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FE8" w:rsidRPr="00FD220F" w:rsidRDefault="000B0FE8" w:rsidP="00FD220F">
      <w:pPr>
        <w:spacing w:after="0" w:line="280" w:lineRule="exact"/>
        <w:ind w:left="4536" w:right="-284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FD220F">
        <w:rPr>
          <w:rFonts w:ascii="Times New Roman" w:hAnsi="Times New Roman" w:cs="Times New Roman"/>
          <w:sz w:val="30"/>
          <w:szCs w:val="30"/>
        </w:rPr>
        <w:t>УТВЕРЖДЕНО</w:t>
      </w:r>
    </w:p>
    <w:p w:rsidR="005266F3" w:rsidRPr="00FD220F" w:rsidRDefault="000B0FE8" w:rsidP="00FD220F">
      <w:pPr>
        <w:spacing w:after="0" w:line="280" w:lineRule="exact"/>
        <w:ind w:left="4536" w:right="-284"/>
        <w:jc w:val="both"/>
        <w:rPr>
          <w:rFonts w:ascii="Times New Roman" w:hAnsi="Times New Roman" w:cs="Times New Roman"/>
          <w:sz w:val="30"/>
          <w:szCs w:val="30"/>
        </w:rPr>
      </w:pPr>
      <w:r w:rsidRPr="00FD220F">
        <w:rPr>
          <w:rFonts w:ascii="Times New Roman" w:hAnsi="Times New Roman" w:cs="Times New Roman"/>
          <w:sz w:val="30"/>
          <w:szCs w:val="30"/>
        </w:rPr>
        <w:t>приказ Республиканского научно-исследовательского унитарного предприятия «Бел НИЦ «Экология» от 24.03.2020 № 15-ОД</w:t>
      </w:r>
    </w:p>
    <w:p w:rsidR="000B0FE8" w:rsidRPr="00FD220F" w:rsidRDefault="000B0FE8" w:rsidP="00FD220F">
      <w:pPr>
        <w:ind w:right="-284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0B0FE8" w:rsidRPr="00FD220F" w:rsidRDefault="000B0FE8" w:rsidP="00FD220F">
      <w:pPr>
        <w:spacing w:after="0" w:line="240" w:lineRule="auto"/>
        <w:ind w:right="-284" w:firstLine="567"/>
        <w:jc w:val="center"/>
        <w:rPr>
          <w:rFonts w:ascii="Times New Roman" w:hAnsi="Times New Roman" w:cs="Times New Roman"/>
          <w:sz w:val="30"/>
          <w:szCs w:val="30"/>
        </w:rPr>
      </w:pPr>
      <w:r w:rsidRPr="00FD220F">
        <w:rPr>
          <w:rFonts w:ascii="Times New Roman" w:hAnsi="Times New Roman" w:cs="Times New Roman"/>
          <w:sz w:val="30"/>
          <w:szCs w:val="30"/>
        </w:rPr>
        <w:t>Порядок сдачи, учета, хранения, оценки и реализации имущества, в том числе подарков, полученных работниками РУП «Бел НИЦ «Экология» с нарушением порядка, установленного законодательными актами, в связи с исполнением ими свои</w:t>
      </w:r>
      <w:r w:rsidR="00424480">
        <w:rPr>
          <w:rFonts w:ascii="Times New Roman" w:hAnsi="Times New Roman" w:cs="Times New Roman"/>
          <w:sz w:val="30"/>
          <w:szCs w:val="30"/>
        </w:rPr>
        <w:t>х</w:t>
      </w:r>
      <w:r w:rsidRPr="00FD220F">
        <w:rPr>
          <w:rFonts w:ascii="Times New Roman" w:hAnsi="Times New Roman" w:cs="Times New Roman"/>
          <w:sz w:val="30"/>
          <w:szCs w:val="30"/>
        </w:rPr>
        <w:t xml:space="preserve"> служебных обязанностей</w:t>
      </w:r>
    </w:p>
    <w:p w:rsidR="000B0FE8" w:rsidRPr="00FD220F" w:rsidRDefault="000B0FE8" w:rsidP="00FD220F">
      <w:pPr>
        <w:spacing w:after="0" w:line="240" w:lineRule="auto"/>
        <w:ind w:right="-284" w:firstLine="567"/>
        <w:jc w:val="center"/>
        <w:rPr>
          <w:rFonts w:ascii="Times New Roman" w:hAnsi="Times New Roman" w:cs="Times New Roman"/>
          <w:sz w:val="30"/>
          <w:szCs w:val="30"/>
        </w:rPr>
      </w:pPr>
    </w:p>
    <w:p w:rsidR="000B0FE8" w:rsidRPr="00FD220F" w:rsidRDefault="000B0FE8" w:rsidP="00424480">
      <w:pPr>
        <w:pStyle w:val="a3"/>
        <w:numPr>
          <w:ilvl w:val="0"/>
          <w:numId w:val="1"/>
        </w:numPr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D220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Настоящим документом определяется порядок сдачи, учета, хранения, оценки и реализации имущества, в том числе подарков, полученного работником </w:t>
      </w:r>
      <w:r w:rsidRPr="00FD220F">
        <w:rPr>
          <w:rFonts w:ascii="Times New Roman" w:hAnsi="Times New Roman" w:cs="Times New Roman"/>
          <w:sz w:val="30"/>
          <w:szCs w:val="30"/>
        </w:rPr>
        <w:t xml:space="preserve">Республиканского научно-исследовательского унитарного предприятия «Бел НИЦ «Экология» (далее – РУП «Бел НИЦ «Экология») </w:t>
      </w:r>
      <w:r w:rsidRPr="00FD220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с нарушением порядка, установленного законодательными актами, в связи с исполнением им своих служебных (трудовых) обязанностей (далее, если не определено иное, - имущество).</w:t>
      </w:r>
      <w:proofErr w:type="gramEnd"/>
    </w:p>
    <w:p w:rsidR="000B0FE8" w:rsidRPr="00FD220F" w:rsidRDefault="000B0FE8" w:rsidP="00424480">
      <w:pPr>
        <w:pStyle w:val="a3"/>
        <w:numPr>
          <w:ilvl w:val="0"/>
          <w:numId w:val="1"/>
        </w:numPr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D220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Для целей настоящего Порядка используются термины и их определения в значениях, установленных Законом Республики Беларусь от 15 июля 2015 г. № 305-3 «О борьбе с коррупцией».</w:t>
      </w:r>
    </w:p>
    <w:p w:rsidR="00D9765E" w:rsidRPr="00FD220F" w:rsidRDefault="000B0FE8" w:rsidP="00424480">
      <w:pPr>
        <w:pStyle w:val="a3"/>
        <w:numPr>
          <w:ilvl w:val="0"/>
          <w:numId w:val="1"/>
        </w:numPr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D220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Работник </w:t>
      </w:r>
      <w:r w:rsidRPr="00FD220F">
        <w:rPr>
          <w:rFonts w:ascii="Times New Roman" w:hAnsi="Times New Roman" w:cs="Times New Roman"/>
          <w:sz w:val="30"/>
          <w:szCs w:val="30"/>
        </w:rPr>
        <w:t xml:space="preserve">РУП «Бел НИЦ «Экология» </w:t>
      </w:r>
      <w:r w:rsidRPr="00FD220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обязан письменно в виде заявления уведомлять обо всех случаях получения имущества с нарушением порядка, установленного законодательными актами, в связи с исполнением им своих трудовых обязанностей и безвозмездно сдавать его по месту работы</w:t>
      </w:r>
      <w:r w:rsidR="00D9765E" w:rsidRPr="00FD220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</w:t>
      </w:r>
    </w:p>
    <w:p w:rsidR="00D9765E" w:rsidRPr="00FD220F" w:rsidRDefault="00D9765E" w:rsidP="00424480">
      <w:pPr>
        <w:pStyle w:val="a3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D220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Заявление о получении имущества (далее - заявление) оформляется в произвольной форме и в течение трех рабочих дней со дня получения имущества (при получении его во время нахождения в служебной командировке - в течение трех рабочих дней после возвращения из нее, исключая день прибытия) представляется </w:t>
      </w:r>
      <w:r w:rsidR="00145E1E" w:rsidRPr="00FD220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главному бухгалтеру-начальнику отдела финансов и бухгалтерского учета</w:t>
      </w:r>
      <w:r w:rsidRPr="00FD220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(далее – </w:t>
      </w:r>
      <w:r w:rsidR="00145E1E" w:rsidRPr="00FD220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главный бухгалтер</w:t>
      </w:r>
      <w:r w:rsidRPr="00FD220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).</w:t>
      </w:r>
      <w:proofErr w:type="gramEnd"/>
    </w:p>
    <w:p w:rsidR="00D9765E" w:rsidRPr="00FD220F" w:rsidRDefault="00D9765E" w:rsidP="00424480">
      <w:pPr>
        <w:pStyle w:val="a3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D220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К заявлению прилагаются документы (при их наличии), подтверждающие стоимость имущества (платежный документ, товарный чек, иной документ).</w:t>
      </w:r>
    </w:p>
    <w:p w:rsidR="00D9765E" w:rsidRPr="00FD220F" w:rsidRDefault="00D9765E" w:rsidP="00424480">
      <w:pPr>
        <w:pStyle w:val="a3"/>
        <w:numPr>
          <w:ilvl w:val="0"/>
          <w:numId w:val="1"/>
        </w:numPr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D220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Регистрация заявления производится </w:t>
      </w:r>
      <w:r w:rsidR="00145E1E" w:rsidRPr="00FD220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главным бухгалтером </w:t>
      </w:r>
      <w:r w:rsidRPr="00FD220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в день его подачи в журнале регистрации заявлений о получении имущества по форме</w:t>
      </w:r>
      <w:r w:rsidR="003243BC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,</w:t>
      </w:r>
      <w:r w:rsidRPr="00FD220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к настоящему По</w:t>
      </w:r>
      <w:r w:rsidR="003243BC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рядку</w:t>
      </w:r>
      <w:r w:rsidRPr="00FD220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(прилагается).</w:t>
      </w:r>
    </w:p>
    <w:p w:rsidR="00D9765E" w:rsidRPr="00FD220F" w:rsidRDefault="00D9765E" w:rsidP="00424480">
      <w:pPr>
        <w:pStyle w:val="a3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FD220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В журнале регистрации заявлений о получении имущества отражаются наименование имущества, его краткое описание и обстоятельства получения, должность, фамилия, имя, отчество (если </w:t>
      </w:r>
      <w:r w:rsidRPr="00FD220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lastRenderedPageBreak/>
        <w:t>таковое имеется) подающего и принимающего заявление лиц и проставляются их подписи, в примечании отражается иная информация.</w:t>
      </w:r>
    </w:p>
    <w:p w:rsidR="00D9765E" w:rsidRPr="00FD220F" w:rsidRDefault="00D9765E" w:rsidP="003243BC">
      <w:pPr>
        <w:pStyle w:val="a3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FD220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Одновременно с подачей заявления работник предприятия передает имущество на хранение </w:t>
      </w:r>
      <w:r w:rsidR="00145E1E" w:rsidRPr="00FD220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главному бухгалтеру</w:t>
      </w:r>
      <w:r w:rsidRPr="00FD220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. </w:t>
      </w:r>
      <w:r w:rsidR="00145E1E" w:rsidRPr="00FD220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При этом о</w:t>
      </w:r>
      <w:r w:rsidRPr="00FD220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формляет</w:t>
      </w:r>
      <w:r w:rsidR="00145E1E" w:rsidRPr="00FD220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ся </w:t>
      </w:r>
      <w:r w:rsidRPr="00FD220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акт</w:t>
      </w:r>
      <w:r w:rsidR="00145E1E" w:rsidRPr="00FD220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о приеме-передаче имущества в трех</w:t>
      </w:r>
      <w:r w:rsidRPr="00FD220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экземплярах. Один экземпляр передается лицу, сдавшему имущество на хранение, второй экземпляр </w:t>
      </w:r>
      <w:r w:rsidR="003243BC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–</w:t>
      </w:r>
      <w:r w:rsidRPr="00FD220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материально ответственному лицу, пр</w:t>
      </w:r>
      <w:r w:rsidR="00145E1E" w:rsidRPr="00FD220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инявшему имущество на хранение, третий </w:t>
      </w:r>
      <w:r w:rsidR="003243BC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–</w:t>
      </w:r>
      <w:r w:rsidR="00145E1E" w:rsidRPr="00FD220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секретарю комиссии по противодействию коррупции в РУП «Бел НИЦ «Экология» (далее –</w:t>
      </w:r>
      <w:r w:rsidR="003243BC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="00145E1E" w:rsidRPr="00FD220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комиссия).</w:t>
      </w:r>
    </w:p>
    <w:p w:rsidR="00B4394D" w:rsidRPr="00FD220F" w:rsidRDefault="00145E1E" w:rsidP="00424480">
      <w:pPr>
        <w:pStyle w:val="a3"/>
        <w:numPr>
          <w:ilvl w:val="0"/>
          <w:numId w:val="1"/>
        </w:numPr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D220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Главный бухгалтер в течение семи рабочих дней с даты регистрации заявления письменно информирует директора РУП «Бел НИЦ «Экология» – председателя комиссии</w:t>
      </w:r>
      <w:r w:rsidR="00B4394D" w:rsidRPr="00FD220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FD220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о факте получения имущества и вносит предложение о </w:t>
      </w:r>
      <w:r w:rsidR="00B4394D" w:rsidRPr="00FD220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рассмотрении вопроса по определению стоимости имущества, включая  дальнейшее его  использование, в том числе сувениры, полученные при проведении официальных мероприятий, и распоряжение этими сувенирами на комиссии.</w:t>
      </w:r>
      <w:proofErr w:type="gramEnd"/>
    </w:p>
    <w:p w:rsidR="00B4394D" w:rsidRPr="00FD220F" w:rsidRDefault="00B4394D" w:rsidP="00424480">
      <w:pPr>
        <w:pStyle w:val="a3"/>
        <w:numPr>
          <w:ilvl w:val="0"/>
          <w:numId w:val="1"/>
        </w:numPr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D220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Настоящей Порядок не распространяется на сувениры, полученные работниками предприятия при проведении официальных мероприятий, стоимость которых составляет менее пяти базовых величин, а также на подарки, полученные по случаю дня рождения и праздников, если они были вручены без какой-либо обусловленности вознаграждения соответствующими действиями по работе.</w:t>
      </w:r>
    </w:p>
    <w:p w:rsidR="00145E1E" w:rsidRPr="00FD220F" w:rsidRDefault="00B4394D" w:rsidP="00424480">
      <w:pPr>
        <w:pStyle w:val="a3"/>
        <w:numPr>
          <w:ilvl w:val="0"/>
          <w:numId w:val="1"/>
        </w:numPr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D220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Оценка имущества и/или сувенира в денежном выражении производится Комиссией в течение пяти рабочих дней на основани</w:t>
      </w:r>
      <w:r w:rsidR="003243BC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и </w:t>
      </w:r>
      <w:r w:rsidRPr="00FD220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сведений, размещенных в сети Интернет о стоимости аналогичных товаров, полученных у торговых организаций, каталогов и иных источников.</w:t>
      </w:r>
    </w:p>
    <w:p w:rsidR="00FD220F" w:rsidRPr="00FD220F" w:rsidRDefault="00FD220F" w:rsidP="00424480">
      <w:pPr>
        <w:pStyle w:val="a3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FD220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При необходимости для оценки имущества могут привлекаться на договорной основе соответствующие специалисты (эксперты).</w:t>
      </w:r>
    </w:p>
    <w:p w:rsidR="00FD220F" w:rsidRPr="00FD220F" w:rsidRDefault="00FD220F" w:rsidP="00424480">
      <w:pPr>
        <w:pStyle w:val="a3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FD220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При оценке имущества, изготовленного из драгоценных металлов и их сплавов, драгоценных камней (ювелирные или бытовые изделия), применяются скупочные цены в соответствии с порядком, установленным Министерством финансов Республики Беларусь.</w:t>
      </w:r>
    </w:p>
    <w:p w:rsidR="00FD220F" w:rsidRPr="00FD220F" w:rsidRDefault="00FD220F" w:rsidP="00424480">
      <w:pPr>
        <w:pStyle w:val="a3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FD220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Результат проведения оценки имущества оформляется актом либо заключением и отчетом в установленном законодательством порядке.</w:t>
      </w:r>
    </w:p>
    <w:p w:rsidR="00FD220F" w:rsidRPr="00FD220F" w:rsidRDefault="00FD220F" w:rsidP="00424480">
      <w:pPr>
        <w:pStyle w:val="a3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FD220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Имущество, изготовленное из драгоценных металлов и их сплавов, драгоценных камней (ювелирные или бытовые изделия), сдается в Государственное хранилище ценностей Министерства финансов для пополнения Государственного фонда драгоценных металлов и драгоценных камней Республики Беларусь в соответствии с законодательством.</w:t>
      </w:r>
    </w:p>
    <w:p w:rsidR="00FD220F" w:rsidRPr="00FD220F" w:rsidRDefault="00FD220F" w:rsidP="00424480">
      <w:pPr>
        <w:pStyle w:val="a3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B4394D" w:rsidRPr="00FD220F" w:rsidRDefault="00FD220F" w:rsidP="00424480">
      <w:pPr>
        <w:pStyle w:val="a3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FD220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lastRenderedPageBreak/>
        <w:t>С</w:t>
      </w:r>
      <w:r w:rsidR="00B4394D" w:rsidRPr="00FD220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увенир, стоимость которого по результатам оценки не превышает пять базовых величин, возвращается работнику, а в случаях, когда Сувенир, стоимость которого по результатам оценки превышает пять базовых величин, передается в доход государства</w:t>
      </w:r>
      <w:r w:rsidRPr="00FD220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</w:t>
      </w:r>
    </w:p>
    <w:p w:rsidR="00FD220F" w:rsidRPr="00FD220F" w:rsidRDefault="00FD220F" w:rsidP="00424480">
      <w:pPr>
        <w:pStyle w:val="a3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FD220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Процедура передачи сувенира в доход государства определяется как оприходование его на баланс РУП «Бел НИЦ «Экология» и передача материально ответственному лицу с целью дальнейшего размещения в кабинетах, зале заседаний, на демонстрационной полке предприятия.</w:t>
      </w:r>
    </w:p>
    <w:p w:rsidR="00FD220F" w:rsidRPr="00FD220F" w:rsidRDefault="00FD220F" w:rsidP="00424480">
      <w:pPr>
        <w:pStyle w:val="a3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30"/>
          <w:szCs w:val="30"/>
        </w:rPr>
      </w:pPr>
    </w:p>
    <w:sectPr w:rsidR="00FD220F" w:rsidRPr="00FD2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B0A0C"/>
    <w:multiLevelType w:val="hybridMultilevel"/>
    <w:tmpl w:val="1512DB34"/>
    <w:lvl w:ilvl="0" w:tplc="280CDF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E8"/>
    <w:rsid w:val="000777EC"/>
    <w:rsid w:val="000B0FE8"/>
    <w:rsid w:val="00145E1E"/>
    <w:rsid w:val="003243BC"/>
    <w:rsid w:val="00424480"/>
    <w:rsid w:val="004D3C6E"/>
    <w:rsid w:val="00B4394D"/>
    <w:rsid w:val="00C3227C"/>
    <w:rsid w:val="00D9765E"/>
    <w:rsid w:val="00FD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F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4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3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F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4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11</cp:lastModifiedBy>
  <cp:revision>2</cp:revision>
  <cp:lastPrinted>2020-03-25T12:22:00Z</cp:lastPrinted>
  <dcterms:created xsi:type="dcterms:W3CDTF">2020-03-25T13:01:00Z</dcterms:created>
  <dcterms:modified xsi:type="dcterms:W3CDTF">2020-03-25T13:01:00Z</dcterms:modified>
</cp:coreProperties>
</file>