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36" w:rsidRPr="00E86B07" w:rsidRDefault="00984936" w:rsidP="001C4716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86B07">
        <w:rPr>
          <w:rFonts w:ascii="Times New Roman" w:hAnsi="Times New Roman" w:cs="Times New Roman"/>
          <w:b/>
          <w:sz w:val="28"/>
        </w:rPr>
        <w:t>1. Что необходимо для регистрации введенного в эксплуатацию объекта по использованию отходов?</w:t>
      </w:r>
    </w:p>
    <w:p w:rsidR="00984936" w:rsidRPr="00E86B07" w:rsidRDefault="00984936" w:rsidP="001C4716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86B07">
        <w:rPr>
          <w:rFonts w:ascii="Times New Roman" w:hAnsi="Times New Roman" w:cs="Times New Roman"/>
          <w:b/>
          <w:sz w:val="28"/>
        </w:rPr>
        <w:t>Ответ:</w:t>
      </w:r>
      <w:r w:rsidRPr="00E86B07">
        <w:rPr>
          <w:rFonts w:ascii="Times New Roman" w:hAnsi="Times New Roman" w:cs="Times New Roman"/>
          <w:sz w:val="28"/>
        </w:rPr>
        <w:t xml:space="preserve"> согласно пункту 3 Положения о порядке регистрации введенных в эксплуатацию объектов по использованию отходов и порядке учета введенных в эксплуатацию объектов хранения, захоронения и обезвреживания отходов, утвержденного постановлением Совета Министров Республики Беларусь от 28 ноября 2019 г. № 818 «О порядке обращения с отходами», для включения объектов по использованию отходов в реестр объектов по использованию отходов (далее – РОИО), объектов хранения</w:t>
      </w:r>
      <w:proofErr w:type="gramEnd"/>
      <w:r w:rsidRPr="00E86B0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E86B07">
        <w:rPr>
          <w:rFonts w:ascii="Times New Roman" w:hAnsi="Times New Roman" w:cs="Times New Roman"/>
          <w:sz w:val="28"/>
        </w:rPr>
        <w:t>захоронения и обезвреживания отходов в реестр объектов хранения, захоронения и обезвреживания отходов (далее – РОХЗОО) юридические лица или индивидуальные предприниматели, обладающие правом собственности, хозяйственного ведения, оперативного управления или иным законным основанием на такие объекты и осуществляющие их эксплуатацию, либо уполномоченные ими юридические лица или индивидуальные предприниматели (далее, если не указано иное, – заявители) представляют уполномоченной Министерством природных ресурсов и охраны окружающей среды</w:t>
      </w:r>
      <w:proofErr w:type="gramEnd"/>
      <w:r w:rsidRPr="00E86B07">
        <w:rPr>
          <w:rFonts w:ascii="Times New Roman" w:hAnsi="Times New Roman" w:cs="Times New Roman"/>
          <w:sz w:val="28"/>
        </w:rPr>
        <w:t xml:space="preserve"> на ведение РОИО и РОХЗОО организации – республиканскому научно-исследовательскому унитарному предприятию «Бел НИЦ «Экология» (далее – уполномоченная организация) документы, указанные в пункте 6.29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№ 156.</w:t>
      </w:r>
    </w:p>
    <w:p w:rsidR="00984936" w:rsidRPr="00E86B07" w:rsidRDefault="00984936" w:rsidP="00984936">
      <w:pPr>
        <w:jc w:val="both"/>
        <w:rPr>
          <w:rFonts w:ascii="Times New Roman" w:hAnsi="Times New Roman" w:cs="Times New Roman"/>
          <w:sz w:val="28"/>
        </w:rPr>
      </w:pPr>
    </w:p>
    <w:p w:rsidR="00984936" w:rsidRPr="00E86B07" w:rsidRDefault="00984936" w:rsidP="001C4716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86B07">
        <w:rPr>
          <w:rFonts w:ascii="Times New Roman" w:hAnsi="Times New Roman" w:cs="Times New Roman"/>
          <w:b/>
          <w:sz w:val="28"/>
        </w:rPr>
        <w:t>2. Где найти заявления установленной формы о включении объекта по использованию отходов в реестр объектов по использованию отходов, о включении объекта хранения, захоронения отходов в реестр объектов хранения, захоронения и обезвреживания отходов, о включении объекта обезвреживания отходов в реестр объектов хранения, захоронения и обезвреживания отходов?</w:t>
      </w:r>
    </w:p>
    <w:p w:rsidR="00984936" w:rsidRPr="00E86B07" w:rsidRDefault="00984936" w:rsidP="001C4716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86B07">
        <w:rPr>
          <w:rFonts w:ascii="Times New Roman" w:hAnsi="Times New Roman" w:cs="Times New Roman"/>
          <w:b/>
          <w:sz w:val="28"/>
        </w:rPr>
        <w:t>Ответ:</w:t>
      </w:r>
      <w:r w:rsidRPr="00E86B07">
        <w:rPr>
          <w:rFonts w:ascii="Times New Roman" w:hAnsi="Times New Roman" w:cs="Times New Roman"/>
          <w:sz w:val="28"/>
        </w:rPr>
        <w:t xml:space="preserve"> формы заявления о включении объекта по использованию отходов в реестр объектов по использованию отходов, заявления о включении объекта хранения, захоронения отходов в реестр объектов хранения, захоронения и обезвреживания отходов и заявления о включении объекта обезвреживания отходов в реестр объектов хранения, захоронения и </w:t>
      </w:r>
      <w:r w:rsidRPr="00E86B07">
        <w:rPr>
          <w:rFonts w:ascii="Times New Roman" w:hAnsi="Times New Roman" w:cs="Times New Roman"/>
          <w:sz w:val="28"/>
        </w:rPr>
        <w:lastRenderedPageBreak/>
        <w:t>обезвреживания отходов приведены в приложении 1, 2 и 3 соответственно к Положению о порядке регистрации введенных в</w:t>
      </w:r>
      <w:proofErr w:type="gramEnd"/>
      <w:r w:rsidRPr="00E86B07">
        <w:rPr>
          <w:rFonts w:ascii="Times New Roman" w:hAnsi="Times New Roman" w:cs="Times New Roman"/>
          <w:sz w:val="28"/>
        </w:rPr>
        <w:t xml:space="preserve"> эксплуатацию объектов по использованию отходов и </w:t>
      </w:r>
      <w:proofErr w:type="gramStart"/>
      <w:r w:rsidRPr="00E86B07">
        <w:rPr>
          <w:rFonts w:ascii="Times New Roman" w:hAnsi="Times New Roman" w:cs="Times New Roman"/>
          <w:sz w:val="28"/>
        </w:rPr>
        <w:t>порядке</w:t>
      </w:r>
      <w:proofErr w:type="gramEnd"/>
      <w:r w:rsidRPr="00E86B07">
        <w:rPr>
          <w:rFonts w:ascii="Times New Roman" w:hAnsi="Times New Roman" w:cs="Times New Roman"/>
          <w:sz w:val="28"/>
        </w:rPr>
        <w:t xml:space="preserve"> учета введенных в эксплуатацию объектов хранения, захоронения и обезвреживания отходов, утвержденному постановлением Совета Министров Республики Беларусь от 28 ноября 2019 г. № 818 «О порядке обращения с отходами» и представляются уполномоченной организации в течение 60 календарных дней со дня ввода в эксплуатацию таких объектов.</w:t>
      </w:r>
    </w:p>
    <w:p w:rsidR="00984936" w:rsidRPr="00E86B07" w:rsidRDefault="00984936" w:rsidP="00984936">
      <w:pPr>
        <w:jc w:val="both"/>
        <w:rPr>
          <w:rFonts w:ascii="Times New Roman" w:hAnsi="Times New Roman" w:cs="Times New Roman"/>
          <w:sz w:val="28"/>
        </w:rPr>
      </w:pPr>
    </w:p>
    <w:p w:rsidR="00984936" w:rsidRPr="00E86B07" w:rsidRDefault="00984936" w:rsidP="001C4716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86B07">
        <w:rPr>
          <w:rFonts w:ascii="Times New Roman" w:hAnsi="Times New Roman" w:cs="Times New Roman"/>
          <w:b/>
          <w:sz w:val="28"/>
        </w:rPr>
        <w:t>3. Необходимо ли проходить государственную экологическую экспертизу на объект по использованию отходов, объект хранения, захоронения и обезвреживания отходов?</w:t>
      </w:r>
    </w:p>
    <w:p w:rsidR="00984936" w:rsidRPr="00E86B07" w:rsidRDefault="00984936" w:rsidP="001C4716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86B07">
        <w:rPr>
          <w:rFonts w:ascii="Times New Roman" w:hAnsi="Times New Roman" w:cs="Times New Roman"/>
          <w:b/>
          <w:sz w:val="28"/>
        </w:rPr>
        <w:t>Ответ:</w:t>
      </w:r>
      <w:r w:rsidRPr="00E86B07">
        <w:rPr>
          <w:rFonts w:ascii="Times New Roman" w:hAnsi="Times New Roman" w:cs="Times New Roman"/>
          <w:sz w:val="28"/>
        </w:rPr>
        <w:t xml:space="preserve"> согласно пункту 1.7 статьи 7 Закон Республики Беларусь от 18 июля 2016 г. № 399-З «О государственной экологической экспертизе, стратегической экологической оценке и оценке воздействия на окружающую среду», объектами оценки воздействия на окружающую среду, и, следовательно, государственной экологической экспертизы являются объекты обезвреживания, хранения, захоронения отходов производства, а также объекты использования отходов производства первого-третьего классов опасности.</w:t>
      </w:r>
      <w:proofErr w:type="gramEnd"/>
    </w:p>
    <w:p w:rsidR="00984936" w:rsidRPr="00E86B07" w:rsidRDefault="00984936" w:rsidP="001C4716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84936" w:rsidRPr="00E86B07" w:rsidRDefault="00984936" w:rsidP="001C4716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86B07">
        <w:rPr>
          <w:rFonts w:ascii="Times New Roman" w:hAnsi="Times New Roman" w:cs="Times New Roman"/>
          <w:b/>
          <w:sz w:val="28"/>
        </w:rPr>
        <w:t>4. Что нужно указывать в пункте 5 заявления о включении объекта по использованию отходов в реестр объектов по использованию отходов?</w:t>
      </w:r>
    </w:p>
    <w:p w:rsidR="00984936" w:rsidRPr="00E86B07" w:rsidRDefault="00984936" w:rsidP="001C471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86B07">
        <w:rPr>
          <w:rFonts w:ascii="Times New Roman" w:hAnsi="Times New Roman" w:cs="Times New Roman"/>
          <w:b/>
          <w:sz w:val="28"/>
        </w:rPr>
        <w:t>Ответ:</w:t>
      </w:r>
      <w:r w:rsidRPr="00E86B07">
        <w:rPr>
          <w:rFonts w:ascii="Times New Roman" w:hAnsi="Times New Roman" w:cs="Times New Roman"/>
          <w:sz w:val="28"/>
        </w:rPr>
        <w:t xml:space="preserve"> пункт 5 заявления о включении объекта по использованию отходов в реестр объектов по использованию отходов – «Сведения о технических нормативных правовых актах, устанавливающих требования к использованию отходов».</w:t>
      </w:r>
    </w:p>
    <w:p w:rsidR="00984936" w:rsidRPr="00E86B07" w:rsidRDefault="00984936" w:rsidP="001C4716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86B07">
        <w:rPr>
          <w:rFonts w:ascii="Times New Roman" w:hAnsi="Times New Roman" w:cs="Times New Roman"/>
          <w:sz w:val="28"/>
        </w:rPr>
        <w:t xml:space="preserve">В соответствии с абзацем 26 статьи 1 Закона Республики Беларусь от 10 января 2000 г. № 361-З «О нормативных правовых актах Республики Беларусь», технические нормативные правовые акты – технические регламенты, технические кодексы установившейся практики, стандарты, в том числе государственные стандарты Республики Беларусь, стандарты организаций, технические условия, авиационные правила, зоогигиенические, ветеринарные, ветеринарно-санитарные нормы и правила, санитарные </w:t>
      </w:r>
      <w:r w:rsidRPr="00E86B07">
        <w:rPr>
          <w:rFonts w:ascii="Times New Roman" w:hAnsi="Times New Roman" w:cs="Times New Roman"/>
          <w:sz w:val="28"/>
        </w:rPr>
        <w:lastRenderedPageBreak/>
        <w:t>нормы, правила и гигиенические нормативы, фармакопейные статьи</w:t>
      </w:r>
      <w:proofErr w:type="gramEnd"/>
      <w:r w:rsidRPr="00E86B0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E86B07">
        <w:rPr>
          <w:rFonts w:ascii="Times New Roman" w:hAnsi="Times New Roman" w:cs="Times New Roman"/>
          <w:sz w:val="28"/>
        </w:rPr>
        <w:t>нормы и правила пожарной безопасности, нормы и правила по обеспечению технической, промышленной, ядерной и радиационной безопасности, нормы и правила по обеспечению безопасной перевозки опасных грузов, охраны и рационального использования недр, квалификационные справочники, государственные классификаторы технико-экономической информации, формы государственных статистических наблюдений и указания по их заполнению, методики по формированию и расчету статистических показателей, инструкции по организации и проведению государственных статистических наблюдений</w:t>
      </w:r>
      <w:proofErr w:type="gramEnd"/>
      <w:r w:rsidRPr="00E86B07">
        <w:rPr>
          <w:rFonts w:ascii="Times New Roman" w:hAnsi="Times New Roman" w:cs="Times New Roman"/>
          <w:sz w:val="28"/>
        </w:rPr>
        <w:t>, формы ведомственной отчетности и указания по их заполнению, проекты зон охраны недвижимых материальных историко-культурных ценностей, иные нормативные правовые акты, отнесенные законодательными актами Республики Беларусь к техническим нормативным правовым актам, утвержденные (введенные в действие) в порядке, установленном законодательством Республики Беларусь.</w:t>
      </w:r>
    </w:p>
    <w:p w:rsidR="00984936" w:rsidRPr="00E86B07" w:rsidRDefault="00984936" w:rsidP="00984936">
      <w:pPr>
        <w:jc w:val="both"/>
        <w:rPr>
          <w:rFonts w:ascii="Times New Roman" w:hAnsi="Times New Roman" w:cs="Times New Roman"/>
          <w:sz w:val="28"/>
        </w:rPr>
      </w:pPr>
    </w:p>
    <w:p w:rsidR="00984936" w:rsidRPr="00E86B07" w:rsidRDefault="00984936" w:rsidP="001C4716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86B07">
        <w:rPr>
          <w:rFonts w:ascii="Times New Roman" w:hAnsi="Times New Roman" w:cs="Times New Roman"/>
          <w:b/>
          <w:sz w:val="28"/>
        </w:rPr>
        <w:t>5. Можно ли вносить изменения в РОИО и РОХЗОО?</w:t>
      </w:r>
    </w:p>
    <w:p w:rsidR="00984936" w:rsidRPr="00E86B07" w:rsidRDefault="00984936" w:rsidP="001C4716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86B07">
        <w:rPr>
          <w:rFonts w:ascii="Times New Roman" w:hAnsi="Times New Roman" w:cs="Times New Roman"/>
          <w:b/>
          <w:sz w:val="28"/>
        </w:rPr>
        <w:t>Ответ:</w:t>
      </w:r>
      <w:r w:rsidRPr="00E86B07">
        <w:rPr>
          <w:rFonts w:ascii="Times New Roman" w:hAnsi="Times New Roman" w:cs="Times New Roman"/>
          <w:sz w:val="28"/>
        </w:rPr>
        <w:t xml:space="preserve"> согласно пункту 10 Положения о порядке регистрации введенных в эксплуатацию объектов по использованию отходов и порядке учета введенных в эксплуатацию объектов хранения, захоронения и обезвреживания отходов, утвержденного постановлением Совета Министров Республики Беларусь от 28 ноября 2019 г. № 818 «О порядке обращения с отходами», внесение изменений и (или) дополнений в РОИО, РОХЗОО осуществляется в порядке, установленном данным Положением для регистрации</w:t>
      </w:r>
      <w:proofErr w:type="gramEnd"/>
      <w:r w:rsidRPr="00E86B07">
        <w:rPr>
          <w:rFonts w:ascii="Times New Roman" w:hAnsi="Times New Roman" w:cs="Times New Roman"/>
          <w:sz w:val="28"/>
        </w:rPr>
        <w:t xml:space="preserve"> объектов по использованию отходов, учета объектов хранения, захоронения и обезвреживания отходов.</w:t>
      </w:r>
    </w:p>
    <w:p w:rsidR="00984936" w:rsidRPr="00E86B07" w:rsidRDefault="00984936" w:rsidP="001C4716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86B07">
        <w:rPr>
          <w:rFonts w:ascii="Times New Roman" w:hAnsi="Times New Roman" w:cs="Times New Roman"/>
          <w:sz w:val="28"/>
        </w:rPr>
        <w:t>Согласно пункту 11 данного Положения, при внесении изменений и (или) дополнений в РОИО, РОХЗОО заявителю выдается свидетельство, оформленное на новом бланке, при этом реестровый номер и дата включения объекта по использованию отходов в РОИО, объектов хранения, захоронения и обезвреживания отходов в РОХЗОО не изменяются, а в свидетельство вносится отметка о дате внесения таких изменений и (или) дополнений.</w:t>
      </w:r>
      <w:proofErr w:type="gramEnd"/>
    </w:p>
    <w:p w:rsidR="00984936" w:rsidRPr="00E86B07" w:rsidRDefault="00984936" w:rsidP="00984936">
      <w:pPr>
        <w:jc w:val="both"/>
        <w:rPr>
          <w:rFonts w:ascii="Times New Roman" w:hAnsi="Times New Roman" w:cs="Times New Roman"/>
          <w:sz w:val="28"/>
        </w:rPr>
      </w:pPr>
    </w:p>
    <w:p w:rsidR="00984936" w:rsidRPr="00E86B07" w:rsidRDefault="00984936" w:rsidP="001C4716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86B07">
        <w:rPr>
          <w:rFonts w:ascii="Times New Roman" w:hAnsi="Times New Roman" w:cs="Times New Roman"/>
          <w:b/>
          <w:sz w:val="28"/>
        </w:rPr>
        <w:t>6. Как исключить объект по использованию отходов, объект хранения, захоронения и обезвреживания отходов?</w:t>
      </w:r>
    </w:p>
    <w:p w:rsidR="00984936" w:rsidRPr="00E86B07" w:rsidRDefault="00984936" w:rsidP="001C4716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86B07">
        <w:rPr>
          <w:rFonts w:ascii="Times New Roman" w:hAnsi="Times New Roman" w:cs="Times New Roman"/>
          <w:b/>
          <w:sz w:val="28"/>
        </w:rPr>
        <w:lastRenderedPageBreak/>
        <w:t>Ответ:</w:t>
      </w:r>
      <w:r w:rsidRPr="00E86B07">
        <w:rPr>
          <w:rFonts w:ascii="Times New Roman" w:hAnsi="Times New Roman" w:cs="Times New Roman"/>
          <w:sz w:val="28"/>
        </w:rPr>
        <w:t xml:space="preserve"> согласно пункту 15 Положения о порядке регистрации введенных в эксплуатацию объектов по использованию отходов и порядке учета введенных в эксплуатацию объектов хранения, захоронения и обезвреживания отходов, утвержденного постановлением Совета Министров Республики Беларусь от 28 ноября 2019 г. № 818 «О порядке обращения с отходами», объекты по использованию отходов и объекты хранения, захоронения и обезвреживания отходов исключаются из РОИО и РОХЗОО</w:t>
      </w:r>
      <w:proofErr w:type="gramEnd"/>
      <w:r w:rsidRPr="00E86B07">
        <w:rPr>
          <w:rFonts w:ascii="Times New Roman" w:hAnsi="Times New Roman" w:cs="Times New Roman"/>
          <w:sz w:val="28"/>
        </w:rPr>
        <w:t xml:space="preserve"> соответственно на основании решения уполномоченной организации в случаях:</w:t>
      </w:r>
    </w:p>
    <w:p w:rsidR="00984936" w:rsidRPr="00E86B07" w:rsidRDefault="00984936" w:rsidP="001C4716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</w:rPr>
      </w:pPr>
      <w:r w:rsidRPr="00E86B07">
        <w:rPr>
          <w:rFonts w:ascii="Times New Roman" w:hAnsi="Times New Roman" w:cs="Times New Roman"/>
          <w:sz w:val="28"/>
        </w:rPr>
        <w:t>поступления письменного обращения от заявителя об исключении объекта по использованию отходо</w:t>
      </w:r>
      <w:r w:rsidRPr="00E86B07">
        <w:rPr>
          <w:rFonts w:ascii="Times New Roman" w:hAnsi="Times New Roman" w:cs="Times New Roman"/>
          <w:sz w:val="28"/>
        </w:rPr>
        <w:t>в</w:t>
      </w:r>
      <w:r w:rsidRPr="00E86B07">
        <w:rPr>
          <w:rFonts w:ascii="Times New Roman" w:hAnsi="Times New Roman" w:cs="Times New Roman"/>
          <w:sz w:val="28"/>
        </w:rPr>
        <w:t xml:space="preserve"> из РОИО, объектов хранения, захоронения и обезвреживания отходов из РОХЗОО;</w:t>
      </w:r>
    </w:p>
    <w:p w:rsidR="00984936" w:rsidRPr="00E86B07" w:rsidRDefault="00984936" w:rsidP="001C4716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</w:rPr>
      </w:pPr>
      <w:r w:rsidRPr="00E86B07">
        <w:rPr>
          <w:rFonts w:ascii="Times New Roman" w:hAnsi="Times New Roman" w:cs="Times New Roman"/>
          <w:sz w:val="28"/>
        </w:rPr>
        <w:t>изменения законодательства, в соответствии с которым требуется исключение объекта по использованию отходов из РОИО, объектов хранения, захоронения и обезвреживания отходов из РОХЗОО;</w:t>
      </w:r>
    </w:p>
    <w:p w:rsidR="00984936" w:rsidRPr="00E86B07" w:rsidRDefault="00984936" w:rsidP="001C4716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</w:rPr>
      </w:pPr>
      <w:r w:rsidRPr="00E86B07">
        <w:rPr>
          <w:rFonts w:ascii="Times New Roman" w:hAnsi="Times New Roman" w:cs="Times New Roman"/>
          <w:sz w:val="28"/>
        </w:rPr>
        <w:t>поступления от Министерства природных ресурсов и охраны окружающей среды и (или) его территориальных органов информации:</w:t>
      </w:r>
    </w:p>
    <w:p w:rsidR="00984936" w:rsidRPr="00E86B07" w:rsidRDefault="00984936" w:rsidP="001C4716">
      <w:pPr>
        <w:ind w:left="1418"/>
        <w:jc w:val="both"/>
        <w:rPr>
          <w:rFonts w:ascii="Times New Roman" w:hAnsi="Times New Roman" w:cs="Times New Roman"/>
          <w:sz w:val="28"/>
        </w:rPr>
      </w:pPr>
      <w:r w:rsidRPr="00E86B07">
        <w:rPr>
          <w:rFonts w:ascii="Times New Roman" w:hAnsi="Times New Roman" w:cs="Times New Roman"/>
          <w:sz w:val="28"/>
        </w:rPr>
        <w:t>о недостоверности сведений, указанных в заявлениях, названных в части второй пункта  3 настоящего Положения;</w:t>
      </w:r>
    </w:p>
    <w:p w:rsidR="00984936" w:rsidRPr="00E86B07" w:rsidRDefault="00984936" w:rsidP="001C4716">
      <w:pPr>
        <w:ind w:left="1418"/>
        <w:jc w:val="both"/>
        <w:rPr>
          <w:rFonts w:ascii="Times New Roman" w:hAnsi="Times New Roman" w:cs="Times New Roman"/>
          <w:sz w:val="28"/>
        </w:rPr>
      </w:pPr>
      <w:r w:rsidRPr="00E86B07">
        <w:rPr>
          <w:rFonts w:ascii="Times New Roman" w:hAnsi="Times New Roman" w:cs="Times New Roman"/>
          <w:sz w:val="28"/>
        </w:rPr>
        <w:t>о выявлении нарушений, повлекших приостановление (прекращение) деятельности по использованию отходов на объекте по использованию отходов, деятельности по хранению, захоронению и обезвреживанию отходов на объектах хранения, захоронения и обезвреживания отходов, более одного раза в год;</w:t>
      </w:r>
    </w:p>
    <w:p w:rsidR="00984936" w:rsidRPr="00E86B07" w:rsidRDefault="00984936" w:rsidP="001C4716">
      <w:pPr>
        <w:ind w:left="1418"/>
        <w:jc w:val="both"/>
        <w:rPr>
          <w:rFonts w:ascii="Times New Roman" w:hAnsi="Times New Roman" w:cs="Times New Roman"/>
          <w:sz w:val="28"/>
        </w:rPr>
      </w:pPr>
      <w:r w:rsidRPr="00E86B07">
        <w:rPr>
          <w:rFonts w:ascii="Times New Roman" w:hAnsi="Times New Roman" w:cs="Times New Roman"/>
          <w:sz w:val="28"/>
        </w:rPr>
        <w:t>о прекращении деятельности по использованию отходов на объекте по использованию отходов, деятельности по хранению, захоронению и обезвреживанию отходов на объектах хранения, захоронения и обезвреживания отходов;</w:t>
      </w:r>
    </w:p>
    <w:p w:rsidR="00984936" w:rsidRPr="00E86B07" w:rsidRDefault="00984936" w:rsidP="001C4716">
      <w:pPr>
        <w:ind w:left="1418"/>
        <w:jc w:val="both"/>
        <w:rPr>
          <w:rFonts w:ascii="Times New Roman" w:hAnsi="Times New Roman" w:cs="Times New Roman"/>
          <w:sz w:val="28"/>
        </w:rPr>
      </w:pPr>
      <w:r w:rsidRPr="00E86B07">
        <w:rPr>
          <w:rFonts w:ascii="Times New Roman" w:hAnsi="Times New Roman" w:cs="Times New Roman"/>
          <w:sz w:val="28"/>
        </w:rPr>
        <w:t>о ликвидации, реорганизации (за исключением случаев, когда к юридическому лицу присоединяется другое юридическое лицо) юридического лица, прекращении деятельности индивидуального предпринимателя;</w:t>
      </w:r>
    </w:p>
    <w:p w:rsidR="00984936" w:rsidRPr="00E86B07" w:rsidRDefault="00984936" w:rsidP="001C4716">
      <w:pPr>
        <w:ind w:left="1418"/>
        <w:jc w:val="both"/>
        <w:rPr>
          <w:rFonts w:ascii="Times New Roman" w:hAnsi="Times New Roman" w:cs="Times New Roman"/>
          <w:sz w:val="28"/>
        </w:rPr>
      </w:pPr>
      <w:r w:rsidRPr="00E86B07">
        <w:rPr>
          <w:rFonts w:ascii="Times New Roman" w:hAnsi="Times New Roman" w:cs="Times New Roman"/>
          <w:sz w:val="28"/>
        </w:rPr>
        <w:t xml:space="preserve">об отсутствии, прекращении действия, аннулировании соответствующего специального разрешения (лицензии) на осуществление деятельности, связанной с воздействием на </w:t>
      </w:r>
      <w:r w:rsidRPr="00E86B07">
        <w:rPr>
          <w:rFonts w:ascii="Times New Roman" w:hAnsi="Times New Roman" w:cs="Times New Roman"/>
          <w:sz w:val="28"/>
        </w:rPr>
        <w:lastRenderedPageBreak/>
        <w:t>окружающую среду, в части использования отходов 1 — 3-го классов опасности, обезвреживания, захоронения отходов, если согласно законодательству о лицензировании для осуществления указанных видов деятельности требуется получение такого специального разрешения (лицензии).</w:t>
      </w:r>
    </w:p>
    <w:p w:rsidR="00984936" w:rsidRPr="00E86B07" w:rsidRDefault="00984936" w:rsidP="00E86B07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86B07">
        <w:rPr>
          <w:rFonts w:ascii="Times New Roman" w:hAnsi="Times New Roman" w:cs="Times New Roman"/>
          <w:b/>
          <w:sz w:val="28"/>
        </w:rPr>
        <w:t xml:space="preserve">7. </w:t>
      </w:r>
      <w:proofErr w:type="gramStart"/>
      <w:r w:rsidRPr="00E86B07">
        <w:rPr>
          <w:rFonts w:ascii="Times New Roman" w:hAnsi="Times New Roman" w:cs="Times New Roman"/>
          <w:b/>
          <w:sz w:val="28"/>
        </w:rPr>
        <w:t>Какой срок проведения административной процедуры по включению в реестр объектов по использованию отходов и реестр объектов хранения, захоронения и обезвреживания отходов (далее – реестры), внесение изменений и (или) дополнений в реестры, выдача свидетельства о включении объектов по использованию отходов, объектов хранения, захоронения и обезвреживания отходов (далее – объекты) в реестры, выдача дубликатов указанных свидетельств?</w:t>
      </w:r>
      <w:proofErr w:type="gramEnd"/>
    </w:p>
    <w:p w:rsidR="00984936" w:rsidRPr="00E86B07" w:rsidRDefault="00984936" w:rsidP="00E86B07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86B07">
        <w:rPr>
          <w:rFonts w:ascii="Times New Roman" w:hAnsi="Times New Roman" w:cs="Times New Roman"/>
          <w:b/>
          <w:sz w:val="28"/>
        </w:rPr>
        <w:t>Ответ:</w:t>
      </w:r>
      <w:r w:rsidRPr="00E86B07">
        <w:rPr>
          <w:rFonts w:ascii="Times New Roman" w:hAnsi="Times New Roman" w:cs="Times New Roman"/>
          <w:sz w:val="28"/>
        </w:rPr>
        <w:t xml:space="preserve"> согласно пункту 6.29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</w:t>
      </w:r>
      <w:proofErr w:type="gramEnd"/>
      <w:r w:rsidRPr="00E86B07">
        <w:rPr>
          <w:rFonts w:ascii="Times New Roman" w:hAnsi="Times New Roman" w:cs="Times New Roman"/>
          <w:sz w:val="28"/>
        </w:rPr>
        <w:t xml:space="preserve"> от 14 февраля 2009 г. № 193 и </w:t>
      </w:r>
      <w:proofErr w:type="gramStart"/>
      <w:r w:rsidRPr="00E86B07">
        <w:rPr>
          <w:rFonts w:ascii="Times New Roman" w:hAnsi="Times New Roman" w:cs="Times New Roman"/>
          <w:sz w:val="28"/>
        </w:rPr>
        <w:t>признании</w:t>
      </w:r>
      <w:proofErr w:type="gramEnd"/>
      <w:r w:rsidRPr="00E86B07">
        <w:rPr>
          <w:rFonts w:ascii="Times New Roman" w:hAnsi="Times New Roman" w:cs="Times New Roman"/>
          <w:sz w:val="28"/>
        </w:rPr>
        <w:t xml:space="preserve"> утратившими силу некоторых постановлений Совета Министров Республики Беларусь», срок осуществления административной процедуры – 30 календарных дней.</w:t>
      </w:r>
    </w:p>
    <w:p w:rsidR="00984936" w:rsidRPr="00E86B07" w:rsidRDefault="00984936" w:rsidP="00984936">
      <w:pPr>
        <w:jc w:val="both"/>
        <w:rPr>
          <w:rFonts w:ascii="Times New Roman" w:hAnsi="Times New Roman" w:cs="Times New Roman"/>
          <w:sz w:val="28"/>
        </w:rPr>
      </w:pPr>
    </w:p>
    <w:p w:rsidR="00984936" w:rsidRPr="00E86B07" w:rsidRDefault="00984936" w:rsidP="00E86B07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86B07">
        <w:rPr>
          <w:rFonts w:ascii="Times New Roman" w:hAnsi="Times New Roman" w:cs="Times New Roman"/>
          <w:b/>
          <w:sz w:val="28"/>
        </w:rPr>
        <w:t>8. Нужно ли нашей организации представлять государственную статистическую отчетность по форме 1-отходы (Минприроды) «Отчет об обращении с отходами производства»?</w:t>
      </w:r>
    </w:p>
    <w:p w:rsidR="00984936" w:rsidRPr="00E86B07" w:rsidRDefault="00984936" w:rsidP="00E86B07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86B07">
        <w:rPr>
          <w:rFonts w:ascii="Times New Roman" w:hAnsi="Times New Roman" w:cs="Times New Roman"/>
          <w:b/>
          <w:sz w:val="28"/>
        </w:rPr>
        <w:t>Ответ:</w:t>
      </w:r>
      <w:r w:rsidRPr="00E86B07">
        <w:rPr>
          <w:rFonts w:ascii="Times New Roman" w:hAnsi="Times New Roman" w:cs="Times New Roman"/>
          <w:sz w:val="28"/>
        </w:rPr>
        <w:t xml:space="preserve"> согласно пункту 1 Указаний по заполнению формы государственной статистической отчетности 1-отходы (Минприроды) «Отчет об обращении с отходами производства», утвержденных постановлением Национального статистического комитета Республики Беларусь от 10 октября 2018 г. № 103 «Об утверждении формы государственной статистической отчетности 1-отходы (Минприроды) «Отчет об обращении с отходами производства» и указаний по ее заполнению», государственную статистическую отчетность по форме 1-отходы (Минприроды) «Отчет об</w:t>
      </w:r>
      <w:proofErr w:type="gramEnd"/>
      <w:r w:rsidRPr="00E86B0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86B07">
        <w:rPr>
          <w:rFonts w:ascii="Times New Roman" w:hAnsi="Times New Roman" w:cs="Times New Roman"/>
          <w:sz w:val="28"/>
        </w:rPr>
        <w:lastRenderedPageBreak/>
        <w:t xml:space="preserve">обращении с отходами производства» (далее – отчет) представляют юридические лица, обособленные подразделения юридических лиц, имеющие отдельный баланс, осуществляющие деятельность, связанную с обращением с отходами производства (кроме юридических лиц, обособленных подразделений юридических лиц, имеющих отдельный баланс, у которых образуются только отходы производства, подобные отходам жизнедеятельности населения, отходы бумаги и картона от канцелярской деятельности и делопроизводства, отходы упаковочных бумаги, картона, </w:t>
      </w:r>
      <w:proofErr w:type="spellStart"/>
      <w:r w:rsidRPr="00E86B07">
        <w:rPr>
          <w:rFonts w:ascii="Times New Roman" w:hAnsi="Times New Roman" w:cs="Times New Roman"/>
          <w:sz w:val="28"/>
        </w:rPr>
        <w:t>гофрокартона</w:t>
      </w:r>
      <w:proofErr w:type="spellEnd"/>
      <w:r w:rsidRPr="00E86B07">
        <w:rPr>
          <w:rFonts w:ascii="Times New Roman" w:hAnsi="Times New Roman" w:cs="Times New Roman"/>
          <w:sz w:val="28"/>
        </w:rPr>
        <w:t xml:space="preserve"> незагрязненные, люминесцентные</w:t>
      </w:r>
      <w:proofErr w:type="gramEnd"/>
      <w:r w:rsidRPr="00E86B07">
        <w:rPr>
          <w:rFonts w:ascii="Times New Roman" w:hAnsi="Times New Roman" w:cs="Times New Roman"/>
          <w:sz w:val="28"/>
        </w:rPr>
        <w:t xml:space="preserve"> трубки отработанные, ртутные лампы отработанные, при общем объеме таких отходов 50 и менее тонн в год).</w:t>
      </w:r>
    </w:p>
    <w:p w:rsidR="00984936" w:rsidRPr="00E86B07" w:rsidRDefault="00984936" w:rsidP="00984936">
      <w:pPr>
        <w:jc w:val="both"/>
        <w:rPr>
          <w:rFonts w:ascii="Times New Roman" w:hAnsi="Times New Roman" w:cs="Times New Roman"/>
          <w:sz w:val="28"/>
        </w:rPr>
      </w:pPr>
    </w:p>
    <w:p w:rsidR="00984936" w:rsidRPr="00E86B07" w:rsidRDefault="00984936" w:rsidP="00E86B07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86B07">
        <w:rPr>
          <w:rFonts w:ascii="Times New Roman" w:hAnsi="Times New Roman" w:cs="Times New Roman"/>
          <w:b/>
          <w:sz w:val="28"/>
        </w:rPr>
        <w:t>9. До какого числа необходимо представить государственную статистическую отчетность по форме 1-отходы (Минприроды) «Отчет об обращении с отходами производства»?</w:t>
      </w:r>
    </w:p>
    <w:p w:rsidR="00E706A9" w:rsidRPr="00E86B07" w:rsidRDefault="00984936" w:rsidP="00E86B07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86B07">
        <w:rPr>
          <w:rFonts w:ascii="Times New Roman" w:hAnsi="Times New Roman" w:cs="Times New Roman"/>
          <w:b/>
          <w:sz w:val="28"/>
        </w:rPr>
        <w:t>Ответ:</w:t>
      </w:r>
      <w:r w:rsidRPr="00E86B07">
        <w:rPr>
          <w:rFonts w:ascii="Times New Roman" w:hAnsi="Times New Roman" w:cs="Times New Roman"/>
          <w:sz w:val="28"/>
        </w:rPr>
        <w:t xml:space="preserve"> согласно форме государственной статистической отчетности 1-отходы (Минприроды) «Отчет об обращении с отходами производства», утвержденной постановлением Национального статистического комитета Республики Беларусь от 10 октября 2018 г. № 103 «Об утверждении формы государственной статистической отчетности 1-отходы (Минприроды) «Отчет об обращении с отходами производства» и указаний по ее заполнению», срок предоставления отчетности – до 20 января года, следующего за отчетным.</w:t>
      </w:r>
      <w:proofErr w:type="gramEnd"/>
    </w:p>
    <w:sectPr w:rsidR="00E706A9" w:rsidRPr="00E86B07" w:rsidSect="00E7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C7CBB"/>
    <w:multiLevelType w:val="hybridMultilevel"/>
    <w:tmpl w:val="B498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936"/>
    <w:rsid w:val="001C4716"/>
    <w:rsid w:val="00984936"/>
    <w:rsid w:val="00E706A9"/>
    <w:rsid w:val="00E8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Котов</dc:creator>
  <cp:lastModifiedBy>Никита Котов</cp:lastModifiedBy>
  <cp:revision>1</cp:revision>
  <dcterms:created xsi:type="dcterms:W3CDTF">2020-08-06T12:11:00Z</dcterms:created>
  <dcterms:modified xsi:type="dcterms:W3CDTF">2020-08-06T12:17:00Z</dcterms:modified>
</cp:coreProperties>
</file>