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92" w:rsidRPr="00C46F0A" w:rsidRDefault="00110B92" w:rsidP="0011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96289">
        <w:rPr>
          <w:rFonts w:ascii="Times New Roman" w:hAnsi="Times New Roman" w:cs="Times New Roman"/>
          <w:sz w:val="30"/>
          <w:szCs w:val="30"/>
          <w:lang w:val="ru-RU"/>
        </w:rPr>
        <w:t xml:space="preserve">1 апреля – </w:t>
      </w:r>
      <w:bookmarkStart w:id="0" w:name="_GoBack"/>
      <w:r w:rsidRPr="00196289">
        <w:rPr>
          <w:rFonts w:ascii="Times New Roman" w:hAnsi="Times New Roman" w:cs="Times New Roman"/>
          <w:sz w:val="30"/>
          <w:szCs w:val="30"/>
          <w:lang w:val="ru-RU"/>
        </w:rPr>
        <w:t>75 лет со дня рождения Алеся Жука, писателя</w:t>
      </w:r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C46F0A">
        <w:t xml:space="preserve"> 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>Алесь (Александр Александрович) Жук – хорошо известная в нашей литературе фигура. Его называют прозаиком деревенского течения, исследующим в своем творчестве прежде всего морально-этическую проблематику. Как отмечал литературовед Владимир Гниломедов: «Каждый писатель имеет свою внутреннюю, духовную биографию. У А. Жука это – чувство корней, малая родина, с которыми его соединяет мост через время, обостренное ощущение принадлежности к своему роду». Произведения писателя отличаются описанием богатого спектра человеческих характеров и взаимоотношений, размышлением над вопросами жизни и судьбы, беспокойством за состояние окружающей среды. Он обращается к природе счастья, осмыслению человеком самого себя, отношения к работе, к земле.</w:t>
      </w:r>
    </w:p>
    <w:p w:rsidR="00110B92" w:rsidRPr="00C46F0A" w:rsidRDefault="00110B92" w:rsidP="0011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>ниги прозы Алеся Жука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Асеннія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халады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(1972),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Паляванне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на старых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азёрах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(1975),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Паўстанак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вяртання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(1981),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Праклятая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любоў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(1991),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Пагаварыць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трэба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» (1993), «Над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чыстым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полем» (1999), книги избранных произведений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Водсветы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зорак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(1997),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Вечаровае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сонца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» (2006). </w:t>
      </w:r>
    </w:p>
    <w:p w:rsidR="00110B92" w:rsidRPr="00C46F0A" w:rsidRDefault="00110B92" w:rsidP="0011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>Интересн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повесть А. Жука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Паляванне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Апошняга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Жураўля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(1982), по мотивам которой в театре имени Янки Купалы был поставлен спектакль, на киностудии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Беларусьфильм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снята одноименная художественная лента (1986), а также повесть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Зоркі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над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палігонам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» (1977), по ее мотивам поставлен фильм «Полигон» (1983)</w:t>
      </w:r>
      <w:r>
        <w:rPr>
          <w:rFonts w:ascii="Times New Roman" w:hAnsi="Times New Roman" w:cs="Times New Roman"/>
          <w:sz w:val="30"/>
          <w:szCs w:val="30"/>
          <w:lang w:val="ru-RU"/>
        </w:rPr>
        <w:t>, п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овесть «Чорны павой» (1986), где писатель попробовал себя в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детективно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-приключенческом жанре.</w:t>
      </w:r>
    </w:p>
    <w:p w:rsidR="00110B92" w:rsidRPr="00C46F0A" w:rsidRDefault="00110B92" w:rsidP="0011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Узнать о Евгении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Янищиц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>, Максиме Танке, Янке Брыле и других литераторах можно будет из воспоминаний Александра Александровича.</w:t>
      </w:r>
    </w:p>
    <w:p w:rsidR="00DF1844" w:rsidRDefault="00110B92" w:rsidP="00110B92">
      <w:pPr>
        <w:jc w:val="both"/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>ереводческ</w:t>
      </w:r>
      <w:r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деятельность Алеся Жука</w:t>
      </w:r>
      <w:r>
        <w:rPr>
          <w:rFonts w:ascii="Times New Roman" w:hAnsi="Times New Roman" w:cs="Times New Roman"/>
          <w:sz w:val="30"/>
          <w:szCs w:val="30"/>
          <w:lang w:val="ru-RU"/>
        </w:rPr>
        <w:t>: н</w:t>
      </w:r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а белорусский язык он перевел роман М. Булгакова «Мастер и Маргарита», повести Г.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Троепольского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«Белый Бим Черное ухо» и В. Богомолова «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Зося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», произведения Ж.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Жубера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, Н. Сафарова, М. Коцюбинского, Т. </w:t>
      </w:r>
      <w:proofErr w:type="spellStart"/>
      <w:r w:rsidRPr="00C46F0A">
        <w:rPr>
          <w:rFonts w:ascii="Times New Roman" w:hAnsi="Times New Roman" w:cs="Times New Roman"/>
          <w:sz w:val="30"/>
          <w:szCs w:val="30"/>
          <w:lang w:val="ru-RU"/>
        </w:rPr>
        <w:t>Джумагельдиева</w:t>
      </w:r>
      <w:proofErr w:type="spellEnd"/>
      <w:r w:rsidRPr="00C46F0A">
        <w:rPr>
          <w:rFonts w:ascii="Times New Roman" w:hAnsi="Times New Roman" w:cs="Times New Roman"/>
          <w:sz w:val="30"/>
          <w:szCs w:val="30"/>
          <w:lang w:val="ru-RU"/>
        </w:rPr>
        <w:t xml:space="preserve"> и др.</w:t>
      </w:r>
      <w:r w:rsidRPr="00C46F0A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0779D39" wp14:editId="77D76E9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162175" cy="2857500"/>
            <wp:effectExtent l="0" t="0" r="9525" b="0"/>
            <wp:wrapTight wrapText="bothSides">
              <wp:wrapPolygon edited="0">
                <wp:start x="0" y="0"/>
                <wp:lineTo x="0" y="21456"/>
                <wp:lineTo x="21505" y="21456"/>
                <wp:lineTo x="21505" y="0"/>
                <wp:lineTo x="0" y="0"/>
              </wp:wrapPolygon>
            </wp:wrapTight>
            <wp:docPr id="3" name="Рисунок 3" descr="Автор - Алесь 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р - Алесь Жу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F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92"/>
    <w:rsid w:val="00110B92"/>
    <w:rsid w:val="00D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D9B07-7EB9-483F-97D3-A8F6E7F9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B92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2022-04-01T07:15:00Z</dcterms:created>
  <dcterms:modified xsi:type="dcterms:W3CDTF">2022-04-01T07:18:00Z</dcterms:modified>
</cp:coreProperties>
</file>