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71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sz w:val="30"/>
          <w:szCs w:val="30"/>
          <w:lang w:val="ru-RU"/>
        </w:rPr>
        <w:t>10 апреля – 85 лет со дня рождения Беллы Ахмадулиной, русской поэтессы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(1937-2010)</w: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Первые стихотворения Беллы Ахмадулиной были опубликованы, когда поэтессе было восемнадцать. Спустя всего несколько лет ее творческие вечера уже проходили с аншлагом, а тексты становились шлягерами. Белла Ахмадулина выпустила 33 поэтических сборника, писала эссе и очерки, переводила стихотворения на русский со множества языков.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Белла Ахмадулина родилась в Москве в 1937 году. Испанское имя Изабелла для нее выбрала бабушка. «Я рано спохватилась и сократила это имя до «Белла», — рассказывала поэтесса.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Первые стихи Ахмадулиной напечатал в 1955 году журнал «Октябрь». Она тогда училась в десятом классе, занималась в литературном кружке Евгения Винокурова при заводе имени Лихачева.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После школы Белла Ахмадулина поступила в Литературный институт имени А.М. Горького. Приемной комиссии юная поэтесса читала собственные стихи. На первом курсе она была уже достаточно известным автором. В 22 года Ахмадулина написала стихотворение «По улице моей который год…», которое стало известным романсом.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С</w:t>
      </w: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пустя еще три года поэтесса выпустила первую книгу стихотворений — «Струна», о которой Евгений Евтушенко писал: «Не случайно она назвала свою первую книгу «Струна»: в ее голосе вибрировал звук донельзя натянутой струны, становилось даже боязно, не оборвется ли. &lt;…&gt; Голос волшебно переливался и околдовывал не только при чтении стихов, но и в простеньком бытовом разговоре, придавая кружевную высокопарность даже прозаическим пустякам».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Выступления Ахмадулиной собирали полные залы, площади, стадионы. Особенным был не только голос поэтессы, но и ее художественный стиль. Белла Ахмадулина использовала в текстах интересные метафоры, писала слогом золотого века.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В 1958 году студентов Литинститута — в их числе была и Белла Ахмадулина — принуждали подписывать коллективное письмо с требованием выслать из страны Бориса Пастернака. В то время в разгаре была травля писателя, связанная с его Нобелевской премией. Поэтесса подписывать письмо отказалась. И вскоре ее отчислили, официально — за проваленный экзамен по марксизму-ленинизму. Однако позже Ахмадулину восстановили, и она окончила Литинститут с отличием.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В 1960-х годах Белла Ахмадулина снималась в кино. Фильм Василия Шукшина «Живет такой парень», где поэтесса сыграла журналистку, получил приз «Лев святого Марка» на Венецианском фестивале в 1964 году. В фильме «Спорт, спорт, спорт» за кадром </w:t>
      </w: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t>Ахмадулина читала собственные стихи «Вот человек, который начал бег…» и «Ты человек! Ты баловень природы…».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Поэтесса не писала на острые социальные и политические темы, однако в политической жизни Советского Союза участвовала. Она поддерживала движение диссидентов, защищала опальных Андрея Сахарова, Льва Копелева, Александра Солженицына. Писала официальные обращения, бывала в местах ссылок, выступала в зарубежных газетах, на «Радио Свобода» и «Голос Америки».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Долгое время репрессии Беллы Ахмадулиной не касались: она была известна, авторитетна и любима публикой, ее стихи переводили на все европейские языки. Однако в 1969 году во Франкфурте вышел сборник Ахмадулиной «Озноб». Печататься за рубежом было очень рискованно. После этого поэтессу раскритиковали в советской прессе, а ее новые сборники подверглись жесткой цензуре. Выступления Ахмадулиной запрещали до самой перестройки.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В эти годы поэтесса занималась переводами. Она много путешествовала по Советскому Союзу и особенно любила Грузию. Ахмадулина переводила на русский язык грузинскую поэзию — стихи Николая Бараташвили, Галактиона Табидзе, Ираклия Абашидзе.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Кроме грузинских авторов Белла Ахмадулина переводила произведения поэтов Армении и Польши, Венгрии и Болгарии, Италии и Франции. В 1984 году ей вручили орден «Дружбы народов», Американская академия искусств и литературы избрала поэтессу своим почетным членом. Создавала Ахмадулина и очерки о поэтах-современниках, написанные, как говорил Евтушенко, «элегантной прозой».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Белла Ахмадулина была замужем четыре раза: за Евгением Евтушенко, Юрием Нагибиным и Эльдаром Кулиевым. В 1974 году поэтесса вышла замуж в последний раз — за скульптора Бориса Мессерера.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Об их знакомстве он позже вспоминал: «Белла в домашнем виде. В туфлях на низких каблуках. Темный свитер. Прическа случайная. От вида ее крошечной стройной фигурки начинает щемить сердце. Говорим о собаках. Вскоре она уходит. И вдруг я со всей ниоткуда возникшей ясностью понимаю, что если бы эта женщина захотела, то я, ни минуты не раздумывая, ушел бы с ней навсегда».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Белла Ахмадулина «раздаривала» автографы и стихи, писала их на салфетках и клочках тетрадных листов. Мессерер делал копии и оставлял их себе. Разговоры с женой он записывал на диктофон. Так появились четыре тома ее произведений. </w:t>
      </w:r>
    </w:p>
    <w:p w:rsidR="00521071" w:rsidRPr="0072101B" w:rsidRDefault="00521071" w:rsidP="0052107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 xml:space="preserve">Борис Мессерер сопровождал супругу на творческих вечерах, Ахмадулина писала о нем: «О, поводырь моей повадки робкой!..» Еще в </w:t>
      </w: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t>годы гонений Мессерер предложил ей переехать в Тарусу. Этому городу, который Белла Ахмадулина часто называла своей музой, она посвятила одноименный сборник с акварелями своего мужа.</w:t>
      </w:r>
    </w:p>
    <w:p w:rsidR="00ED2B41" w:rsidRDefault="00521071" w:rsidP="00521071">
      <w:pPr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Всего при жизни поэтессы вышли 33 сборника ее стихотворений. Последние годы Ахмадулина и Борис Мессерер жили в Переделкино. Она продолжала участвовать в творческих вечерах, однако писала мало: мешало заболевание глаз. В 2010 году Беллы Ахмадулиной не стало. Ее похоронили на Новодевичьем кладбище. После смерти поэтессы Борис Мессерер написал книгу-воспоминание «Промельк Беллы», а в Тарусе установили памятник Ахмадулиной, который изготовили по его эскизам</w: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t>.</w:t>
      </w:r>
    </w:p>
    <w:p w:rsidR="00521071" w:rsidRDefault="00521071" w:rsidP="00521071">
      <w:pPr>
        <w:jc w:val="both"/>
        <w:rPr>
          <w:rFonts w:ascii="Times New Roman" w:hAnsi="Times New Roman" w:cs="Times New Roman"/>
          <w:noProof/>
          <w:sz w:val="30"/>
          <w:szCs w:val="30"/>
          <w:lang w:val="ru-RU" w:eastAsia="ru-RU"/>
        </w:rPr>
      </w:pPr>
      <w:bookmarkStart w:id="0" w:name="_GoBack"/>
      <w:bookmarkEnd w:id="0"/>
    </w:p>
    <w:p w:rsidR="00521071" w:rsidRDefault="00521071" w:rsidP="00521071">
      <w:pPr>
        <w:jc w:val="center"/>
      </w:pPr>
      <w:r w:rsidRPr="0072101B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A14C220" wp14:editId="29680BD6">
            <wp:extent cx="3857625" cy="2893219"/>
            <wp:effectExtent l="0" t="0" r="0" b="2540"/>
            <wp:docPr id="1" name="Рисунок 1" descr="https://www.libkids51.ru/events/files/20220410-1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bkids51.ru/events/files/20220410-1_thum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53" cy="28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1"/>
    <w:rsid w:val="00521071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CFDD"/>
  <w15:chartTrackingRefBased/>
  <w15:docId w15:val="{1ADC1E35-7866-4872-9F44-AA64546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7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2022-04-11T06:36:00Z</dcterms:created>
  <dcterms:modified xsi:type="dcterms:W3CDTF">2022-04-11T06:38:00Z</dcterms:modified>
</cp:coreProperties>
</file>