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71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sz w:val="30"/>
          <w:szCs w:val="30"/>
          <w:lang w:val="ru-RU"/>
        </w:rPr>
        <w:t>10 апреля – 85 лет со дня рождения Беллы Ахмадулиной, русской поэтессы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(1937-2010)</w:t>
      </w: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 xml:space="preserve">. 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 xml:space="preserve">Первые стихотворения Беллы Ахмадулиной были опубликованы, когда поэтессе было восемнадцать. Спустя всего несколько лет ее творческие вечера уже проходили с аншлагом, а тексты становились шлягерами. Белла Ахмадулина выпустила 33 поэтических сборника, писала эссе и очерки, переводила стихотворения на русский со множества языков. 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Белла Ахмадулина родилась в Москве в 1937 году. Испанское имя Изабелла для нее выбрала бабушка. «Я рано спохватилась и сократила это имя до «Белла», — рассказывала поэтесса.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Первые стихи Ахмадулиной напечатал в 1955 году журнал «Октябрь». Она тогда училась в десятом классе, занималась в литературном кружке Евгения Винокурова при заводе имени Лихачева.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 xml:space="preserve">После школы Белла Ахмадулина поступила в Литературный институт имени А.М. Горького. Приемной комиссии юная поэтесса читала собственные стихи. На первом курсе она была уже достаточно известным автором. В 22 года Ахмадулина написала стихотворение «По улице моей который год…», которое стало известным романсом. 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С</w:t>
      </w: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пустя еще три года поэтесса выпустила первую книгу стихотворений — «Струна», о которой Евгений Евтушенко писал: «Не случайно она назвала свою первую книгу «Струна»: в ее голосе вибрировал звук донельзя натянутой струны, становилось даже боязно, не оборвется ли. &lt;…&gt; Голос волшебно переливался и околдовывал не только при чтении стихов, но и в простеньком бытовом разговоре, придавая кружевную высокопарность даже прозаическим пустякам».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 xml:space="preserve">Выступления Ахмадулиной собирали полные залы, площади, стадионы. Особенным был не только голос поэтессы, но и ее художественный стиль. Белла Ахмадулина использовала в текстах интересные метафоры, писала слогом золотого века. 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 xml:space="preserve">В 1958 году студентов Литинститута — в их числе была и Белла Ахмадулина — принуждали подписывать коллективное письмо с требованием выслать из страны Бориса Пастернака. В то время в разгаре была травля писателя, связанная с его Нобелевской премией. Поэтесса подписывать письмо отказалась. И вскоре ее отчислили, официально — за проваленный экзамен по марксизму-ленинизму. Однако позже Ахмадулину восстановили, и она окончила Литинститут с отличием. 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 xml:space="preserve">В 1960-х годах Белла Ахмадулина снималась в кино. Фильм Василия Шукшина «Живет такой парень», где поэтесса сыграла журналистку, получил приз «Лев святого Марка» на Венецианском фестивале в 1964 году. В фильме «Спорт, спорт, спорт» за кадром </w:t>
      </w: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lastRenderedPageBreak/>
        <w:t>Ахмадулина читала собственные стихи «Вот человек, который начал бег…» и «Ты человек! Ты баловень природы…».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 xml:space="preserve">Поэтесса не писала на острые социальные и политические темы, однако в политической жизни Советского Союза участвовала. Она поддерживала движение диссидентов, защищала опальных Андрея Сахарова, Льва Копелева, Александра Солженицына. Писала официальные обращения, бывала в местах ссылок, выступала в зарубежных газетах, на «Радио Свобода» и «Голос Америки». 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Долгое время репрессии Беллы Ахмадулиной не касались: она была известна, авторитетна и любима публикой, ее стихи переводили на все европейские языки. Однако в 1969 году во Франкфурте вышел сборник Ахмадулиной «Озноб». Печататься за рубежом было очень рискованно. После этого поэтессу раскритиковали в советской прессе, а ее новые сборники подверглись жесткой цензуре. Выступления Ахмадулиной запрещали до самой перестройки.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 xml:space="preserve">В эти годы поэтесса занималась переводами. Она много путешествовала по Советскому Союзу и особенно любила Грузию. Ахмадулина переводила на русский язык грузинскую поэзию — стихи Николая Бараташвили, Галактиона Табидзе, Ираклия Абашидзе. 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 xml:space="preserve">Кроме грузинских авторов Белла Ахмадулина переводила произведения поэтов Армении и Польши, Венгрии и Болгарии, Италии и Франции. В 1984 году ей вручили орден «Дружбы народов», Американская академия искусств и литературы избрала поэтессу своим почетным членом. Создавала Ахмадулина и очерки о поэтах-современниках, написанные, как говорил Евтушенко, «элегантной прозой». 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Белла Ахмадулина была замужем четыре раза: за Евгением Евтушенко, Юрием Нагибиным и Эльдаром Кулиевым. В 1974 году поэтесса вышла замуж в последний раз — за скульптора Бориса Мессерера.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Об их знакомстве он позже вспоминал: «Белла в домашнем виде. В туфлях на низких каблуках. Темный свитер. Прическа случайная. От вида ее крошечной стройной фигурки начинает щемить сердце. Говорим о собаках. Вскоре она уходит. И вдруг я со всей ниоткуда возникшей ясностью понимаю, что если бы эта женщина захотела, то я, ни минуты не раздумывая, ушел бы с ней навсегда».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 xml:space="preserve">Белла Ахмадулина «раздаривала» автографы и стихи, писала их на салфетках и клочках тетрадных листов. Мессерер делал копии и оставлял их себе. Разговоры с женой он записывал на диктофон. Так появились четыре тома ее произведений. </w:t>
      </w:r>
    </w:p>
    <w:p w:rsidR="00521071" w:rsidRPr="0072101B" w:rsidRDefault="00521071" w:rsidP="005210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 xml:space="preserve">Борис Мессерер сопровождал супругу на творческих вечерах, Ахмадулина писала о нем: «О, поводырь моей повадки робкой!..» Еще в </w:t>
      </w: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lastRenderedPageBreak/>
        <w:t>годы гонений Мессерер предложил ей переехать в Тарусу. Этому городу, который Белла Ахмадулина часто называла своей музой, она посвятила одноименный сборник с акварелями своего мужа.</w:t>
      </w:r>
    </w:p>
    <w:p w:rsidR="00ED2B41" w:rsidRDefault="00521071" w:rsidP="00521071">
      <w:pPr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Всего при жизни поэтессы вышли 33 сборника ее стихотворений. Последние годы Ахмадулина и Борис Мессерер жили в Переделкино. Она продолжала участвовать в творческих вечерах, однако писала мало: мешало заболевание глаз. В 2010 году Беллы Ахмадулиной не стало. Ее похоронили на Новодевичьем кладбище. После смерти поэтессы Борис Мессерер написал книгу-воспоминание «Промельк Беллы», а в Тарусе установили памятник Ахмадулиной, который изготовили по его эскизам</w:t>
      </w: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.</w:t>
      </w:r>
    </w:p>
    <w:p w:rsidR="00521071" w:rsidRDefault="00521071" w:rsidP="00521071">
      <w:pPr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bookmarkStart w:id="0" w:name="_GoBack"/>
      <w:bookmarkEnd w:id="0"/>
    </w:p>
    <w:p w:rsidR="00521071" w:rsidRDefault="00521071" w:rsidP="00521071">
      <w:pPr>
        <w:jc w:val="center"/>
      </w:pPr>
      <w:r w:rsidRPr="0072101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inline distT="0" distB="0" distL="0" distR="0" wp14:anchorId="1A14C220" wp14:editId="29680BD6">
            <wp:extent cx="3857625" cy="2893219"/>
            <wp:effectExtent l="0" t="0" r="0" b="2540"/>
            <wp:docPr id="1" name="Рисунок 1" descr="https://www.libkids51.ru/events/files/20220410-1_thum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bkids51.ru/events/files/20220410-1_thumb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053" cy="289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71"/>
    <w:rsid w:val="00521071"/>
    <w:rsid w:val="00E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CFDD"/>
  <w15:chartTrackingRefBased/>
  <w15:docId w15:val="{1ADC1E35-7866-4872-9F44-AA645460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71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2022-04-11T06:36:00Z</dcterms:created>
  <dcterms:modified xsi:type="dcterms:W3CDTF">2022-04-11T06:38:00Z</dcterms:modified>
</cp:coreProperties>
</file>