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BC" w:rsidRPr="00C46F0A" w:rsidRDefault="00585ABC" w:rsidP="00585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86CB0">
        <w:rPr>
          <w:rFonts w:ascii="Times New Roman" w:hAnsi="Times New Roman" w:cs="Times New Roman"/>
          <w:sz w:val="30"/>
          <w:szCs w:val="30"/>
        </w:rPr>
        <w:t>1 апреля – 100 лет со дня рождения Сергея Алексеева, русского писателя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C46F0A">
        <w:rPr>
          <w:rFonts w:ascii="Times New Roman" w:hAnsi="Times New Roman" w:cs="Times New Roman"/>
          <w:sz w:val="30"/>
          <w:szCs w:val="30"/>
          <w:lang w:val="ru-RU"/>
        </w:rPr>
        <w:t>АЛЕКСЕЕВ СЕРГЕЙ ПЕТРОВИЧ родился в селе Плисков (</w:t>
      </w:r>
      <w:proofErr w:type="spellStart"/>
      <w:r w:rsidRPr="00C46F0A">
        <w:rPr>
          <w:rFonts w:ascii="Times New Roman" w:hAnsi="Times New Roman" w:cs="Times New Roman"/>
          <w:sz w:val="30"/>
          <w:szCs w:val="30"/>
          <w:lang w:val="ru-RU"/>
        </w:rPr>
        <w:t>Погребищенский</w:t>
      </w:r>
      <w:proofErr w:type="spellEnd"/>
      <w:r w:rsidRPr="00C46F0A">
        <w:rPr>
          <w:rFonts w:ascii="Times New Roman" w:hAnsi="Times New Roman" w:cs="Times New Roman"/>
          <w:sz w:val="30"/>
          <w:szCs w:val="30"/>
          <w:lang w:val="ru-RU"/>
        </w:rPr>
        <w:t xml:space="preserve"> район Винницкой области Украины) в семье сельского врача. С 10 лет жил и учился в Москве. Ещё подростком будущий писатель увлекался авиацией. В 1940 г. после окончания средней школы поступил в авиационное училище в городе </w:t>
      </w:r>
      <w:proofErr w:type="spellStart"/>
      <w:r w:rsidRPr="00C46F0A">
        <w:rPr>
          <w:rFonts w:ascii="Times New Roman" w:hAnsi="Times New Roman" w:cs="Times New Roman"/>
          <w:sz w:val="30"/>
          <w:szCs w:val="30"/>
          <w:lang w:val="ru-RU"/>
        </w:rPr>
        <w:t>Поставы</w:t>
      </w:r>
      <w:proofErr w:type="spellEnd"/>
      <w:r w:rsidRPr="00C46F0A">
        <w:rPr>
          <w:rFonts w:ascii="Times New Roman" w:hAnsi="Times New Roman" w:cs="Times New Roman"/>
          <w:sz w:val="30"/>
          <w:szCs w:val="30"/>
          <w:lang w:val="ru-RU"/>
        </w:rPr>
        <w:t xml:space="preserve"> в Западной Белоруссии.</w:t>
      </w:r>
    </w:p>
    <w:p w:rsidR="00585ABC" w:rsidRPr="00C46F0A" w:rsidRDefault="00585ABC" w:rsidP="00585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6F0A">
        <w:rPr>
          <w:rFonts w:ascii="Times New Roman" w:hAnsi="Times New Roman" w:cs="Times New Roman"/>
          <w:sz w:val="30"/>
          <w:szCs w:val="30"/>
          <w:lang w:val="ru-RU"/>
        </w:rPr>
        <w:t>Война застала его близ границы в полевом лагере. С. П. Алексеев был откомандирован в Оренбургское лётное училище. Без отрыва от учёбы он поступил на вечернее отделение исторического факультета Оренбургского пединститута, полный курс которого прошёл за год и пять месяцев, получив диплом в 1944 г. После окончания лётного училища был оставлен инструктором и до конца войны учил молодых лётчиков. С авиацией расстался в конце 1945 г. из-за тяжёлых травм, полученных в учебном полёте.</w:t>
      </w:r>
    </w:p>
    <w:p w:rsidR="00DF1844" w:rsidRDefault="00585ABC" w:rsidP="00585AB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6F0A">
        <w:rPr>
          <w:rFonts w:ascii="Times New Roman" w:hAnsi="Times New Roman" w:cs="Times New Roman"/>
          <w:sz w:val="30"/>
          <w:szCs w:val="30"/>
          <w:lang w:val="ru-RU"/>
        </w:rPr>
        <w:t>В литературно-общественную жизнь С. П. Алексеев вошёл сначала как редактор и критик, а потом и как писатель. С 1946 г. он работал редактором издательства «Детская литература», с 1950 г. был назначен ответственным секретарём, позже – председателем Комиссии по детской литературе Союза писателей СССР. С. П. Алексеев писал статьи по вопросам развития литературы для детей, в 1965-1996 гг. он занимал должность главного редактора журнала «Детская литература</w:t>
      </w:r>
      <w:r>
        <w:rPr>
          <w:rFonts w:ascii="Times New Roman" w:hAnsi="Times New Roman" w:cs="Times New Roman"/>
          <w:sz w:val="30"/>
          <w:szCs w:val="30"/>
          <w:lang w:val="ru-RU"/>
        </w:rPr>
        <w:t>».</w:t>
      </w:r>
    </w:p>
    <w:p w:rsidR="00585ABC" w:rsidRPr="00C46F0A" w:rsidRDefault="00585ABC" w:rsidP="00585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6F0A">
        <w:rPr>
          <w:rFonts w:ascii="Times New Roman" w:hAnsi="Times New Roman" w:cs="Times New Roman"/>
          <w:sz w:val="30"/>
          <w:szCs w:val="30"/>
          <w:lang w:val="ru-RU"/>
        </w:rPr>
        <w:t>В 1955 г. выходит «История СССР. Учебная книга для 4-го класса». В этой книге определился адресат будущего творчества писателя – ребёнок младшего школьного возраста, и характерные черты его стиля: динамизм, лаконичность, научно-художественный тип повествования.</w:t>
      </w:r>
    </w:p>
    <w:p w:rsidR="00585ABC" w:rsidRPr="00C46F0A" w:rsidRDefault="00585ABC" w:rsidP="00585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6F0A">
        <w:rPr>
          <w:rFonts w:ascii="Times New Roman" w:hAnsi="Times New Roman" w:cs="Times New Roman"/>
          <w:sz w:val="30"/>
          <w:szCs w:val="30"/>
          <w:lang w:val="ru-RU"/>
        </w:rPr>
        <w:t xml:space="preserve"> Первая художественная книга, "Небывалое бывает", была издана в 1958 г. Она сразу полюбилась юным читателям, так же, как и множество других рассказов и повестей С. П. Алексеева. Одно из направлений его работы – это остросюжетное повествование о приключениях маленького героя, происходящих на фоне крупных исторических событий. Другой путь, оказавшийся для писателя более плодотворным – создание циклов или объёмных повествований, состоящих из отдельных рассказов, посвященных определённой исторической эпохе.</w:t>
      </w:r>
    </w:p>
    <w:p w:rsidR="00585ABC" w:rsidRPr="00C46F0A" w:rsidRDefault="00585ABC" w:rsidP="00585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6F0A">
        <w:rPr>
          <w:rFonts w:ascii="Times New Roman" w:hAnsi="Times New Roman" w:cs="Times New Roman"/>
          <w:sz w:val="30"/>
          <w:szCs w:val="30"/>
          <w:lang w:val="ru-RU"/>
        </w:rPr>
        <w:t xml:space="preserve">Редкостный дар позволял автору книг о далёком прошлом увлекать своих читателей, о чём бы он ни рассказывал – о восстании Е. Пугачёва ("Жизнь и смерть </w:t>
      </w:r>
      <w:proofErr w:type="spellStart"/>
      <w:r w:rsidRPr="00C46F0A">
        <w:rPr>
          <w:rFonts w:ascii="Times New Roman" w:hAnsi="Times New Roman" w:cs="Times New Roman"/>
          <w:sz w:val="30"/>
          <w:szCs w:val="30"/>
          <w:lang w:val="ru-RU"/>
        </w:rPr>
        <w:t>Гришатки</w:t>
      </w:r>
      <w:proofErr w:type="spellEnd"/>
      <w:r w:rsidRPr="00C46F0A">
        <w:rPr>
          <w:rFonts w:ascii="Times New Roman" w:hAnsi="Times New Roman" w:cs="Times New Roman"/>
          <w:sz w:val="30"/>
          <w:szCs w:val="30"/>
          <w:lang w:val="ru-RU"/>
        </w:rPr>
        <w:t xml:space="preserve"> Соколова"), о походах великого русского полководца ("Рассказы о Суворове и русских солдатах") или о подвиге народа во время Отечественной войны 1812 г. ("Птица-Слава").</w:t>
      </w:r>
    </w:p>
    <w:p w:rsidR="00585ABC" w:rsidRPr="00C46F0A" w:rsidRDefault="00585ABC" w:rsidP="00585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6F0A">
        <w:rPr>
          <w:rFonts w:ascii="Times New Roman" w:hAnsi="Times New Roman" w:cs="Times New Roman"/>
          <w:sz w:val="30"/>
          <w:szCs w:val="30"/>
          <w:lang w:val="ru-RU"/>
        </w:rPr>
        <w:t xml:space="preserve">Многие книги С. П. Алексеева посвящены Великой Отечественной войне: "Богатырские фамилии", "Двенадцать тополей", "Идёт война </w:t>
      </w:r>
      <w:r w:rsidRPr="00C46F0A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народная", "Пять поклонов </w:t>
      </w:r>
      <w:proofErr w:type="spellStart"/>
      <w:r w:rsidRPr="00C46F0A">
        <w:rPr>
          <w:rFonts w:ascii="Times New Roman" w:hAnsi="Times New Roman" w:cs="Times New Roman"/>
          <w:sz w:val="30"/>
          <w:szCs w:val="30"/>
          <w:lang w:val="ru-RU"/>
        </w:rPr>
        <w:t>сталинградцам</w:t>
      </w:r>
      <w:proofErr w:type="spellEnd"/>
      <w:r w:rsidRPr="00C46F0A">
        <w:rPr>
          <w:rFonts w:ascii="Times New Roman" w:hAnsi="Times New Roman" w:cs="Times New Roman"/>
          <w:sz w:val="30"/>
          <w:szCs w:val="30"/>
          <w:lang w:val="ru-RU"/>
        </w:rPr>
        <w:t>", "От Москвы до Берлина", "Они защищали Москву", "Сто рассказов о войне" и другие.</w:t>
      </w:r>
    </w:p>
    <w:p w:rsidR="00585ABC" w:rsidRPr="00C46F0A" w:rsidRDefault="00585ABC" w:rsidP="00585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6F0A">
        <w:rPr>
          <w:rFonts w:ascii="Times New Roman" w:hAnsi="Times New Roman" w:cs="Times New Roman"/>
          <w:sz w:val="30"/>
          <w:szCs w:val="30"/>
          <w:lang w:val="ru-RU"/>
        </w:rPr>
        <w:t>С. П. Алексееву первому удалось доступно и увлекательно рассказать детям о сложнейших исторических событиях. За сорок лет работы в литературе он создал более 30 оригинальных книг, посвящённых истории России на протяжении четырёх столетий: от середины XVI до середины XX вв. Это вклад, который трудно переоценить.</w:t>
      </w:r>
    </w:p>
    <w:p w:rsidR="00585ABC" w:rsidRDefault="00585ABC" w:rsidP="00585ABC">
      <w:pPr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6F0A">
        <w:rPr>
          <w:rFonts w:ascii="Times New Roman" w:hAnsi="Times New Roman" w:cs="Times New Roman"/>
          <w:sz w:val="30"/>
          <w:szCs w:val="30"/>
          <w:lang w:val="ru-RU"/>
        </w:rPr>
        <w:t>Произведения писателя получили широкую известность не только в нашей стране, но и за рубежом, издавались на 50 языках народов мира. Но главная награда – читательское внимание и интерес к его книгам.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C46F0A">
        <w:rPr>
          <w:rFonts w:ascii="Times New Roman" w:hAnsi="Times New Roman" w:cs="Times New Roman"/>
          <w:sz w:val="30"/>
          <w:szCs w:val="30"/>
          <w:lang w:val="ru-RU"/>
        </w:rPr>
        <w:t>Умер С. П. Алексеев в 2008 г.</w:t>
      </w:r>
    </w:p>
    <w:p w:rsidR="00585ABC" w:rsidRDefault="00585ABC" w:rsidP="00585ABC">
      <w:pPr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bookmarkStart w:id="0" w:name="_GoBack"/>
      <w:r w:rsidRPr="00C46F0A">
        <w:rPr>
          <w:rFonts w:ascii="Times New Roman" w:hAnsi="Times New Roman" w:cs="Times New Roman"/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A288E96" wp14:editId="60F2FE7C">
            <wp:simplePos x="0" y="0"/>
            <wp:positionH relativeFrom="column">
              <wp:posOffset>1276350</wp:posOffset>
            </wp:positionH>
            <wp:positionV relativeFrom="paragraph">
              <wp:posOffset>337820</wp:posOffset>
            </wp:positionV>
            <wp:extent cx="3257550" cy="2286635"/>
            <wp:effectExtent l="0" t="0" r="0" b="0"/>
            <wp:wrapTight wrapText="bothSides">
              <wp:wrapPolygon edited="0">
                <wp:start x="0" y="0"/>
                <wp:lineTo x="0" y="21414"/>
                <wp:lineTo x="21474" y="21414"/>
                <wp:lineTo x="21474" y="0"/>
                <wp:lineTo x="0" y="0"/>
              </wp:wrapPolygon>
            </wp:wrapTight>
            <wp:docPr id="4" name="Рисунок 4" descr="https://www.libkids51.ru/events/files/20170401-4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libkids51.ru/events/files/20170401-4_thum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28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85ABC" w:rsidRDefault="00585ABC" w:rsidP="00585ABC">
      <w:pPr>
        <w:ind w:firstLine="709"/>
        <w:jc w:val="both"/>
      </w:pPr>
    </w:p>
    <w:sectPr w:rsidR="0058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BC"/>
    <w:rsid w:val="00585ABC"/>
    <w:rsid w:val="00DF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190D"/>
  <w15:chartTrackingRefBased/>
  <w15:docId w15:val="{164F263B-55BA-4724-8673-E2B13AD4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BC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2022-04-01T07:34:00Z</dcterms:created>
  <dcterms:modified xsi:type="dcterms:W3CDTF">2022-04-01T07:35:00Z</dcterms:modified>
</cp:coreProperties>
</file>