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88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3828"/>
      </w:tblGrid>
      <w:tr w:rsidR="001B6B45" w:rsidRPr="00EB3B2C" w:rsidTr="00916646">
        <w:tc>
          <w:tcPr>
            <w:tcW w:w="5070" w:type="dxa"/>
          </w:tcPr>
          <w:p w:rsidR="001B6B45" w:rsidRPr="00916646" w:rsidRDefault="001B6B45" w:rsidP="001B6B45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916646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ОБОСНОВАНИЕ</w:t>
            </w:r>
          </w:p>
          <w:p w:rsidR="001B6B45" w:rsidRPr="00053618" w:rsidRDefault="001B6B45" w:rsidP="00916646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EB3B2C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необходимости принятия норм и правил рационального использования и охраны недр</w:t>
            </w:r>
            <w:r w:rsidRPr="00916646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 </w:t>
            </w:r>
            <w:r w:rsidR="00F960C1" w:rsidRPr="00916646">
              <w:rPr>
                <w:rFonts w:ascii="Times New Roman" w:hAnsi="Times New Roman" w:cs="Times New Roman"/>
                <w:b/>
                <w:sz w:val="30"/>
                <w:szCs w:val="30"/>
                <w:lang w:val="ru-RU"/>
              </w:rPr>
              <w:t>«</w:t>
            </w:r>
            <w:r w:rsidR="00F960C1" w:rsidRPr="00916646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Охрана окружающей среды и природопользование. </w:t>
            </w:r>
            <w:r w:rsidR="00F960C1" w:rsidRPr="00053618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Недра.</w:t>
            </w:r>
            <w:r w:rsidR="00053618" w:rsidRPr="00053618">
              <w:rPr>
                <w:lang w:val="ru-RU"/>
              </w:rPr>
              <w:t xml:space="preserve"> </w:t>
            </w:r>
            <w:r w:rsidR="00053618" w:rsidRPr="00053618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П</w:t>
            </w:r>
            <w:r w:rsidR="00EE7581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равила разработки месторождений нефти и газового конденсата</w:t>
            </w:r>
            <w:r w:rsidR="00F960C1" w:rsidRPr="00053618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»</w:t>
            </w:r>
          </w:p>
          <w:p w:rsidR="001B6B45" w:rsidRPr="00916646" w:rsidRDefault="001B6B45" w:rsidP="001B6B45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</w:tc>
        <w:tc>
          <w:tcPr>
            <w:tcW w:w="3828" w:type="dxa"/>
          </w:tcPr>
          <w:p w:rsidR="001B6B45" w:rsidRPr="00916646" w:rsidRDefault="001B6B45" w:rsidP="001B6B45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</w:tc>
      </w:tr>
    </w:tbl>
    <w:p w:rsidR="00365A41" w:rsidRPr="00916646" w:rsidRDefault="001B6B45" w:rsidP="00F960C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916646">
        <w:rPr>
          <w:rFonts w:ascii="Times New Roman" w:hAnsi="Times New Roman" w:cs="Times New Roman"/>
          <w:sz w:val="30"/>
          <w:szCs w:val="30"/>
          <w:lang w:val="ru-RU"/>
        </w:rPr>
        <w:t>Нормы и правила рационального использования и охраны недр</w:t>
      </w:r>
      <w:r w:rsidR="00C3550C" w:rsidRPr="00916646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916646">
        <w:rPr>
          <w:rFonts w:ascii="Times New Roman" w:hAnsi="Times New Roman" w:cs="Times New Roman"/>
          <w:sz w:val="30"/>
          <w:szCs w:val="30"/>
          <w:lang w:val="ru-RU"/>
        </w:rPr>
        <w:t>«Охрана окружающей среды и природопользование. Недра.</w:t>
      </w:r>
      <w:r w:rsidR="00EE7581">
        <w:rPr>
          <w:rFonts w:ascii="Times New Roman" w:hAnsi="Times New Roman" w:cs="Times New Roman"/>
          <w:sz w:val="30"/>
          <w:szCs w:val="30"/>
          <w:lang w:val="ru-RU"/>
        </w:rPr>
        <w:t xml:space="preserve"> Правила разработки месторождений нефти и газового конденсата</w:t>
      </w:r>
      <w:r w:rsidRPr="00916646">
        <w:rPr>
          <w:rFonts w:ascii="Times New Roman" w:hAnsi="Times New Roman" w:cs="Times New Roman"/>
          <w:sz w:val="30"/>
          <w:szCs w:val="30"/>
          <w:lang w:val="ru-RU"/>
        </w:rPr>
        <w:t>»</w:t>
      </w:r>
      <w:r w:rsidR="00916646" w:rsidRPr="00916646">
        <w:rPr>
          <w:rFonts w:ascii="Times New Roman" w:hAnsi="Times New Roman" w:cs="Times New Roman"/>
          <w:sz w:val="30"/>
          <w:szCs w:val="30"/>
          <w:lang w:val="ru-RU"/>
        </w:rPr>
        <w:t xml:space="preserve"> (далее – </w:t>
      </w:r>
      <w:proofErr w:type="spellStart"/>
      <w:r w:rsidR="00916646" w:rsidRPr="00916646">
        <w:rPr>
          <w:rFonts w:ascii="Times New Roman" w:hAnsi="Times New Roman" w:cs="Times New Roman"/>
          <w:sz w:val="30"/>
          <w:szCs w:val="30"/>
          <w:lang w:val="ru-RU"/>
        </w:rPr>
        <w:t>ГеоНиП</w:t>
      </w:r>
      <w:proofErr w:type="spellEnd"/>
      <w:r w:rsidR="00916646" w:rsidRPr="00916646">
        <w:rPr>
          <w:rFonts w:ascii="Times New Roman" w:hAnsi="Times New Roman" w:cs="Times New Roman"/>
          <w:sz w:val="30"/>
          <w:szCs w:val="30"/>
          <w:lang w:val="ru-RU"/>
        </w:rPr>
        <w:t xml:space="preserve">) </w:t>
      </w:r>
      <w:r w:rsidRPr="00916646">
        <w:rPr>
          <w:rFonts w:ascii="Times New Roman" w:hAnsi="Times New Roman" w:cs="Times New Roman"/>
          <w:sz w:val="30"/>
          <w:szCs w:val="30"/>
          <w:lang w:val="ru-RU"/>
        </w:rPr>
        <w:t xml:space="preserve"> разрабатываются в соответствии с пунктом 4.</w:t>
      </w:r>
      <w:r w:rsidR="00EE7581">
        <w:rPr>
          <w:rFonts w:ascii="Times New Roman" w:hAnsi="Times New Roman" w:cs="Times New Roman"/>
          <w:sz w:val="30"/>
          <w:szCs w:val="30"/>
          <w:lang w:val="ru-RU"/>
        </w:rPr>
        <w:t>8</w:t>
      </w:r>
      <w:r w:rsidRPr="00916646">
        <w:rPr>
          <w:rFonts w:ascii="Times New Roman" w:hAnsi="Times New Roman" w:cs="Times New Roman"/>
          <w:sz w:val="30"/>
          <w:szCs w:val="30"/>
          <w:lang w:val="ru-RU"/>
        </w:rPr>
        <w:t xml:space="preserve"> Плана технического нормирования и стандартизации в области охраны окружающей среды и природопользования на 201</w:t>
      </w:r>
      <w:r w:rsidR="00EE7581">
        <w:rPr>
          <w:rFonts w:ascii="Times New Roman" w:hAnsi="Times New Roman" w:cs="Times New Roman"/>
          <w:sz w:val="30"/>
          <w:szCs w:val="30"/>
          <w:lang w:val="ru-RU"/>
        </w:rPr>
        <w:t>9</w:t>
      </w:r>
      <w:r w:rsidRPr="00916646">
        <w:rPr>
          <w:rFonts w:ascii="Times New Roman" w:hAnsi="Times New Roman" w:cs="Times New Roman"/>
          <w:sz w:val="30"/>
          <w:szCs w:val="30"/>
          <w:lang w:val="ru-RU"/>
        </w:rPr>
        <w:t xml:space="preserve"> год, утвержденного приказом Министра природных ресурсов и охраны</w:t>
      </w:r>
      <w:r w:rsidR="00365A41" w:rsidRPr="00916646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916646">
        <w:rPr>
          <w:rFonts w:ascii="Times New Roman" w:hAnsi="Times New Roman" w:cs="Times New Roman"/>
          <w:sz w:val="30"/>
          <w:szCs w:val="30"/>
          <w:lang w:val="ru-RU"/>
        </w:rPr>
        <w:t xml:space="preserve">окружающей среды Республики Беларусь от </w:t>
      </w:r>
      <w:r w:rsidR="00EE7581">
        <w:rPr>
          <w:rFonts w:ascii="Times New Roman" w:hAnsi="Times New Roman" w:cs="Times New Roman"/>
          <w:sz w:val="30"/>
          <w:szCs w:val="30"/>
          <w:lang w:val="ru-RU"/>
        </w:rPr>
        <w:t>04</w:t>
      </w:r>
      <w:r w:rsidRPr="00916646">
        <w:rPr>
          <w:rFonts w:ascii="Times New Roman" w:hAnsi="Times New Roman" w:cs="Times New Roman"/>
          <w:sz w:val="30"/>
          <w:szCs w:val="30"/>
          <w:lang w:val="ru-RU"/>
        </w:rPr>
        <w:t>.0</w:t>
      </w:r>
      <w:r w:rsidR="00EE7581">
        <w:rPr>
          <w:rFonts w:ascii="Times New Roman" w:hAnsi="Times New Roman" w:cs="Times New Roman"/>
          <w:sz w:val="30"/>
          <w:szCs w:val="30"/>
          <w:lang w:val="ru-RU"/>
        </w:rPr>
        <w:t>2</w:t>
      </w:r>
      <w:r w:rsidRPr="00916646">
        <w:rPr>
          <w:rFonts w:ascii="Times New Roman" w:hAnsi="Times New Roman" w:cs="Times New Roman"/>
          <w:sz w:val="30"/>
          <w:szCs w:val="30"/>
          <w:lang w:val="ru-RU"/>
        </w:rPr>
        <w:t>.201</w:t>
      </w:r>
      <w:r w:rsidR="00EE7581">
        <w:rPr>
          <w:rFonts w:ascii="Times New Roman" w:hAnsi="Times New Roman" w:cs="Times New Roman"/>
          <w:sz w:val="30"/>
          <w:szCs w:val="30"/>
          <w:lang w:val="ru-RU"/>
        </w:rPr>
        <w:t>9</w:t>
      </w:r>
      <w:r w:rsidRPr="00916646">
        <w:rPr>
          <w:rFonts w:ascii="Times New Roman" w:hAnsi="Times New Roman" w:cs="Times New Roman"/>
          <w:sz w:val="30"/>
          <w:szCs w:val="30"/>
          <w:lang w:val="ru-RU"/>
        </w:rPr>
        <w:t xml:space="preserve"> №</w:t>
      </w:r>
      <w:r w:rsidR="00EE7581">
        <w:rPr>
          <w:rFonts w:ascii="Times New Roman" w:hAnsi="Times New Roman" w:cs="Times New Roman"/>
          <w:sz w:val="30"/>
          <w:szCs w:val="30"/>
          <w:lang w:val="ru-RU"/>
        </w:rPr>
        <w:t>47</w:t>
      </w:r>
      <w:r w:rsidRPr="00916646">
        <w:rPr>
          <w:rFonts w:ascii="Times New Roman" w:hAnsi="Times New Roman" w:cs="Times New Roman"/>
          <w:sz w:val="30"/>
          <w:szCs w:val="30"/>
          <w:lang w:val="ru-RU"/>
        </w:rPr>
        <w:t>-ОД</w:t>
      </w:r>
      <w:r w:rsidR="00916646" w:rsidRPr="00916646">
        <w:rPr>
          <w:rFonts w:ascii="Times New Roman" w:hAnsi="Times New Roman" w:cs="Times New Roman"/>
          <w:sz w:val="30"/>
          <w:szCs w:val="30"/>
          <w:lang w:val="ru-RU"/>
        </w:rPr>
        <w:t>.</w:t>
      </w:r>
    </w:p>
    <w:p w:rsidR="00062AFC" w:rsidRPr="00EB3B2C" w:rsidRDefault="009561BA" w:rsidP="00916646">
      <w:pPr>
        <w:pStyle w:val="3"/>
        <w:spacing w:after="0"/>
        <w:ind w:firstLine="397"/>
        <w:rPr>
          <w:sz w:val="30"/>
          <w:szCs w:val="30"/>
          <w:lang w:val="ru-RU"/>
        </w:rPr>
      </w:pPr>
      <w:r w:rsidRPr="00C03D11">
        <w:rPr>
          <w:sz w:val="30"/>
          <w:szCs w:val="30"/>
          <w:lang w:val="ru-RU"/>
        </w:rPr>
        <w:t xml:space="preserve">Настоящий </w:t>
      </w:r>
      <w:proofErr w:type="spellStart"/>
      <w:r w:rsidR="00377C06" w:rsidRPr="00C03D11">
        <w:rPr>
          <w:sz w:val="30"/>
          <w:szCs w:val="30"/>
          <w:lang w:val="ru-RU"/>
        </w:rPr>
        <w:t>ГеоНиП</w:t>
      </w:r>
      <w:proofErr w:type="spellEnd"/>
      <w:r w:rsidR="00377C06" w:rsidRPr="00C03D11">
        <w:rPr>
          <w:sz w:val="30"/>
          <w:szCs w:val="30"/>
          <w:lang w:val="ru-RU"/>
        </w:rPr>
        <w:t xml:space="preserve"> будет </w:t>
      </w:r>
      <w:r w:rsidRPr="00C03D11">
        <w:rPr>
          <w:sz w:val="30"/>
          <w:szCs w:val="30"/>
          <w:lang w:val="ru-RU"/>
        </w:rPr>
        <w:t>устанавлива</w:t>
      </w:r>
      <w:r w:rsidR="00377C06" w:rsidRPr="00C03D11">
        <w:rPr>
          <w:sz w:val="30"/>
          <w:szCs w:val="30"/>
          <w:lang w:val="ru-RU"/>
        </w:rPr>
        <w:t>ть</w:t>
      </w:r>
      <w:r w:rsidRPr="00C03D11">
        <w:rPr>
          <w:sz w:val="30"/>
          <w:szCs w:val="30"/>
          <w:lang w:val="ru-RU"/>
        </w:rPr>
        <w:t xml:space="preserve"> единые </w:t>
      </w:r>
      <w:r w:rsidR="00C03D11" w:rsidRPr="00C03D11">
        <w:rPr>
          <w:sz w:val="30"/>
          <w:szCs w:val="30"/>
          <w:lang w:val="ru-RU"/>
        </w:rPr>
        <w:t>требования работы на территории Республики Беларусь для всех организаций и предприятий, осуществляющих</w:t>
      </w:r>
      <w:bookmarkStart w:id="0" w:name="_GoBack"/>
      <w:bookmarkEnd w:id="0"/>
      <w:r w:rsidR="00C03D11" w:rsidRPr="00C03D11">
        <w:rPr>
          <w:sz w:val="30"/>
          <w:szCs w:val="30"/>
          <w:lang w:val="ru-RU"/>
        </w:rPr>
        <w:t xml:space="preserve"> проектирование разработки и обустройства, </w:t>
      </w:r>
      <w:proofErr w:type="spellStart"/>
      <w:r w:rsidR="00C03D11" w:rsidRPr="00C03D11">
        <w:rPr>
          <w:sz w:val="30"/>
          <w:szCs w:val="30"/>
          <w:lang w:val="ru-RU"/>
        </w:rPr>
        <w:t>разбуривание</w:t>
      </w:r>
      <w:proofErr w:type="spellEnd"/>
      <w:r w:rsidR="00C03D11" w:rsidRPr="00C03D11">
        <w:rPr>
          <w:sz w:val="30"/>
          <w:szCs w:val="30"/>
          <w:lang w:val="ru-RU"/>
        </w:rPr>
        <w:t xml:space="preserve"> и разработку нефтяных и </w:t>
      </w:r>
      <w:r w:rsidR="00C03D11" w:rsidRPr="00EB3B2C">
        <w:rPr>
          <w:sz w:val="30"/>
          <w:szCs w:val="30"/>
          <w:lang w:val="ru-RU"/>
        </w:rPr>
        <w:t xml:space="preserve">нефтегазоконденсатных месторождений, строительство и эксплуатацию скважин и других промысловых месторождений, независимо от ведомственной принадлежности и форм собственности. </w:t>
      </w:r>
    </w:p>
    <w:p w:rsidR="00EB25CB" w:rsidRPr="00C03D11" w:rsidRDefault="00062AFC" w:rsidP="00916646">
      <w:pPr>
        <w:pStyle w:val="3"/>
        <w:spacing w:after="0"/>
        <w:ind w:firstLine="397"/>
        <w:rPr>
          <w:sz w:val="30"/>
          <w:szCs w:val="30"/>
          <w:lang w:val="ru-RU"/>
        </w:rPr>
      </w:pPr>
      <w:r w:rsidRPr="00EB3B2C">
        <w:rPr>
          <w:sz w:val="30"/>
          <w:szCs w:val="30"/>
          <w:lang w:val="ru-RU"/>
        </w:rPr>
        <w:t>Правила содержат современные нормы и требования к разведке, подсчету запасов и промышленной разработке нефтяных и нефтегазоконденсатных</w:t>
      </w:r>
      <w:r>
        <w:rPr>
          <w:sz w:val="30"/>
          <w:szCs w:val="30"/>
          <w:lang w:val="ru-RU"/>
        </w:rPr>
        <w:t xml:space="preserve"> месторождений, к строительству, технологии и технике эксплуатации скважин и других промысловых сооружений, охрану недр и окружающей среды, промышленной безопасности при проведении работ.   </w:t>
      </w:r>
      <w:r w:rsidR="00C03D11" w:rsidRPr="00C03D11">
        <w:rPr>
          <w:sz w:val="30"/>
          <w:szCs w:val="30"/>
          <w:lang w:val="ru-RU"/>
        </w:rPr>
        <w:t xml:space="preserve"> </w:t>
      </w:r>
    </w:p>
    <w:p w:rsidR="00916646" w:rsidRPr="00EE7581" w:rsidRDefault="00916646" w:rsidP="00916646">
      <w:pPr>
        <w:spacing w:after="0" w:line="240" w:lineRule="auto"/>
        <w:ind w:firstLine="397"/>
        <w:jc w:val="both"/>
        <w:rPr>
          <w:rFonts w:ascii="Times New Roman" w:hAnsi="Times New Roman" w:cs="Times New Roman"/>
          <w:i/>
          <w:sz w:val="30"/>
          <w:szCs w:val="30"/>
          <w:lang w:val="ru-RU"/>
        </w:rPr>
      </w:pPr>
      <w:r w:rsidRPr="00C03D11">
        <w:rPr>
          <w:rFonts w:ascii="Times New Roman" w:eastAsia="Calibri" w:hAnsi="Times New Roman" w:cs="Times New Roman"/>
          <w:sz w:val="30"/>
          <w:szCs w:val="30"/>
          <w:lang w:val="ru-RU"/>
        </w:rPr>
        <w:t xml:space="preserve">Принятие </w:t>
      </w:r>
      <w:r w:rsidRPr="00C03D11">
        <w:rPr>
          <w:rFonts w:ascii="Times New Roman" w:hAnsi="Times New Roman" w:cs="Times New Roman"/>
          <w:sz w:val="30"/>
          <w:szCs w:val="30"/>
          <w:lang w:val="ru-RU"/>
        </w:rPr>
        <w:t xml:space="preserve">настоящего </w:t>
      </w:r>
      <w:proofErr w:type="spellStart"/>
      <w:r w:rsidRPr="00C03D11">
        <w:rPr>
          <w:rFonts w:ascii="Times New Roman" w:hAnsi="Times New Roman" w:cs="Times New Roman"/>
          <w:sz w:val="30"/>
          <w:szCs w:val="30"/>
          <w:lang w:val="ru-RU"/>
        </w:rPr>
        <w:t>ГеоНиП</w:t>
      </w:r>
      <w:proofErr w:type="spellEnd"/>
      <w:r w:rsidRPr="00C03D11">
        <w:rPr>
          <w:rFonts w:ascii="Times New Roman" w:hAnsi="Times New Roman" w:cs="Times New Roman"/>
          <w:sz w:val="30"/>
          <w:szCs w:val="30"/>
          <w:lang w:val="ru-RU"/>
        </w:rPr>
        <w:t xml:space="preserve"> не потребует дополнительного </w:t>
      </w:r>
      <w:r w:rsidRPr="002625D8">
        <w:rPr>
          <w:rFonts w:ascii="Times New Roman" w:hAnsi="Times New Roman" w:cs="Times New Roman"/>
          <w:sz w:val="30"/>
          <w:szCs w:val="30"/>
          <w:lang w:val="ru-RU"/>
        </w:rPr>
        <w:t xml:space="preserve">выделения бюджетных средств и повлечет отмену </w:t>
      </w:r>
      <w:r w:rsidR="00DB2FB2" w:rsidRPr="002625D8">
        <w:rPr>
          <w:rStyle w:val="MSReferenceSansSerif95pt0pt"/>
          <w:rFonts w:ascii="Times New Roman" w:hAnsi="Times New Roman" w:cs="Times New Roman"/>
          <w:sz w:val="30"/>
          <w:szCs w:val="30"/>
        </w:rPr>
        <w:t>«Правила разработки нефтяных и нефтегазоконденсатных месторождений Республики Беларусь»</w:t>
      </w:r>
      <w:r w:rsidR="000C514E">
        <w:rPr>
          <w:rStyle w:val="MSReferenceSansSerif95pt0pt"/>
          <w:rFonts w:ascii="Times New Roman" w:hAnsi="Times New Roman" w:cs="Times New Roman"/>
          <w:sz w:val="30"/>
          <w:szCs w:val="30"/>
        </w:rPr>
        <w:t>,</w:t>
      </w:r>
      <w:r w:rsidR="00DB2FB2" w:rsidRPr="002625D8">
        <w:rPr>
          <w:rStyle w:val="MSReferenceSansSerif95pt0pt"/>
          <w:rFonts w:ascii="Times New Roman" w:hAnsi="Times New Roman" w:cs="Times New Roman"/>
          <w:sz w:val="30"/>
          <w:szCs w:val="30"/>
        </w:rPr>
        <w:t xml:space="preserve"> утвержденных белорусским государственным концерном по нефти и химии «</w:t>
      </w:r>
      <w:proofErr w:type="spellStart"/>
      <w:r w:rsidR="00DB2FB2" w:rsidRPr="002625D8">
        <w:rPr>
          <w:rStyle w:val="MSReferenceSansSerif95pt0pt"/>
          <w:rFonts w:ascii="Times New Roman" w:hAnsi="Times New Roman" w:cs="Times New Roman"/>
          <w:sz w:val="30"/>
          <w:szCs w:val="30"/>
        </w:rPr>
        <w:t>Белнефтехим</w:t>
      </w:r>
      <w:proofErr w:type="spellEnd"/>
      <w:r w:rsidR="00DB2FB2" w:rsidRPr="002625D8">
        <w:rPr>
          <w:rStyle w:val="MSReferenceSansSerif95pt0pt"/>
          <w:rFonts w:ascii="Times New Roman" w:hAnsi="Times New Roman" w:cs="Times New Roman"/>
          <w:sz w:val="30"/>
          <w:szCs w:val="30"/>
        </w:rPr>
        <w:t>» 09.06.2005 г.</w:t>
      </w:r>
      <w:r w:rsidR="005F21B5">
        <w:rPr>
          <w:rStyle w:val="MSReferenceSansSerif95pt0pt"/>
          <w:rFonts w:ascii="Times New Roman" w:hAnsi="Times New Roman" w:cs="Times New Roman"/>
          <w:sz w:val="30"/>
          <w:szCs w:val="30"/>
        </w:rPr>
        <w:t xml:space="preserve"> </w:t>
      </w:r>
    </w:p>
    <w:p w:rsidR="00F960C1" w:rsidRPr="00EE7581" w:rsidRDefault="00F960C1" w:rsidP="00F960C1">
      <w:pPr>
        <w:pStyle w:val="3"/>
        <w:spacing w:after="0"/>
        <w:ind w:firstLine="397"/>
        <w:rPr>
          <w:rStyle w:val="MSReferenceSansSerif95pt0pt"/>
          <w:rFonts w:ascii="Times New Roman" w:hAnsi="Times New Roman" w:cs="Times New Roman"/>
          <w:i/>
          <w:sz w:val="30"/>
          <w:szCs w:val="30"/>
        </w:rPr>
      </w:pPr>
    </w:p>
    <w:tbl>
      <w:tblPr>
        <w:tblStyle w:val="a3"/>
        <w:tblW w:w="100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110"/>
      </w:tblGrid>
      <w:tr w:rsidR="00916646" w:rsidRPr="00916646" w:rsidTr="00A1700A">
        <w:tc>
          <w:tcPr>
            <w:tcW w:w="5920" w:type="dxa"/>
          </w:tcPr>
          <w:p w:rsidR="00916646" w:rsidRPr="00916646" w:rsidRDefault="00916646" w:rsidP="00A1700A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916646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Генеральный директор </w:t>
            </w:r>
          </w:p>
          <w:p w:rsidR="00916646" w:rsidRPr="00916646" w:rsidRDefault="00DB2FB2" w:rsidP="00A1700A">
            <w:pPr>
              <w:ind w:right="-250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РУП «Производственное объединение»</w:t>
            </w:r>
          </w:p>
          <w:p w:rsidR="00916646" w:rsidRPr="00916646" w:rsidRDefault="00916646" w:rsidP="00A1700A">
            <w:pPr>
              <w:ind w:right="-250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916646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«</w:t>
            </w:r>
            <w:r w:rsidR="00DB2FB2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Белоруснефть</w:t>
            </w:r>
            <w:r w:rsidRPr="00916646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»</w:t>
            </w:r>
          </w:p>
          <w:p w:rsidR="00916646" w:rsidRPr="00916646" w:rsidRDefault="00916646" w:rsidP="00A1700A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</w:tc>
        <w:tc>
          <w:tcPr>
            <w:tcW w:w="4110" w:type="dxa"/>
          </w:tcPr>
          <w:p w:rsidR="00916646" w:rsidRPr="00916646" w:rsidRDefault="00916646" w:rsidP="00A1700A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  <w:p w:rsidR="00916646" w:rsidRPr="00916646" w:rsidRDefault="00916646" w:rsidP="00A1700A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  <w:p w:rsidR="00916646" w:rsidRPr="00916646" w:rsidRDefault="00916646" w:rsidP="00DB2FB2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916646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                   </w:t>
            </w:r>
            <w:proofErr w:type="spellStart"/>
            <w:r w:rsidR="00DB2FB2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А</w:t>
            </w:r>
            <w:r w:rsidRPr="00916646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.</w:t>
            </w:r>
            <w:r w:rsidR="00DB2FB2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А</w:t>
            </w:r>
            <w:r w:rsidRPr="00916646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.</w:t>
            </w:r>
            <w:r w:rsidR="00DB2FB2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Ляхов</w:t>
            </w:r>
            <w:proofErr w:type="spellEnd"/>
          </w:p>
        </w:tc>
      </w:tr>
    </w:tbl>
    <w:p w:rsidR="00916646" w:rsidRDefault="00916646" w:rsidP="00916646">
      <w:pPr>
        <w:pStyle w:val="3"/>
        <w:spacing w:after="0"/>
        <w:ind w:firstLine="0"/>
        <w:rPr>
          <w:rStyle w:val="MSReferenceSansSerif95pt0pt"/>
          <w:rFonts w:ascii="Times New Roman" w:hAnsi="Times New Roman" w:cs="Times New Roman"/>
          <w:sz w:val="28"/>
          <w:szCs w:val="28"/>
        </w:rPr>
      </w:pPr>
    </w:p>
    <w:p w:rsidR="00F960C1" w:rsidRDefault="00F960C1" w:rsidP="00F960C1">
      <w:pPr>
        <w:pStyle w:val="3"/>
        <w:spacing w:after="0"/>
        <w:ind w:firstLine="397"/>
        <w:rPr>
          <w:rStyle w:val="MSReferenceSansSerif95pt0pt"/>
          <w:rFonts w:ascii="Times New Roman" w:hAnsi="Times New Roman" w:cs="Times New Roman"/>
          <w:sz w:val="28"/>
          <w:szCs w:val="28"/>
        </w:rPr>
      </w:pPr>
    </w:p>
    <w:p w:rsidR="00377C06" w:rsidRDefault="00377C06" w:rsidP="00377C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R="00377C06" w:rsidSect="00F93025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ED65B2"/>
    <w:rsid w:val="000250A2"/>
    <w:rsid w:val="00053618"/>
    <w:rsid w:val="00062AFC"/>
    <w:rsid w:val="000C514E"/>
    <w:rsid w:val="00144376"/>
    <w:rsid w:val="001B6B45"/>
    <w:rsid w:val="001C645C"/>
    <w:rsid w:val="002625D8"/>
    <w:rsid w:val="0036099D"/>
    <w:rsid w:val="00365A41"/>
    <w:rsid w:val="00366BAA"/>
    <w:rsid w:val="00377C06"/>
    <w:rsid w:val="00536F4D"/>
    <w:rsid w:val="005F21B5"/>
    <w:rsid w:val="006208A8"/>
    <w:rsid w:val="00642841"/>
    <w:rsid w:val="006647F7"/>
    <w:rsid w:val="007714C9"/>
    <w:rsid w:val="00771DBF"/>
    <w:rsid w:val="007E154D"/>
    <w:rsid w:val="008B398A"/>
    <w:rsid w:val="00916646"/>
    <w:rsid w:val="009561BA"/>
    <w:rsid w:val="009A6710"/>
    <w:rsid w:val="00AF2BDA"/>
    <w:rsid w:val="00BD23F8"/>
    <w:rsid w:val="00C03D11"/>
    <w:rsid w:val="00C3550C"/>
    <w:rsid w:val="00DB2FB2"/>
    <w:rsid w:val="00E47214"/>
    <w:rsid w:val="00EB25CB"/>
    <w:rsid w:val="00EB3B2C"/>
    <w:rsid w:val="00ED65B2"/>
    <w:rsid w:val="00EE7581"/>
    <w:rsid w:val="00F93025"/>
    <w:rsid w:val="00F96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0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B6B4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3">
    <w:name w:val="Body Text 3"/>
    <w:basedOn w:val="a"/>
    <w:link w:val="30"/>
    <w:rsid w:val="001B6B45"/>
    <w:pPr>
      <w:tabs>
        <w:tab w:val="center" w:pos="4536"/>
        <w:tab w:val="right" w:pos="8789"/>
      </w:tabs>
      <w:spacing w:after="120" w:line="240" w:lineRule="auto"/>
      <w:ind w:firstLine="720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1B6B4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Body Text"/>
    <w:basedOn w:val="a"/>
    <w:link w:val="a5"/>
    <w:rsid w:val="001B6B4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5">
    <w:name w:val="Основной текст Знак"/>
    <w:basedOn w:val="a0"/>
    <w:link w:val="a4"/>
    <w:rsid w:val="001B6B4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6">
    <w:name w:val="Основной текст_"/>
    <w:link w:val="31"/>
    <w:rsid w:val="00F960C1"/>
    <w:rPr>
      <w:rFonts w:ascii="Arial" w:eastAsia="Arial" w:hAnsi="Arial" w:cs="Arial"/>
      <w:spacing w:val="10"/>
      <w:sz w:val="21"/>
      <w:szCs w:val="21"/>
      <w:shd w:val="clear" w:color="auto" w:fill="FFFFFF"/>
    </w:rPr>
  </w:style>
  <w:style w:type="character" w:customStyle="1" w:styleId="1">
    <w:name w:val="Заголовок №1_"/>
    <w:link w:val="10"/>
    <w:rsid w:val="00F960C1"/>
    <w:rPr>
      <w:rFonts w:ascii="Arial" w:eastAsia="Arial" w:hAnsi="Arial" w:cs="Arial"/>
      <w:b/>
      <w:bCs/>
      <w:spacing w:val="9"/>
      <w:sz w:val="21"/>
      <w:szCs w:val="21"/>
      <w:shd w:val="clear" w:color="auto" w:fill="FFFFFF"/>
    </w:rPr>
  </w:style>
  <w:style w:type="paragraph" w:customStyle="1" w:styleId="31">
    <w:name w:val="Основной текст3"/>
    <w:basedOn w:val="a"/>
    <w:link w:val="a6"/>
    <w:rsid w:val="00F960C1"/>
    <w:pPr>
      <w:widowControl w:val="0"/>
      <w:shd w:val="clear" w:color="auto" w:fill="FFFFFF"/>
      <w:spacing w:after="0" w:line="269" w:lineRule="exact"/>
    </w:pPr>
    <w:rPr>
      <w:rFonts w:ascii="Arial" w:eastAsia="Arial" w:hAnsi="Arial" w:cs="Arial"/>
      <w:spacing w:val="10"/>
      <w:sz w:val="21"/>
      <w:szCs w:val="21"/>
    </w:rPr>
  </w:style>
  <w:style w:type="paragraph" w:customStyle="1" w:styleId="10">
    <w:name w:val="Заголовок №1"/>
    <w:basedOn w:val="a"/>
    <w:link w:val="1"/>
    <w:rsid w:val="00F960C1"/>
    <w:pPr>
      <w:widowControl w:val="0"/>
      <w:shd w:val="clear" w:color="auto" w:fill="FFFFFF"/>
      <w:spacing w:after="300" w:line="0" w:lineRule="atLeast"/>
      <w:ind w:firstLine="400"/>
      <w:jc w:val="both"/>
      <w:outlineLvl w:val="0"/>
    </w:pPr>
    <w:rPr>
      <w:rFonts w:ascii="Arial" w:eastAsia="Arial" w:hAnsi="Arial" w:cs="Arial"/>
      <w:b/>
      <w:bCs/>
      <w:spacing w:val="9"/>
      <w:sz w:val="21"/>
      <w:szCs w:val="21"/>
    </w:rPr>
  </w:style>
  <w:style w:type="character" w:customStyle="1" w:styleId="MSReferenceSansSerif95pt0pt">
    <w:name w:val="Основной текст + MS Reference Sans Serif;9;5 pt;Интервал 0 pt"/>
    <w:rsid w:val="00F960C1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19"/>
      <w:szCs w:val="19"/>
      <w:u w:val="none"/>
      <w:shd w:val="clear" w:color="auto" w:fill="FFFFFF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2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Жлоба Андрей Николаевич</cp:lastModifiedBy>
  <cp:revision>29</cp:revision>
  <cp:lastPrinted>2019-03-28T11:21:00Z</cp:lastPrinted>
  <dcterms:created xsi:type="dcterms:W3CDTF">2018-02-28T13:19:00Z</dcterms:created>
  <dcterms:modified xsi:type="dcterms:W3CDTF">2019-03-28T12:08:00Z</dcterms:modified>
</cp:coreProperties>
</file>