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E" w:rsidRPr="00455962" w:rsidRDefault="00022E7E" w:rsidP="00A5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55962">
        <w:rPr>
          <w:rFonts w:ascii="Arial" w:hAnsi="Arial" w:cs="Arial"/>
          <w:b/>
          <w:bCs/>
          <w:sz w:val="28"/>
          <w:szCs w:val="28"/>
        </w:rPr>
        <w:t>ГОСУДАРСТВЕННЫЙ СТАНДАРТ</w:t>
      </w:r>
    </w:p>
    <w:p w:rsidR="00022E7E" w:rsidRPr="00A50A68" w:rsidRDefault="00022E7E" w:rsidP="00A5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</w:rPr>
      </w:pPr>
      <w:r w:rsidRPr="00455962">
        <w:rPr>
          <w:rFonts w:ascii="Arial" w:hAnsi="Arial" w:cs="Arial"/>
          <w:b/>
          <w:bCs/>
          <w:sz w:val="28"/>
          <w:szCs w:val="28"/>
        </w:rPr>
        <w:t>РЕСПУБЛИКИ БЕЛАРУСЬ</w:t>
      </w:r>
      <w:r w:rsidRPr="00A50A68">
        <w:rPr>
          <w:rFonts w:ascii="Arial" w:hAnsi="Arial" w:cs="Arial"/>
          <w:b/>
          <w:bCs/>
          <w:sz w:val="24"/>
        </w:rPr>
        <w:t xml:space="preserve">           </w:t>
      </w:r>
      <w:r w:rsidR="00E64346" w:rsidRPr="00A50A68">
        <w:rPr>
          <w:rFonts w:ascii="Arial" w:hAnsi="Arial" w:cs="Arial"/>
          <w:b/>
          <w:bCs/>
          <w:sz w:val="24"/>
        </w:rPr>
        <w:t xml:space="preserve">                      </w:t>
      </w:r>
      <w:r w:rsidRPr="00A50A68">
        <w:rPr>
          <w:rFonts w:ascii="Arial" w:hAnsi="Arial" w:cs="Arial"/>
          <w:b/>
          <w:bCs/>
          <w:sz w:val="24"/>
        </w:rPr>
        <w:t xml:space="preserve">      </w:t>
      </w:r>
      <w:r w:rsidR="0018583D">
        <w:rPr>
          <w:rFonts w:ascii="Arial" w:hAnsi="Arial" w:cs="Arial"/>
          <w:b/>
          <w:bCs/>
          <w:sz w:val="24"/>
        </w:rPr>
        <w:t xml:space="preserve">   </w:t>
      </w:r>
      <w:r w:rsidR="00C0296D" w:rsidRPr="00455962">
        <w:rPr>
          <w:rFonts w:ascii="Arial" w:hAnsi="Arial" w:cs="Arial"/>
          <w:b/>
          <w:bCs/>
          <w:sz w:val="36"/>
          <w:szCs w:val="36"/>
        </w:rPr>
        <w:t xml:space="preserve">СТБ </w:t>
      </w:r>
      <w:r w:rsidR="00E64346" w:rsidRPr="00455962">
        <w:rPr>
          <w:rFonts w:ascii="Arial" w:hAnsi="Arial" w:cs="Arial"/>
          <w:b/>
          <w:bCs/>
          <w:sz w:val="36"/>
          <w:szCs w:val="36"/>
        </w:rPr>
        <w:t>EN 16</w:t>
      </w:r>
      <w:r w:rsidR="007666C0">
        <w:rPr>
          <w:rFonts w:ascii="Arial" w:hAnsi="Arial" w:cs="Arial"/>
          <w:b/>
          <w:bCs/>
          <w:sz w:val="36"/>
          <w:szCs w:val="36"/>
        </w:rPr>
        <w:t>377</w:t>
      </w:r>
      <w:r w:rsidR="0018583D">
        <w:rPr>
          <w:rFonts w:ascii="Arial" w:hAnsi="Arial" w:cs="Arial"/>
          <w:b/>
          <w:bCs/>
          <w:sz w:val="36"/>
          <w:szCs w:val="36"/>
        </w:rPr>
        <w:t>/</w:t>
      </w:r>
      <w:proofErr w:type="gramStart"/>
      <w:r w:rsidR="007666C0">
        <w:rPr>
          <w:rFonts w:ascii="Arial" w:hAnsi="Arial" w:cs="Arial"/>
          <w:b/>
          <w:bCs/>
          <w:sz w:val="36"/>
          <w:szCs w:val="36"/>
        </w:rPr>
        <w:t>ПР</w:t>
      </w:r>
      <w:proofErr w:type="gramEnd"/>
    </w:p>
    <w:p w:rsidR="001E55D2" w:rsidRDefault="00022E7E" w:rsidP="00A50A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96"/>
          <w:szCs w:val="96"/>
        </w:rPr>
      </w:pPr>
      <w:r w:rsidRPr="008B2480">
        <w:rPr>
          <w:rFonts w:ascii="Arial" w:hAnsi="Arial" w:cs="Arial"/>
          <w:b/>
          <w:bCs/>
          <w:sz w:val="24"/>
        </w:rPr>
        <w:t>________________________________________________________________________</w:t>
      </w:r>
    </w:p>
    <w:p w:rsidR="00022E7E" w:rsidRPr="00337BA2" w:rsidRDefault="00022E7E" w:rsidP="001E5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1229CB" w:rsidRDefault="00C6469F" w:rsidP="007E5D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Hlk57290758"/>
      <w:r>
        <w:rPr>
          <w:rFonts w:ascii="Arial" w:hAnsi="Arial" w:cs="Arial"/>
          <w:b/>
          <w:sz w:val="32"/>
          <w:szCs w:val="32"/>
        </w:rPr>
        <w:t xml:space="preserve">Охрана окружающей среды и природопользование. </w:t>
      </w:r>
    </w:p>
    <w:p w:rsidR="00C6469F" w:rsidRDefault="001229CB" w:rsidP="001229C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Отбор проб и проведение измерений в области охраны окружающей среды</w:t>
      </w:r>
      <w:r w:rsidR="00C6469F">
        <w:rPr>
          <w:rFonts w:ascii="Arial" w:hAnsi="Arial" w:cs="Arial"/>
          <w:b/>
          <w:sz w:val="32"/>
          <w:szCs w:val="32"/>
        </w:rPr>
        <w:t>.</w:t>
      </w:r>
    </w:p>
    <w:p w:rsidR="00532C2A" w:rsidRPr="00AC3FFB" w:rsidRDefault="002815CD" w:rsidP="007E5D47">
      <w:pPr>
        <w:spacing w:after="0" w:line="240" w:lineRule="auto"/>
        <w:rPr>
          <w:rFonts w:ascii="Arial" w:hAnsi="Arial" w:cs="Arial"/>
          <w:b/>
          <w:sz w:val="32"/>
          <w:szCs w:val="32"/>
          <w:highlight w:val="yellow"/>
        </w:rPr>
      </w:pPr>
      <w:r w:rsidRPr="002815CD">
        <w:rPr>
          <w:rFonts w:ascii="Arial" w:hAnsi="Arial" w:cs="Arial"/>
          <w:b/>
          <w:sz w:val="32"/>
          <w:szCs w:val="32"/>
        </w:rPr>
        <w:t>Характеристика отходов</w:t>
      </w:r>
      <w:r w:rsidR="00532C2A" w:rsidRPr="00AC3FFB">
        <w:rPr>
          <w:rFonts w:ascii="Arial" w:hAnsi="Arial" w:cs="Arial"/>
          <w:b/>
          <w:sz w:val="32"/>
          <w:szCs w:val="32"/>
          <w:highlight w:val="yellow"/>
        </w:rPr>
        <w:t xml:space="preserve">  </w:t>
      </w:r>
    </w:p>
    <w:p w:rsidR="00532C2A" w:rsidRPr="00AC3FFB" w:rsidRDefault="00532C2A" w:rsidP="007E5D47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highlight w:val="yellow"/>
        </w:rPr>
      </w:pPr>
      <w:r w:rsidRPr="00CD6BCE">
        <w:rPr>
          <w:rFonts w:ascii="Arial" w:hAnsi="Arial" w:cs="Arial"/>
          <w:b/>
          <w:sz w:val="36"/>
          <w:szCs w:val="36"/>
        </w:rPr>
        <w:t xml:space="preserve">ОПРЕДЕЛЕНИЕ </w:t>
      </w:r>
      <w:r w:rsidR="001D5E0B" w:rsidRPr="00CD6BCE">
        <w:rPr>
          <w:rFonts w:ascii="Arial" w:hAnsi="Arial" w:cs="Arial"/>
          <w:b/>
          <w:sz w:val="36"/>
          <w:szCs w:val="36"/>
        </w:rPr>
        <w:t xml:space="preserve"> </w:t>
      </w:r>
      <w:r w:rsidR="002815CD" w:rsidRPr="00CD6BCE">
        <w:rPr>
          <w:rFonts w:ascii="Arial" w:hAnsi="Arial" w:cs="Arial"/>
          <w:b/>
          <w:sz w:val="36"/>
          <w:szCs w:val="36"/>
        </w:rPr>
        <w:t xml:space="preserve">БРОМИРОВАННЫХ ОГНЕСТОЙКИХ ДОБАВОК (БОД) </w:t>
      </w:r>
      <w:r w:rsidR="001F36CB" w:rsidRPr="00CD6BCE">
        <w:rPr>
          <w:rFonts w:ascii="Arial" w:hAnsi="Arial" w:cs="Arial"/>
          <w:b/>
          <w:sz w:val="36"/>
          <w:szCs w:val="36"/>
        </w:rPr>
        <w:t>В ТВЕРДЫХ ОТХОДАХ</w:t>
      </w:r>
      <w:r w:rsidRPr="00AC3FFB">
        <w:rPr>
          <w:rFonts w:ascii="Arial" w:hAnsi="Arial" w:cs="Arial"/>
          <w:b/>
          <w:sz w:val="36"/>
          <w:szCs w:val="36"/>
          <w:highlight w:val="yellow"/>
        </w:rPr>
        <w:t xml:space="preserve"> </w:t>
      </w:r>
    </w:p>
    <w:bookmarkEnd w:id="0"/>
    <w:p w:rsidR="00337BA2" w:rsidRPr="00AC3FFB" w:rsidRDefault="00337BA2" w:rsidP="00337BA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3"/>
          <w:sz w:val="72"/>
          <w:szCs w:val="72"/>
          <w:highlight w:val="yellow"/>
        </w:rPr>
      </w:pPr>
    </w:p>
    <w:p w:rsidR="00823BA4" w:rsidRDefault="00823BA4" w:rsidP="00337BA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  <w:t xml:space="preserve">Ахова навакольнага асяроддзя і прыродакарыстанне. </w:t>
      </w:r>
      <w:r w:rsidR="004555D3"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  <w:t>Адбор спроб і правядзенне вымярэнняў у галіне аховы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  <w:t xml:space="preserve"> навакольнага асяроддзя.</w:t>
      </w:r>
    </w:p>
    <w:p w:rsidR="00337BA2" w:rsidRPr="001F36CB" w:rsidRDefault="001F36CB" w:rsidP="00337BA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</w:pPr>
      <w:r w:rsidRPr="001F36CB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Х</w:t>
      </w:r>
      <w:r w:rsidRPr="001F36CB">
        <w:rPr>
          <w:rFonts w:ascii="Arial" w:hAnsi="Arial" w:cs="Arial"/>
          <w:b/>
          <w:bCs/>
          <w:color w:val="000000"/>
          <w:spacing w:val="3"/>
          <w:sz w:val="32"/>
          <w:szCs w:val="32"/>
          <w:lang w:val="be-BY"/>
        </w:rPr>
        <w:t>арактарыстыка адходаў</w:t>
      </w:r>
    </w:p>
    <w:p w:rsidR="007C12FF" w:rsidRPr="00156762" w:rsidRDefault="007C12FF" w:rsidP="007E5D4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pacing w:val="3"/>
          <w:sz w:val="36"/>
          <w:szCs w:val="36"/>
          <w:highlight w:val="yellow"/>
          <w:lang w:val="be-BY"/>
        </w:rPr>
      </w:pPr>
      <w:r w:rsidRPr="00CD6BCE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 xml:space="preserve">ВЫЗНАЧЭННЕ </w:t>
      </w:r>
      <w:r w:rsidR="00156762" w:rsidRPr="00CD6BCE">
        <w:rPr>
          <w:rFonts w:ascii="Arial" w:hAnsi="Arial" w:cs="Arial"/>
          <w:b/>
          <w:bCs/>
          <w:color w:val="000000"/>
          <w:spacing w:val="3"/>
          <w:sz w:val="36"/>
          <w:szCs w:val="36"/>
          <w:lang w:val="be-BY"/>
        </w:rPr>
        <w:t>БРАМАВАНЫХ</w:t>
      </w:r>
      <w:r w:rsidR="006B179E" w:rsidRPr="00CD6BCE">
        <w:rPr>
          <w:rFonts w:ascii="Arial" w:hAnsi="Arial" w:cs="Arial"/>
          <w:b/>
          <w:bCs/>
          <w:color w:val="000000"/>
          <w:spacing w:val="3"/>
          <w:sz w:val="36"/>
          <w:szCs w:val="36"/>
        </w:rPr>
        <w:t xml:space="preserve"> </w:t>
      </w:r>
      <w:r w:rsidR="00156762" w:rsidRPr="00CD6BCE">
        <w:rPr>
          <w:rFonts w:ascii="Arial" w:hAnsi="Arial" w:cs="Arial"/>
          <w:b/>
          <w:bCs/>
          <w:color w:val="000000"/>
          <w:spacing w:val="3"/>
          <w:sz w:val="36"/>
          <w:szCs w:val="36"/>
          <w:lang w:val="be-BY"/>
        </w:rPr>
        <w:t>ВОГНЕЎСТОЙЛІВЫХ ДАБАВАК</w:t>
      </w:r>
      <w:r w:rsidR="00AD67FA">
        <w:rPr>
          <w:rFonts w:ascii="Arial" w:hAnsi="Arial" w:cs="Arial"/>
          <w:b/>
          <w:bCs/>
          <w:color w:val="000000"/>
          <w:spacing w:val="3"/>
          <w:sz w:val="36"/>
          <w:szCs w:val="36"/>
          <w:lang w:val="be-BY"/>
        </w:rPr>
        <w:t xml:space="preserve"> (БВД)</w:t>
      </w:r>
      <w:r w:rsidR="00156762" w:rsidRPr="00CD6BCE">
        <w:rPr>
          <w:rFonts w:ascii="Arial" w:hAnsi="Arial" w:cs="Arial"/>
          <w:b/>
          <w:bCs/>
          <w:color w:val="000000"/>
          <w:spacing w:val="3"/>
          <w:sz w:val="36"/>
          <w:szCs w:val="36"/>
          <w:lang w:val="be-BY"/>
        </w:rPr>
        <w:t xml:space="preserve"> У ЦВЕРДЫХ АДХОДАХ</w:t>
      </w:r>
    </w:p>
    <w:p w:rsidR="00337BA2" w:rsidRPr="00337BA2" w:rsidRDefault="00337BA2" w:rsidP="00337BA2">
      <w:pPr>
        <w:spacing w:after="0" w:line="240" w:lineRule="auto"/>
        <w:jc w:val="both"/>
        <w:rPr>
          <w:rFonts w:ascii="Arial" w:hAnsi="Arial" w:cs="Arial"/>
          <w:sz w:val="96"/>
          <w:szCs w:val="96"/>
          <w:lang w:val="be-BY"/>
        </w:rPr>
      </w:pPr>
    </w:p>
    <w:p w:rsidR="00337BA2" w:rsidRPr="00337BA2" w:rsidRDefault="00337BA2" w:rsidP="00337BA2">
      <w:pPr>
        <w:spacing w:after="0" w:line="240" w:lineRule="auto"/>
        <w:jc w:val="both"/>
        <w:rPr>
          <w:rFonts w:ascii="Arial" w:hAnsi="Arial" w:cs="Arial"/>
          <w:sz w:val="24"/>
        </w:rPr>
      </w:pPr>
      <w:r w:rsidRPr="00337BA2">
        <w:rPr>
          <w:rFonts w:ascii="Arial" w:hAnsi="Arial" w:cs="Arial"/>
          <w:b/>
          <w:sz w:val="24"/>
        </w:rPr>
        <w:t>(</w:t>
      </w:r>
      <w:r w:rsidRPr="00337BA2">
        <w:rPr>
          <w:rFonts w:ascii="Arial" w:hAnsi="Arial" w:cs="Arial"/>
          <w:b/>
          <w:sz w:val="24"/>
          <w:lang w:val="en-US"/>
        </w:rPr>
        <w:t>EN 16</w:t>
      </w:r>
      <w:r w:rsidR="00AC3FFB">
        <w:rPr>
          <w:rFonts w:ascii="Arial" w:hAnsi="Arial" w:cs="Arial"/>
          <w:b/>
          <w:sz w:val="24"/>
        </w:rPr>
        <w:t>377</w:t>
      </w:r>
      <w:r w:rsidRPr="00337BA2">
        <w:rPr>
          <w:rFonts w:ascii="Arial" w:hAnsi="Arial" w:cs="Arial"/>
          <w:b/>
          <w:sz w:val="24"/>
          <w:lang w:val="en-US"/>
        </w:rPr>
        <w:t>:201</w:t>
      </w:r>
      <w:r w:rsidR="00AC3FFB">
        <w:rPr>
          <w:rFonts w:ascii="Arial" w:hAnsi="Arial" w:cs="Arial"/>
          <w:b/>
          <w:sz w:val="24"/>
        </w:rPr>
        <w:t>3</w:t>
      </w:r>
      <w:r w:rsidRPr="00337BA2">
        <w:rPr>
          <w:rFonts w:ascii="Arial" w:hAnsi="Arial" w:cs="Arial"/>
          <w:b/>
          <w:sz w:val="24"/>
          <w:lang w:val="en-US"/>
        </w:rPr>
        <w:t>, IDT)</w:t>
      </w:r>
    </w:p>
    <w:p w:rsidR="00337BA2" w:rsidRPr="00337BA2" w:rsidRDefault="00337BA2" w:rsidP="00337BA2">
      <w:pPr>
        <w:spacing w:after="0" w:line="240" w:lineRule="auto"/>
        <w:jc w:val="both"/>
        <w:rPr>
          <w:rFonts w:ascii="Arial" w:hAnsi="Arial" w:cs="Arial"/>
          <w:b/>
          <w:sz w:val="96"/>
          <w:szCs w:val="96"/>
          <w:lang w:val="en-US"/>
        </w:rPr>
      </w:pPr>
    </w:p>
    <w:p w:rsidR="00337BA2" w:rsidRPr="00337BA2" w:rsidRDefault="00AC3FFB" w:rsidP="00337BA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Первая</w:t>
      </w:r>
      <w:r w:rsidR="00337BA2" w:rsidRPr="00337BA2">
        <w:rPr>
          <w:rFonts w:ascii="Arial" w:hAnsi="Arial" w:cs="Arial"/>
          <w:b/>
          <w:sz w:val="24"/>
        </w:rPr>
        <w:t xml:space="preserve"> редакция</w:t>
      </w:r>
    </w:p>
    <w:p w:rsidR="00022E7E" w:rsidRPr="00A50A68" w:rsidRDefault="00022E7E" w:rsidP="00A50A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22E7E" w:rsidRPr="00A50A68" w:rsidRDefault="00022E7E" w:rsidP="00A50A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22E7E" w:rsidRPr="00A50A68" w:rsidRDefault="00022E7E" w:rsidP="00A50A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22E7E" w:rsidRDefault="00022E7E" w:rsidP="00A50A68">
      <w:pPr>
        <w:spacing w:after="0" w:line="240" w:lineRule="auto"/>
        <w:jc w:val="both"/>
        <w:rPr>
          <w:rFonts w:ascii="Arial" w:hAnsi="Arial" w:cs="Arial"/>
          <w:sz w:val="24"/>
          <w:lang w:val="be-BY"/>
        </w:rPr>
      </w:pPr>
    </w:p>
    <w:p w:rsidR="001F36CB" w:rsidRDefault="001F36CB" w:rsidP="00A50A68">
      <w:pPr>
        <w:spacing w:after="0" w:line="240" w:lineRule="auto"/>
        <w:jc w:val="both"/>
        <w:rPr>
          <w:rFonts w:ascii="Arial" w:hAnsi="Arial" w:cs="Arial"/>
          <w:sz w:val="24"/>
          <w:lang w:val="be-BY"/>
        </w:rPr>
      </w:pPr>
    </w:p>
    <w:p w:rsidR="001F36CB" w:rsidRDefault="001F36CB" w:rsidP="00A50A68">
      <w:pPr>
        <w:spacing w:after="0" w:line="240" w:lineRule="auto"/>
        <w:jc w:val="both"/>
        <w:rPr>
          <w:rFonts w:ascii="Arial" w:hAnsi="Arial" w:cs="Arial"/>
          <w:sz w:val="24"/>
          <w:lang w:val="be-BY"/>
        </w:rPr>
      </w:pPr>
    </w:p>
    <w:p w:rsidR="001F36CB" w:rsidRDefault="001F36CB" w:rsidP="00A50A68">
      <w:pPr>
        <w:spacing w:after="0" w:line="240" w:lineRule="auto"/>
        <w:jc w:val="both"/>
        <w:rPr>
          <w:rFonts w:ascii="Arial" w:hAnsi="Arial" w:cs="Arial"/>
          <w:sz w:val="24"/>
          <w:lang w:val="be-BY"/>
        </w:rPr>
      </w:pPr>
    </w:p>
    <w:p w:rsidR="001F36CB" w:rsidRPr="001F36CB" w:rsidRDefault="001F36CB" w:rsidP="00A50A68">
      <w:pPr>
        <w:spacing w:after="0" w:line="240" w:lineRule="auto"/>
        <w:jc w:val="both"/>
        <w:rPr>
          <w:rFonts w:ascii="Arial" w:hAnsi="Arial" w:cs="Arial"/>
          <w:sz w:val="24"/>
          <w:lang w:val="be-BY"/>
        </w:rPr>
      </w:pPr>
    </w:p>
    <w:p w:rsidR="00022E7E" w:rsidRPr="00A50A68" w:rsidRDefault="00022E7E" w:rsidP="00A50A6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22E7E" w:rsidRPr="00A50A68" w:rsidRDefault="00D741EC" w:rsidP="00A50A68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6pt;width:480.7pt;height:0;z-index:251657728" o:connectortype="straight" strokecolor="#0d0d0d" strokeweight="2.25pt"/>
        </w:pict>
      </w:r>
      <w:r>
        <w:rPr>
          <w:rFonts w:ascii="Arial" w:hAnsi="Arial" w:cs="Arial"/>
          <w:noProof/>
          <w:sz w:val="24"/>
        </w:rPr>
        <w:pict>
          <v:shape id="_x0000_s1029" type="#_x0000_t32" style="position:absolute;left:0;text-align:left;margin-left:0;margin-top:.15pt;width:480.7pt;height:.05pt;z-index:251658752" o:connectortype="straight"/>
        </w:pict>
      </w:r>
    </w:p>
    <w:p w:rsidR="00022E7E" w:rsidRPr="00A50A68" w:rsidRDefault="00D741EC" w:rsidP="00A50A6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741EC">
        <w:rPr>
          <w:rFonts w:ascii="Arial" w:hAnsi="Arial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25pt;width:73.7pt;height:68.65pt;z-index:251656704;visibility:visible;mso-wrap-edited:f">
            <v:imagedata r:id="rId8" o:title=""/>
          </v:shape>
          <o:OLEObject Type="Embed" ProgID="Word.Picture.8" ShapeID="_x0000_s1027" DrawAspect="Content" ObjectID="_1696920373" r:id="rId9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22E7E" w:rsidRPr="00D77321" w:rsidTr="00022E7E">
        <w:trPr>
          <w:trHeight w:val="569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E7E" w:rsidRPr="00D77321" w:rsidRDefault="00022E7E" w:rsidP="00A50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022E7E" w:rsidRPr="00D77321" w:rsidRDefault="00022E7E" w:rsidP="00A50A6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2E7E" w:rsidRPr="00D77321" w:rsidRDefault="00022E7E" w:rsidP="00A50A6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022E7E" w:rsidRPr="00D77321" w:rsidRDefault="00022E7E" w:rsidP="00A50A6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55D2" w:rsidRDefault="00022E7E" w:rsidP="001E55D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77321">
              <w:rPr>
                <w:rFonts w:ascii="Arial" w:hAnsi="Arial" w:cs="Arial"/>
                <w:b/>
                <w:sz w:val="24"/>
              </w:rPr>
              <w:t xml:space="preserve">                   </w:t>
            </w:r>
          </w:p>
          <w:p w:rsidR="00022E7E" w:rsidRPr="00D77321" w:rsidRDefault="00022E7E" w:rsidP="001E55D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77321">
              <w:rPr>
                <w:rFonts w:ascii="Arial" w:hAnsi="Arial" w:cs="Arial"/>
                <w:b/>
                <w:sz w:val="24"/>
              </w:rPr>
              <w:t xml:space="preserve"> </w:t>
            </w:r>
            <w:r w:rsidR="00C0296D" w:rsidRPr="00D77321">
              <w:rPr>
                <w:rFonts w:ascii="Arial" w:hAnsi="Arial" w:cs="Arial"/>
                <w:b/>
                <w:sz w:val="24"/>
              </w:rPr>
              <w:t>Госстандарт</w:t>
            </w:r>
          </w:p>
        </w:tc>
      </w:tr>
      <w:tr w:rsidR="00022E7E" w:rsidRPr="00D77321" w:rsidTr="00022E7E">
        <w:trPr>
          <w:trHeight w:val="359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E7E" w:rsidRPr="00D77321" w:rsidRDefault="00022E7E" w:rsidP="00A50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2E7E" w:rsidRPr="00D77321" w:rsidRDefault="00022E7E" w:rsidP="00A50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D77321">
              <w:rPr>
                <w:rFonts w:ascii="Arial" w:hAnsi="Arial" w:cs="Arial"/>
                <w:b/>
                <w:sz w:val="24"/>
              </w:rPr>
              <w:t xml:space="preserve"> </w:t>
            </w:r>
            <w:r w:rsidR="001E55D2">
              <w:rPr>
                <w:rFonts w:ascii="Arial" w:hAnsi="Arial" w:cs="Arial"/>
                <w:b/>
                <w:sz w:val="24"/>
              </w:rPr>
              <w:t xml:space="preserve">                                             </w:t>
            </w:r>
            <w:r w:rsidRPr="00D77321">
              <w:rPr>
                <w:rFonts w:ascii="Arial" w:hAnsi="Arial" w:cs="Arial"/>
                <w:b/>
                <w:sz w:val="24"/>
              </w:rPr>
              <w:t xml:space="preserve">Минск </w:t>
            </w:r>
          </w:p>
        </w:tc>
      </w:tr>
    </w:tbl>
    <w:p w:rsidR="00E47D95" w:rsidRPr="00A50A68" w:rsidRDefault="00E47D95" w:rsidP="00A50A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A6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E47D95" w:rsidRPr="00934EC6" w:rsidRDefault="00934EC6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934EC6">
        <w:rPr>
          <w:rFonts w:ascii="Arial" w:hAnsi="Arial" w:cs="Arial"/>
          <w:bCs/>
          <w:sz w:val="20"/>
          <w:szCs w:val="20"/>
        </w:rPr>
        <w:t xml:space="preserve">УДК        </w:t>
      </w:r>
      <w:r w:rsidR="006F0A8B"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934EC6">
        <w:rPr>
          <w:rFonts w:ascii="Arial" w:hAnsi="Arial" w:cs="Arial"/>
          <w:bCs/>
          <w:sz w:val="20"/>
          <w:szCs w:val="20"/>
        </w:rPr>
        <w:t xml:space="preserve">                           </w:t>
      </w:r>
      <w:r w:rsidRPr="00934EC6"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 w:rsidRPr="00934EC6">
        <w:rPr>
          <w:rFonts w:ascii="Arial" w:hAnsi="Arial" w:cs="Arial"/>
          <w:bCs/>
          <w:sz w:val="20"/>
          <w:szCs w:val="20"/>
        </w:rPr>
        <w:t xml:space="preserve">МКС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934EC6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Pr="00934EC6">
        <w:rPr>
          <w:rFonts w:ascii="Arial" w:hAnsi="Arial" w:cs="Arial"/>
          <w:bCs/>
          <w:sz w:val="20"/>
          <w:szCs w:val="20"/>
          <w:lang w:val="en-US"/>
        </w:rPr>
        <w:t>IDT</w:t>
      </w:r>
      <w:r w:rsidRPr="00934EC6" w:rsidDel="00934EC6">
        <w:rPr>
          <w:rFonts w:ascii="Arial" w:hAnsi="Arial" w:cs="Arial"/>
          <w:bCs/>
          <w:sz w:val="20"/>
          <w:szCs w:val="20"/>
        </w:rPr>
        <w:t xml:space="preserve"> </w:t>
      </w:r>
    </w:p>
    <w:p w:rsidR="00E47D95" w:rsidRPr="00820A83" w:rsidRDefault="00E47D95" w:rsidP="006F0A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820A83">
        <w:rPr>
          <w:rFonts w:ascii="Arial" w:hAnsi="Arial" w:cs="Arial"/>
          <w:b/>
          <w:bCs/>
          <w:sz w:val="20"/>
          <w:szCs w:val="20"/>
        </w:rPr>
        <w:t xml:space="preserve">Ключевые слова: </w:t>
      </w:r>
      <w:r w:rsidR="00EF40D1">
        <w:rPr>
          <w:rFonts w:ascii="Arial" w:hAnsi="Arial" w:cs="Arial"/>
          <w:bCs/>
          <w:sz w:val="20"/>
          <w:szCs w:val="20"/>
        </w:rPr>
        <w:t>характеристика отходов</w:t>
      </w:r>
      <w:r w:rsidR="007A2AB8" w:rsidRPr="00EF40D1">
        <w:rPr>
          <w:rFonts w:ascii="Arial" w:hAnsi="Arial" w:cs="Arial"/>
          <w:bCs/>
          <w:sz w:val="20"/>
          <w:szCs w:val="20"/>
        </w:rPr>
        <w:t>,</w:t>
      </w:r>
      <w:r w:rsidR="00C0296D" w:rsidRPr="00EF40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F40D1">
        <w:rPr>
          <w:rFonts w:ascii="Arial" w:hAnsi="Arial" w:cs="Arial"/>
          <w:bCs/>
          <w:sz w:val="20"/>
          <w:szCs w:val="20"/>
        </w:rPr>
        <w:t>бромированные</w:t>
      </w:r>
      <w:proofErr w:type="spellEnd"/>
      <w:r w:rsidR="00EF40D1">
        <w:rPr>
          <w:rFonts w:ascii="Arial" w:hAnsi="Arial" w:cs="Arial"/>
          <w:bCs/>
          <w:sz w:val="20"/>
          <w:szCs w:val="20"/>
        </w:rPr>
        <w:t xml:space="preserve"> огнестойкие добавки</w:t>
      </w:r>
      <w:r w:rsidR="00C0296D" w:rsidRPr="00EF40D1">
        <w:rPr>
          <w:rFonts w:ascii="Arial" w:hAnsi="Arial" w:cs="Arial"/>
          <w:bCs/>
          <w:sz w:val="20"/>
          <w:szCs w:val="20"/>
        </w:rPr>
        <w:t>, тверд</w:t>
      </w:r>
      <w:r w:rsidR="00EF40D1">
        <w:rPr>
          <w:rFonts w:ascii="Arial" w:hAnsi="Arial" w:cs="Arial"/>
          <w:bCs/>
          <w:sz w:val="20"/>
          <w:szCs w:val="20"/>
        </w:rPr>
        <w:t>ые</w:t>
      </w:r>
      <w:r w:rsidR="00C0296D" w:rsidRPr="00EF40D1">
        <w:rPr>
          <w:rFonts w:ascii="Arial" w:hAnsi="Arial" w:cs="Arial"/>
          <w:bCs/>
          <w:sz w:val="20"/>
          <w:szCs w:val="20"/>
        </w:rPr>
        <w:t xml:space="preserve"> </w:t>
      </w:r>
      <w:r w:rsidR="00EF40D1">
        <w:rPr>
          <w:rFonts w:ascii="Arial" w:hAnsi="Arial" w:cs="Arial"/>
          <w:bCs/>
          <w:sz w:val="20"/>
          <w:szCs w:val="20"/>
        </w:rPr>
        <w:t>отходы</w:t>
      </w:r>
    </w:p>
    <w:p w:rsidR="00E47D95" w:rsidRPr="00934EC6" w:rsidRDefault="00E47D95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</w:rPr>
      </w:pPr>
    </w:p>
    <w:p w:rsidR="00E47D95" w:rsidRPr="00934EC6" w:rsidRDefault="00E47D95" w:rsidP="006F0A8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hAnsi="Arial" w:cs="Arial"/>
          <w:b/>
          <w:bCs/>
        </w:rPr>
      </w:pPr>
      <w:r w:rsidRPr="00934EC6">
        <w:rPr>
          <w:rFonts w:ascii="Arial" w:hAnsi="Arial" w:cs="Arial"/>
          <w:b/>
          <w:bCs/>
        </w:rPr>
        <w:t>Предисловие</w:t>
      </w:r>
    </w:p>
    <w:p w:rsidR="0042746D" w:rsidRPr="00934EC6" w:rsidRDefault="0042746D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E47D95" w:rsidRPr="00820A83" w:rsidRDefault="0042746D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820A83">
        <w:rPr>
          <w:rFonts w:ascii="Arial" w:hAnsi="Arial" w:cs="Arial"/>
          <w:sz w:val="20"/>
          <w:szCs w:val="20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:rsidR="0042746D" w:rsidRPr="00820A83" w:rsidRDefault="0042746D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E47D95" w:rsidRPr="00820A83" w:rsidRDefault="00E47D95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0A83">
        <w:rPr>
          <w:rFonts w:ascii="Arial" w:hAnsi="Arial" w:cs="Arial"/>
          <w:sz w:val="20"/>
          <w:szCs w:val="20"/>
        </w:rPr>
        <w:t xml:space="preserve">1 </w:t>
      </w:r>
      <w:r w:rsidR="00934EC6">
        <w:rPr>
          <w:rFonts w:ascii="Arial" w:hAnsi="Arial" w:cs="Arial"/>
          <w:sz w:val="20"/>
          <w:szCs w:val="20"/>
        </w:rPr>
        <w:t>ПОДГОТОВЛЕН</w:t>
      </w:r>
      <w:r w:rsidR="00934EC6" w:rsidRPr="00820A83">
        <w:rPr>
          <w:rFonts w:ascii="Arial" w:hAnsi="Arial" w:cs="Arial"/>
          <w:sz w:val="20"/>
          <w:szCs w:val="20"/>
        </w:rPr>
        <w:t xml:space="preserve"> </w:t>
      </w:r>
      <w:r w:rsidR="00934EC6">
        <w:rPr>
          <w:rFonts w:ascii="Arial" w:hAnsi="Arial" w:cs="Arial"/>
          <w:sz w:val="20"/>
          <w:szCs w:val="20"/>
        </w:rPr>
        <w:t>р</w:t>
      </w:r>
      <w:r w:rsidRPr="00820A83">
        <w:rPr>
          <w:rFonts w:ascii="Arial" w:hAnsi="Arial" w:cs="Arial"/>
          <w:sz w:val="20"/>
          <w:szCs w:val="20"/>
        </w:rPr>
        <w:t>еспубликанским унитарным предприятием «Центр международных экологических проектов, сертификации и аудита «Экологияинвест»</w:t>
      </w:r>
      <w:r w:rsidR="00934EC6">
        <w:rPr>
          <w:rFonts w:ascii="Arial" w:hAnsi="Arial" w:cs="Arial"/>
          <w:sz w:val="20"/>
          <w:szCs w:val="20"/>
        </w:rPr>
        <w:t xml:space="preserve"> на основе собственного перевода на русский язык англоязычной версии стандарта, указанного в пункте 3</w:t>
      </w:r>
    </w:p>
    <w:p w:rsidR="00E47D95" w:rsidRPr="00820A83" w:rsidRDefault="00E47D95" w:rsidP="006F0A8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A24B68" w:rsidRPr="00820A83" w:rsidRDefault="00A24B68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0A83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820A83">
        <w:rPr>
          <w:rFonts w:ascii="Arial" w:hAnsi="Arial" w:cs="Arial"/>
          <w:sz w:val="20"/>
          <w:szCs w:val="20"/>
        </w:rPr>
        <w:t>УТВЕРЖДЕН</w:t>
      </w:r>
      <w:proofErr w:type="gramEnd"/>
      <w:r w:rsidRPr="00820A83">
        <w:rPr>
          <w:rFonts w:ascii="Arial" w:hAnsi="Arial" w:cs="Arial"/>
          <w:sz w:val="20"/>
          <w:szCs w:val="20"/>
        </w:rPr>
        <w:t xml:space="preserve"> И ВВЕДЕН В ДЕЙСТВИЕ постановлением </w:t>
      </w:r>
      <w:r w:rsidR="003A3FFB" w:rsidRPr="00820A83">
        <w:rPr>
          <w:rFonts w:ascii="Arial" w:hAnsi="Arial" w:cs="Arial"/>
          <w:sz w:val="20"/>
          <w:szCs w:val="20"/>
        </w:rPr>
        <w:t>Гос</w:t>
      </w:r>
      <w:r w:rsidR="003A3FFB">
        <w:rPr>
          <w:rFonts w:ascii="Arial" w:hAnsi="Arial" w:cs="Arial"/>
          <w:sz w:val="20"/>
          <w:szCs w:val="20"/>
        </w:rPr>
        <w:t xml:space="preserve">ударственного комитета по стандартизации </w:t>
      </w:r>
      <w:r w:rsidRPr="00820A83">
        <w:rPr>
          <w:rFonts w:ascii="Arial" w:hAnsi="Arial" w:cs="Arial"/>
          <w:sz w:val="20"/>
          <w:szCs w:val="20"/>
        </w:rPr>
        <w:t xml:space="preserve">Республики Беларусь от </w:t>
      </w:r>
      <w:r w:rsidRPr="00820A83">
        <w:rPr>
          <w:rFonts w:ascii="Arial" w:hAnsi="Arial" w:cs="Arial"/>
          <w:sz w:val="20"/>
          <w:szCs w:val="20"/>
        </w:rPr>
        <w:tab/>
      </w:r>
      <w:r w:rsidRPr="00820A83">
        <w:rPr>
          <w:rFonts w:ascii="Arial" w:hAnsi="Arial" w:cs="Arial"/>
          <w:sz w:val="20"/>
          <w:szCs w:val="20"/>
        </w:rPr>
        <w:tab/>
      </w:r>
      <w:r w:rsidRPr="00820A83">
        <w:rPr>
          <w:rFonts w:ascii="Arial" w:hAnsi="Arial" w:cs="Arial"/>
          <w:sz w:val="20"/>
          <w:szCs w:val="20"/>
        </w:rPr>
        <w:tab/>
        <w:t xml:space="preserve"> № </w:t>
      </w:r>
    </w:p>
    <w:p w:rsidR="00A24B68" w:rsidRPr="00820A83" w:rsidRDefault="00A24B68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A24B68" w:rsidRPr="00C31059" w:rsidRDefault="00A24B68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31059">
        <w:rPr>
          <w:rFonts w:ascii="Arial" w:hAnsi="Arial" w:cs="Arial"/>
          <w:sz w:val="20"/>
          <w:szCs w:val="20"/>
        </w:rPr>
        <w:t xml:space="preserve">3 </w:t>
      </w:r>
      <w:r w:rsidRPr="00820A83">
        <w:rPr>
          <w:rFonts w:ascii="Arial" w:hAnsi="Arial" w:cs="Arial"/>
          <w:sz w:val="20"/>
          <w:szCs w:val="20"/>
        </w:rPr>
        <w:t>Настоящий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Pr="00820A83">
        <w:rPr>
          <w:rFonts w:ascii="Arial" w:hAnsi="Arial" w:cs="Arial"/>
          <w:sz w:val="20"/>
          <w:szCs w:val="20"/>
        </w:rPr>
        <w:t>стандарт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Pr="00820A83">
        <w:rPr>
          <w:rFonts w:ascii="Arial" w:hAnsi="Arial" w:cs="Arial"/>
          <w:sz w:val="20"/>
          <w:szCs w:val="20"/>
        </w:rPr>
        <w:t>идентичен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Pr="00820A83">
        <w:rPr>
          <w:rFonts w:ascii="Arial" w:hAnsi="Arial" w:cs="Arial"/>
          <w:sz w:val="20"/>
          <w:szCs w:val="20"/>
        </w:rPr>
        <w:t>европейскому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Pr="00820A83">
        <w:rPr>
          <w:rFonts w:ascii="Arial" w:hAnsi="Arial" w:cs="Arial"/>
          <w:sz w:val="20"/>
          <w:szCs w:val="20"/>
        </w:rPr>
        <w:t>стандарту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Pr="00820A83">
        <w:rPr>
          <w:rFonts w:ascii="Arial" w:hAnsi="Arial" w:cs="Arial"/>
          <w:sz w:val="20"/>
          <w:szCs w:val="20"/>
          <w:lang w:val="en-US"/>
        </w:rPr>
        <w:t>EN</w:t>
      </w:r>
      <w:r w:rsidRPr="00C31059">
        <w:rPr>
          <w:rFonts w:ascii="Arial" w:hAnsi="Arial" w:cs="Arial"/>
          <w:sz w:val="20"/>
          <w:szCs w:val="20"/>
        </w:rPr>
        <w:t xml:space="preserve"> 16</w:t>
      </w:r>
      <w:r w:rsidR="00C31059" w:rsidRPr="00C31059">
        <w:rPr>
          <w:rFonts w:ascii="Arial" w:hAnsi="Arial" w:cs="Arial"/>
          <w:sz w:val="20"/>
          <w:szCs w:val="20"/>
        </w:rPr>
        <w:t>377</w:t>
      </w:r>
      <w:r w:rsidRPr="00C31059">
        <w:rPr>
          <w:rFonts w:ascii="Arial" w:hAnsi="Arial" w:cs="Arial"/>
          <w:sz w:val="20"/>
          <w:szCs w:val="20"/>
        </w:rPr>
        <w:t>:201</w:t>
      </w:r>
      <w:r w:rsidR="00C31059" w:rsidRPr="00C31059">
        <w:rPr>
          <w:rFonts w:ascii="Arial" w:hAnsi="Arial" w:cs="Arial"/>
          <w:sz w:val="20"/>
          <w:szCs w:val="20"/>
        </w:rPr>
        <w:t>3</w:t>
      </w:r>
      <w:r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Characterization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of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waste</w:t>
      </w:r>
      <w:r w:rsidR="00C31059" w:rsidRPr="00C31059">
        <w:rPr>
          <w:rFonts w:ascii="Arial" w:hAnsi="Arial" w:cs="Arial"/>
          <w:sz w:val="20"/>
          <w:szCs w:val="20"/>
        </w:rPr>
        <w:t xml:space="preserve"> -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Determination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of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1059" w:rsidRPr="00C31059">
        <w:rPr>
          <w:rFonts w:ascii="Arial" w:hAnsi="Arial" w:cs="Arial"/>
          <w:sz w:val="20"/>
          <w:szCs w:val="20"/>
          <w:lang w:val="en-US"/>
        </w:rPr>
        <w:t>brominated</w:t>
      </w:r>
      <w:proofErr w:type="spellEnd"/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flame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retardants</w:t>
      </w:r>
      <w:r w:rsidR="00C31059" w:rsidRPr="00C31059">
        <w:rPr>
          <w:rFonts w:ascii="Arial" w:hAnsi="Arial" w:cs="Arial"/>
          <w:sz w:val="20"/>
          <w:szCs w:val="20"/>
        </w:rPr>
        <w:t xml:space="preserve"> (</w:t>
      </w:r>
      <w:r w:rsidR="00C31059" w:rsidRPr="00C31059">
        <w:rPr>
          <w:rFonts w:ascii="Arial" w:hAnsi="Arial" w:cs="Arial"/>
          <w:sz w:val="20"/>
          <w:szCs w:val="20"/>
          <w:lang w:val="en-US"/>
        </w:rPr>
        <w:t>BFR</w:t>
      </w:r>
      <w:r w:rsidR="00C31059" w:rsidRPr="00C31059">
        <w:rPr>
          <w:rFonts w:ascii="Arial" w:hAnsi="Arial" w:cs="Arial"/>
          <w:sz w:val="20"/>
          <w:szCs w:val="20"/>
        </w:rPr>
        <w:t xml:space="preserve">)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in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solid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 w:rsidRPr="00C31059">
        <w:rPr>
          <w:rFonts w:ascii="Arial" w:hAnsi="Arial" w:cs="Arial"/>
          <w:sz w:val="20"/>
          <w:szCs w:val="20"/>
          <w:lang w:val="en-US"/>
        </w:rPr>
        <w:t>waste</w:t>
      </w:r>
      <w:r w:rsidR="00C31059" w:rsidRPr="00C31059">
        <w:rPr>
          <w:sz w:val="28"/>
          <w:szCs w:val="28"/>
        </w:rPr>
        <w:t xml:space="preserve"> </w:t>
      </w:r>
      <w:r w:rsidRPr="00C31059">
        <w:rPr>
          <w:rFonts w:ascii="Arial" w:hAnsi="Arial" w:cs="Arial"/>
          <w:sz w:val="20"/>
          <w:szCs w:val="20"/>
        </w:rPr>
        <w:t>(</w:t>
      </w:r>
      <w:r w:rsidR="00C31059">
        <w:rPr>
          <w:rFonts w:ascii="Arial" w:hAnsi="Arial" w:cs="Arial"/>
          <w:sz w:val="20"/>
          <w:szCs w:val="20"/>
        </w:rPr>
        <w:t>Характеристика</w:t>
      </w:r>
      <w:r w:rsidR="00C31059" w:rsidRPr="00C31059">
        <w:rPr>
          <w:rFonts w:ascii="Arial" w:hAnsi="Arial" w:cs="Arial"/>
          <w:sz w:val="20"/>
          <w:szCs w:val="20"/>
        </w:rPr>
        <w:t xml:space="preserve"> </w:t>
      </w:r>
      <w:r w:rsidR="00C31059">
        <w:rPr>
          <w:rFonts w:ascii="Arial" w:hAnsi="Arial" w:cs="Arial"/>
          <w:sz w:val="20"/>
          <w:szCs w:val="20"/>
        </w:rPr>
        <w:t>отходов</w:t>
      </w:r>
      <w:r w:rsidR="00C31059" w:rsidRPr="00C31059">
        <w:rPr>
          <w:rFonts w:ascii="Arial" w:hAnsi="Arial" w:cs="Arial"/>
          <w:sz w:val="20"/>
          <w:szCs w:val="20"/>
        </w:rPr>
        <w:t xml:space="preserve"> – </w:t>
      </w:r>
      <w:r w:rsidR="00C31059">
        <w:rPr>
          <w:rFonts w:ascii="Arial" w:hAnsi="Arial" w:cs="Arial"/>
          <w:sz w:val="20"/>
          <w:szCs w:val="20"/>
        </w:rPr>
        <w:t xml:space="preserve">Определение </w:t>
      </w:r>
      <w:proofErr w:type="spellStart"/>
      <w:r w:rsidR="00C31059">
        <w:rPr>
          <w:rFonts w:ascii="Arial" w:hAnsi="Arial" w:cs="Arial"/>
          <w:sz w:val="20"/>
          <w:szCs w:val="20"/>
        </w:rPr>
        <w:t>бромированных</w:t>
      </w:r>
      <w:proofErr w:type="spellEnd"/>
      <w:r w:rsidR="00C31059">
        <w:rPr>
          <w:rFonts w:ascii="Arial" w:hAnsi="Arial" w:cs="Arial"/>
          <w:sz w:val="20"/>
          <w:szCs w:val="20"/>
        </w:rPr>
        <w:t xml:space="preserve"> огнестойких добавок (БОД) в твердых отходах</w:t>
      </w:r>
      <w:r w:rsidRPr="00C31059">
        <w:rPr>
          <w:rFonts w:ascii="Arial" w:hAnsi="Arial" w:cs="Arial"/>
          <w:sz w:val="20"/>
          <w:szCs w:val="20"/>
        </w:rPr>
        <w:t>)</w:t>
      </w:r>
      <w:r w:rsidR="00AC1331" w:rsidRPr="00C31059">
        <w:rPr>
          <w:rFonts w:ascii="Arial" w:hAnsi="Arial" w:cs="Arial"/>
          <w:sz w:val="20"/>
          <w:szCs w:val="20"/>
        </w:rPr>
        <w:t>.</w:t>
      </w:r>
    </w:p>
    <w:p w:rsidR="00A24B68" w:rsidRDefault="00A24B68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0A83">
        <w:rPr>
          <w:rFonts w:ascii="Arial" w:hAnsi="Arial" w:cs="Arial"/>
          <w:sz w:val="20"/>
          <w:szCs w:val="20"/>
        </w:rPr>
        <w:t>Европейский стандарт р</w:t>
      </w:r>
      <w:r w:rsidR="00BD5359">
        <w:rPr>
          <w:rFonts w:ascii="Arial" w:hAnsi="Arial" w:cs="Arial"/>
          <w:sz w:val="20"/>
          <w:szCs w:val="20"/>
        </w:rPr>
        <w:t xml:space="preserve">азработан техническим комитетом </w:t>
      </w:r>
      <w:r w:rsidRPr="00820A83">
        <w:rPr>
          <w:rFonts w:ascii="Arial" w:hAnsi="Arial" w:cs="Arial"/>
          <w:sz w:val="20"/>
          <w:szCs w:val="20"/>
        </w:rPr>
        <w:t>C</w:t>
      </w:r>
      <w:r w:rsidR="00AC1331" w:rsidRPr="00820A83">
        <w:rPr>
          <w:rFonts w:ascii="Arial" w:hAnsi="Arial" w:cs="Arial"/>
          <w:sz w:val="20"/>
          <w:szCs w:val="20"/>
          <w:lang w:val="en-US"/>
        </w:rPr>
        <w:t>EN</w:t>
      </w:r>
      <w:r w:rsidRPr="00820A83">
        <w:rPr>
          <w:rFonts w:ascii="Arial" w:hAnsi="Arial" w:cs="Arial"/>
          <w:sz w:val="20"/>
          <w:szCs w:val="20"/>
        </w:rPr>
        <w:t xml:space="preserve">/TC </w:t>
      </w:r>
      <w:r w:rsidR="00AC1331" w:rsidRPr="00820A83">
        <w:rPr>
          <w:rFonts w:ascii="Arial" w:hAnsi="Arial" w:cs="Arial"/>
          <w:sz w:val="20"/>
          <w:szCs w:val="20"/>
        </w:rPr>
        <w:t>2</w:t>
      </w:r>
      <w:r w:rsidR="00C31059">
        <w:rPr>
          <w:rFonts w:ascii="Arial" w:hAnsi="Arial" w:cs="Arial"/>
          <w:sz w:val="20"/>
          <w:szCs w:val="20"/>
        </w:rPr>
        <w:t>92</w:t>
      </w:r>
      <w:r w:rsidRPr="00820A83">
        <w:rPr>
          <w:rFonts w:ascii="Arial" w:hAnsi="Arial" w:cs="Arial"/>
          <w:sz w:val="20"/>
          <w:szCs w:val="20"/>
        </w:rPr>
        <w:t xml:space="preserve"> «</w:t>
      </w:r>
      <w:r w:rsidR="00C31059">
        <w:rPr>
          <w:rFonts w:ascii="Arial" w:hAnsi="Arial" w:cs="Arial"/>
          <w:sz w:val="20"/>
          <w:szCs w:val="20"/>
        </w:rPr>
        <w:t>Характеристика отходов</w:t>
      </w:r>
      <w:r w:rsidRPr="00820A83">
        <w:rPr>
          <w:rFonts w:ascii="Arial" w:hAnsi="Arial" w:cs="Arial"/>
          <w:sz w:val="20"/>
          <w:szCs w:val="20"/>
        </w:rPr>
        <w:t>»</w:t>
      </w:r>
      <w:r w:rsidR="00A90958">
        <w:rPr>
          <w:rFonts w:ascii="Arial" w:hAnsi="Arial" w:cs="Arial"/>
          <w:sz w:val="20"/>
          <w:szCs w:val="20"/>
        </w:rPr>
        <w:t xml:space="preserve">, секретариат которого ведет </w:t>
      </w:r>
      <w:r w:rsidR="00A90958">
        <w:rPr>
          <w:rFonts w:ascii="Arial" w:hAnsi="Arial" w:cs="Arial"/>
          <w:sz w:val="20"/>
          <w:szCs w:val="20"/>
          <w:lang w:val="en-US"/>
        </w:rPr>
        <w:t>NEN</w:t>
      </w:r>
      <w:r w:rsidR="00AC1331" w:rsidRPr="00820A83">
        <w:rPr>
          <w:rFonts w:ascii="Arial" w:hAnsi="Arial" w:cs="Arial"/>
          <w:sz w:val="20"/>
          <w:szCs w:val="20"/>
        </w:rPr>
        <w:t>.</w:t>
      </w:r>
    </w:p>
    <w:p w:rsidR="00CD6BCE" w:rsidRPr="00820A83" w:rsidRDefault="00CD6BCE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25336">
        <w:rPr>
          <w:rFonts w:ascii="Arial" w:hAnsi="Arial" w:cs="Arial"/>
          <w:sz w:val="20"/>
          <w:szCs w:val="20"/>
        </w:rPr>
        <w:t>Наименование настоящего стандарта изменено относительно наименования международного стандарта в связи с особенностями системы технического нормирования и стандартизации Республики Беларусь в области охраны окружающей среды и природопользования.</w:t>
      </w:r>
    </w:p>
    <w:p w:rsidR="00A24B68" w:rsidRPr="00F30AC8" w:rsidRDefault="00F30AC8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lang w:val="be-BY"/>
        </w:rPr>
      </w:pPr>
      <w:r w:rsidRPr="00B511DA">
        <w:rPr>
          <w:rFonts w:ascii="Arial" w:hAnsi="Arial" w:cs="Arial"/>
          <w:sz w:val="20"/>
          <w:szCs w:val="20"/>
        </w:rPr>
        <w:t>При применении настоящего стандарта рекомендуется использовать вместо ссылочных международных стандартов соответствующие им государственные стандарты, сведения о которых приведены в дополнительном приложении</w:t>
      </w:r>
      <w:r w:rsidRPr="00B511DA">
        <w:rPr>
          <w:rFonts w:ascii="Arial" w:hAnsi="Arial" w:cs="Arial"/>
          <w:sz w:val="20"/>
          <w:szCs w:val="20"/>
          <w:lang w:val="be-BY"/>
        </w:rPr>
        <w:t xml:space="preserve"> </w:t>
      </w:r>
      <w:r w:rsidR="00B511DA">
        <w:rPr>
          <w:rFonts w:ascii="Arial" w:hAnsi="Arial" w:cs="Arial"/>
          <w:sz w:val="20"/>
          <w:szCs w:val="20"/>
        </w:rPr>
        <w:t>Д</w:t>
      </w:r>
      <w:proofErr w:type="gramStart"/>
      <w:r w:rsidRPr="00B511DA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B511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4B68" w:rsidRPr="00820A83" w:rsidRDefault="00A24B68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A24B68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  <w:r w:rsidRPr="00820A83">
        <w:rPr>
          <w:rFonts w:ascii="Arial" w:hAnsi="Arial" w:cs="Arial"/>
          <w:sz w:val="20"/>
          <w:szCs w:val="20"/>
        </w:rPr>
        <w:t>4 ВВЕДЕН ВПЕРВЫЕ</w:t>
      </w: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Pr="001F217D" w:rsidRDefault="003F7C37" w:rsidP="001F217D">
      <w:pPr>
        <w:spacing w:after="0" w:line="240" w:lineRule="auto"/>
        <w:rPr>
          <w:rFonts w:ascii="Arial" w:hAnsi="Arial" w:cs="Arial"/>
          <w:sz w:val="20"/>
          <w:szCs w:val="20"/>
          <w:lang w:val="be-BY"/>
        </w:rPr>
      </w:pPr>
    </w:p>
    <w:p w:rsidR="003F7C37" w:rsidRDefault="003F7C37" w:rsidP="006F0A8B">
      <w:pPr>
        <w:spacing w:after="0" w:line="240" w:lineRule="auto"/>
        <w:ind w:firstLine="397"/>
        <w:rPr>
          <w:rFonts w:ascii="Arial" w:hAnsi="Arial" w:cs="Arial"/>
          <w:sz w:val="20"/>
          <w:szCs w:val="20"/>
        </w:rPr>
      </w:pPr>
    </w:p>
    <w:p w:rsidR="003F7C37" w:rsidRDefault="003F7C37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F7C37">
        <w:rPr>
          <w:rFonts w:ascii="Arial" w:hAnsi="Arial" w:cs="Arial"/>
          <w:sz w:val="20"/>
          <w:szCs w:val="20"/>
        </w:rPr>
        <w:t>Настоящий стандарт не может быть воспроизведен, тиражирован и распространен без разрешения Государственного комитета по стандартизации Республики Беларусь</w:t>
      </w:r>
    </w:p>
    <w:p w:rsidR="00356121" w:rsidRPr="003F7C37" w:rsidRDefault="00356121" w:rsidP="006F0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C1331" w:rsidRPr="001F217D" w:rsidRDefault="003F7C37" w:rsidP="001F217D">
      <w:pPr>
        <w:spacing w:after="0" w:line="240" w:lineRule="auto"/>
        <w:ind w:firstLine="397"/>
        <w:rPr>
          <w:rFonts w:ascii="Arial" w:hAnsi="Arial" w:cs="Arial"/>
          <w:b/>
          <w:sz w:val="18"/>
          <w:szCs w:val="18"/>
        </w:rPr>
      </w:pPr>
      <w:proofErr w:type="gramStart"/>
      <w:r w:rsidRPr="003F7C37">
        <w:rPr>
          <w:rFonts w:ascii="Arial" w:hAnsi="Arial" w:cs="Arial"/>
          <w:sz w:val="18"/>
          <w:szCs w:val="18"/>
        </w:rPr>
        <w:t>Издан</w:t>
      </w:r>
      <w:proofErr w:type="gramEnd"/>
      <w:r w:rsidRPr="003F7C37">
        <w:rPr>
          <w:rFonts w:ascii="Arial" w:hAnsi="Arial" w:cs="Arial"/>
          <w:sz w:val="18"/>
          <w:szCs w:val="18"/>
        </w:rPr>
        <w:t xml:space="preserve"> на русском языке</w:t>
      </w:r>
      <w:r w:rsidR="00AC1331" w:rsidRPr="00A50A68">
        <w:rPr>
          <w:rFonts w:ascii="Arial" w:hAnsi="Arial" w:cs="Arial"/>
          <w:sz w:val="24"/>
          <w:szCs w:val="24"/>
        </w:rPr>
        <w:br w:type="page"/>
      </w:r>
    </w:p>
    <w:p w:rsidR="00A24B68" w:rsidRPr="00A50A68" w:rsidRDefault="00A24B68" w:rsidP="00A50A6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4C089B" w:rsidRPr="00820A83" w:rsidRDefault="004C089B" w:rsidP="00A50A68">
      <w:pPr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 xml:space="preserve">Содержание </w:t>
      </w:r>
    </w:p>
    <w:p w:rsidR="007926A2" w:rsidRPr="00A50A68" w:rsidRDefault="007926A2" w:rsidP="00A50A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193"/>
        <w:gridCol w:w="661"/>
      </w:tblGrid>
      <w:tr w:rsidR="00BD5359" w:rsidRPr="00BD5359" w:rsidTr="00D84D7D">
        <w:tc>
          <w:tcPr>
            <w:tcW w:w="9193" w:type="dxa"/>
          </w:tcPr>
          <w:p w:rsidR="00BD5359" w:rsidRPr="00EE6B82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EE6B82">
              <w:rPr>
                <w:rFonts w:ascii="Arial" w:hAnsi="Arial" w:cs="Arial"/>
                <w:sz w:val="20"/>
                <w:szCs w:val="20"/>
              </w:rPr>
              <w:t>1 Область применения</w:t>
            </w:r>
          </w:p>
        </w:tc>
        <w:tc>
          <w:tcPr>
            <w:tcW w:w="661" w:type="dxa"/>
          </w:tcPr>
          <w:p w:rsidR="00BD5359" w:rsidRPr="00EE6B82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6B8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D5359" w:rsidRPr="001A5F56" w:rsidTr="00D84D7D">
        <w:tc>
          <w:tcPr>
            <w:tcW w:w="9193" w:type="dxa"/>
          </w:tcPr>
          <w:p w:rsidR="00BD5359" w:rsidRPr="001A5F56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1A5F56">
              <w:rPr>
                <w:rFonts w:ascii="Arial" w:hAnsi="Arial" w:cs="Arial"/>
                <w:sz w:val="20"/>
                <w:szCs w:val="20"/>
              </w:rPr>
              <w:t>2 Нормативные ссылки</w:t>
            </w:r>
          </w:p>
        </w:tc>
        <w:tc>
          <w:tcPr>
            <w:tcW w:w="661" w:type="dxa"/>
          </w:tcPr>
          <w:p w:rsidR="00BD5359" w:rsidRPr="001A5F56" w:rsidRDefault="005E2688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790944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790944">
              <w:rPr>
                <w:rFonts w:ascii="Arial" w:hAnsi="Arial" w:cs="Arial"/>
                <w:sz w:val="20"/>
                <w:szCs w:val="20"/>
              </w:rPr>
              <w:t>3 Сущность метода</w:t>
            </w:r>
          </w:p>
        </w:tc>
        <w:tc>
          <w:tcPr>
            <w:tcW w:w="661" w:type="dxa"/>
          </w:tcPr>
          <w:p w:rsidR="00BD5359" w:rsidRPr="00790944" w:rsidRDefault="00BD5359" w:rsidP="000E12FA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7909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790944" w:rsidRDefault="00BD5359" w:rsidP="0021478F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790944">
              <w:rPr>
                <w:rFonts w:ascii="Arial" w:hAnsi="Arial" w:cs="Arial"/>
                <w:sz w:val="20"/>
                <w:szCs w:val="20"/>
              </w:rPr>
              <w:t>4 Мешающие факторы</w:t>
            </w:r>
          </w:p>
        </w:tc>
        <w:tc>
          <w:tcPr>
            <w:tcW w:w="661" w:type="dxa"/>
          </w:tcPr>
          <w:p w:rsidR="00BD5359" w:rsidRPr="00790944" w:rsidRDefault="00E969ED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790944" w:rsidRDefault="00BD5359" w:rsidP="00E71F3C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790944">
              <w:rPr>
                <w:rFonts w:ascii="Arial" w:hAnsi="Arial" w:cs="Arial"/>
                <w:sz w:val="20"/>
                <w:szCs w:val="20"/>
              </w:rPr>
              <w:t>5 Реактивы</w:t>
            </w:r>
            <w:r w:rsidR="00E969ED">
              <w:rPr>
                <w:rFonts w:ascii="Arial" w:hAnsi="Arial" w:cs="Arial"/>
                <w:sz w:val="20"/>
                <w:szCs w:val="20"/>
              </w:rPr>
              <w:t xml:space="preserve"> и стандартные растворы</w:t>
            </w:r>
          </w:p>
        </w:tc>
        <w:tc>
          <w:tcPr>
            <w:tcW w:w="661" w:type="dxa"/>
          </w:tcPr>
          <w:p w:rsidR="00BD5359" w:rsidRPr="00790944" w:rsidRDefault="00E969ED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E969ED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E969ED">
              <w:rPr>
                <w:rFonts w:ascii="Arial" w:hAnsi="Arial" w:cs="Arial"/>
                <w:sz w:val="20"/>
                <w:szCs w:val="20"/>
              </w:rPr>
              <w:t>6 Оборудование</w:t>
            </w:r>
          </w:p>
        </w:tc>
        <w:tc>
          <w:tcPr>
            <w:tcW w:w="661" w:type="dxa"/>
          </w:tcPr>
          <w:p w:rsidR="00BD5359" w:rsidRPr="00E969ED" w:rsidRDefault="00E969ED" w:rsidP="00950BD7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E969ED" w:rsidRDefault="00BD5359" w:rsidP="00E969ED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E969ED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E969ED">
              <w:rPr>
                <w:rFonts w:ascii="Arial" w:hAnsi="Arial" w:cs="Arial"/>
                <w:sz w:val="20"/>
                <w:szCs w:val="20"/>
              </w:rPr>
              <w:t>Предварительная подготовка пробы</w:t>
            </w:r>
          </w:p>
        </w:tc>
        <w:tc>
          <w:tcPr>
            <w:tcW w:w="661" w:type="dxa"/>
          </w:tcPr>
          <w:p w:rsidR="00BD5359" w:rsidRPr="00E969ED" w:rsidRDefault="00E969ED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E969ED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E969ED">
              <w:rPr>
                <w:rFonts w:ascii="Arial" w:hAnsi="Arial" w:cs="Arial"/>
                <w:sz w:val="20"/>
                <w:szCs w:val="20"/>
              </w:rPr>
              <w:t>8 Порядок работы</w:t>
            </w:r>
          </w:p>
        </w:tc>
        <w:tc>
          <w:tcPr>
            <w:tcW w:w="661" w:type="dxa"/>
          </w:tcPr>
          <w:p w:rsidR="00BD5359" w:rsidRPr="00E969ED" w:rsidRDefault="00E969ED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359" w:rsidRPr="00BD5359" w:rsidTr="00D84D7D">
        <w:tc>
          <w:tcPr>
            <w:tcW w:w="9193" w:type="dxa"/>
          </w:tcPr>
          <w:p w:rsidR="00BD5359" w:rsidRPr="00E969ED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E969ED">
              <w:rPr>
                <w:rFonts w:ascii="Arial" w:hAnsi="Arial" w:cs="Arial"/>
                <w:sz w:val="20"/>
                <w:szCs w:val="20"/>
              </w:rPr>
              <w:t>9 Калибровка</w:t>
            </w:r>
          </w:p>
        </w:tc>
        <w:tc>
          <w:tcPr>
            <w:tcW w:w="661" w:type="dxa"/>
          </w:tcPr>
          <w:p w:rsidR="00BD5359" w:rsidRPr="00E969ED" w:rsidRDefault="00E969ED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D5359" w:rsidRPr="00BD5359" w:rsidTr="00F31B49">
        <w:tc>
          <w:tcPr>
            <w:tcW w:w="9193" w:type="dxa"/>
          </w:tcPr>
          <w:p w:rsidR="00BD5359" w:rsidRPr="00BD5359" w:rsidRDefault="00BD5359" w:rsidP="0085318F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318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85318F">
              <w:rPr>
                <w:rFonts w:ascii="Arial" w:hAnsi="Arial" w:cs="Arial"/>
                <w:sz w:val="20"/>
                <w:szCs w:val="20"/>
              </w:rPr>
              <w:t>Отчет об испытании</w:t>
            </w:r>
          </w:p>
        </w:tc>
        <w:tc>
          <w:tcPr>
            <w:tcW w:w="661" w:type="dxa"/>
            <w:shd w:val="clear" w:color="auto" w:fill="auto"/>
          </w:tcPr>
          <w:p w:rsidR="00BD5359" w:rsidRPr="00F31B49" w:rsidRDefault="00F31B49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F31B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D5359" w:rsidRPr="00BD5359" w:rsidTr="00F31B49">
        <w:tc>
          <w:tcPr>
            <w:tcW w:w="9193" w:type="dxa"/>
          </w:tcPr>
          <w:p w:rsidR="00BD5359" w:rsidRPr="00F31B49" w:rsidRDefault="00BD5359" w:rsidP="00F31B49">
            <w:pPr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1B49">
              <w:rPr>
                <w:rFonts w:ascii="Arial" w:hAnsi="Arial" w:cs="Arial"/>
                <w:sz w:val="20"/>
                <w:szCs w:val="20"/>
              </w:rPr>
              <w:t xml:space="preserve">Приложение A (справочное) </w:t>
            </w:r>
            <w:r w:rsidR="00F31B49">
              <w:rPr>
                <w:rFonts w:ascii="Arial" w:hAnsi="Arial" w:cs="Arial"/>
                <w:sz w:val="20"/>
                <w:szCs w:val="20"/>
              </w:rPr>
              <w:t>Процедуры очистки</w:t>
            </w:r>
          </w:p>
        </w:tc>
        <w:tc>
          <w:tcPr>
            <w:tcW w:w="661" w:type="dxa"/>
            <w:shd w:val="clear" w:color="auto" w:fill="auto"/>
          </w:tcPr>
          <w:p w:rsidR="00BD5359" w:rsidRPr="00F31B49" w:rsidRDefault="00BD5359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F31B49">
              <w:rPr>
                <w:rFonts w:ascii="Arial" w:hAnsi="Arial" w:cs="Arial"/>
                <w:sz w:val="20"/>
                <w:szCs w:val="20"/>
              </w:rPr>
              <w:t>1</w:t>
            </w:r>
            <w:r w:rsidR="00F31B49" w:rsidRPr="00F31B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5359" w:rsidRPr="00BD5359" w:rsidTr="00F31B49">
        <w:tc>
          <w:tcPr>
            <w:tcW w:w="9193" w:type="dxa"/>
          </w:tcPr>
          <w:p w:rsidR="00BD5359" w:rsidRPr="00BD5359" w:rsidRDefault="00BD5359" w:rsidP="006260CB">
            <w:pPr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1B49">
              <w:rPr>
                <w:rFonts w:ascii="Arial" w:hAnsi="Arial" w:cs="Arial"/>
                <w:sz w:val="20"/>
                <w:szCs w:val="20"/>
              </w:rPr>
              <w:t xml:space="preserve">Приложение B (справочное) </w:t>
            </w:r>
            <w:r w:rsidR="00F31B49" w:rsidRPr="00F31B49">
              <w:rPr>
                <w:rFonts w:ascii="Arial" w:hAnsi="Arial" w:cs="Arial"/>
                <w:sz w:val="20"/>
                <w:szCs w:val="20"/>
              </w:rPr>
              <w:t>Примеры условий разделения в газовой хроматографии и масс-спектрометрии</w:t>
            </w:r>
          </w:p>
        </w:tc>
        <w:tc>
          <w:tcPr>
            <w:tcW w:w="661" w:type="dxa"/>
            <w:shd w:val="clear" w:color="auto" w:fill="auto"/>
          </w:tcPr>
          <w:p w:rsidR="00BD5359" w:rsidRPr="00F31B49" w:rsidRDefault="00BD5359" w:rsidP="00F31B49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F31B49">
              <w:rPr>
                <w:rFonts w:ascii="Arial" w:hAnsi="Arial" w:cs="Arial"/>
                <w:sz w:val="20"/>
                <w:szCs w:val="20"/>
              </w:rPr>
              <w:t>1</w:t>
            </w:r>
            <w:r w:rsidR="00F31B49" w:rsidRPr="00F31B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359" w:rsidRPr="00BD5359" w:rsidTr="00F31B49">
        <w:tc>
          <w:tcPr>
            <w:tcW w:w="9193" w:type="dxa"/>
          </w:tcPr>
          <w:p w:rsidR="00BD5359" w:rsidRPr="00BD5359" w:rsidRDefault="00BD5359" w:rsidP="006260CB">
            <w:pPr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60CB"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 w:rsidRPr="006260CB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6260CB">
              <w:rPr>
                <w:rFonts w:ascii="Arial" w:hAnsi="Arial" w:cs="Arial"/>
                <w:sz w:val="20"/>
                <w:szCs w:val="20"/>
              </w:rPr>
              <w:t xml:space="preserve"> (справочное) </w:t>
            </w:r>
            <w:r w:rsidR="006260CB" w:rsidRPr="006260CB">
              <w:rPr>
                <w:rFonts w:ascii="Arial" w:hAnsi="Arial" w:cs="Arial"/>
                <w:sz w:val="20"/>
                <w:szCs w:val="20"/>
              </w:rPr>
              <w:t>Типичные ионы и временные интервалы для обнаружения ионизации электронным ударом</w:t>
            </w:r>
          </w:p>
        </w:tc>
        <w:tc>
          <w:tcPr>
            <w:tcW w:w="661" w:type="dxa"/>
            <w:shd w:val="clear" w:color="auto" w:fill="auto"/>
          </w:tcPr>
          <w:p w:rsidR="00BD5359" w:rsidRPr="00F31B49" w:rsidRDefault="006260CB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D5359" w:rsidRPr="00BD5359" w:rsidTr="00F31B49">
        <w:tc>
          <w:tcPr>
            <w:tcW w:w="9193" w:type="dxa"/>
          </w:tcPr>
          <w:p w:rsidR="00BD5359" w:rsidRPr="006260CB" w:rsidRDefault="00BD5359" w:rsidP="006260CB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6260CB">
              <w:rPr>
                <w:rFonts w:ascii="Arial" w:hAnsi="Arial" w:cs="Arial"/>
                <w:sz w:val="20"/>
                <w:szCs w:val="20"/>
              </w:rPr>
              <w:t xml:space="preserve">Приложение D (справочное) Примеры </w:t>
            </w:r>
            <w:proofErr w:type="spellStart"/>
            <w:r w:rsidR="006260CB" w:rsidRPr="006260CB">
              <w:rPr>
                <w:rFonts w:ascii="Arial" w:hAnsi="Arial" w:cs="Arial"/>
                <w:sz w:val="20"/>
                <w:szCs w:val="20"/>
              </w:rPr>
              <w:t>хроматограмм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BD5359" w:rsidRPr="00F31B49" w:rsidRDefault="006260CB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D5359" w:rsidRPr="00BD5359" w:rsidTr="00F31B49">
        <w:tc>
          <w:tcPr>
            <w:tcW w:w="9193" w:type="dxa"/>
          </w:tcPr>
          <w:p w:rsidR="006260CB" w:rsidRDefault="006260CB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(справочное) Точные данные</w:t>
            </w:r>
          </w:p>
          <w:p w:rsidR="006260CB" w:rsidRPr="006260CB" w:rsidRDefault="006260CB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(справочное) Краткое изложение общих требований и рекомендаций</w:t>
            </w:r>
          </w:p>
          <w:p w:rsidR="00BD5359" w:rsidRPr="006260CB" w:rsidRDefault="00BD5359" w:rsidP="00D77321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6260CB">
              <w:rPr>
                <w:rFonts w:ascii="Arial" w:hAnsi="Arial" w:cs="Arial"/>
                <w:sz w:val="20"/>
                <w:szCs w:val="20"/>
              </w:rPr>
              <w:t>Библиография</w:t>
            </w:r>
          </w:p>
        </w:tc>
        <w:tc>
          <w:tcPr>
            <w:tcW w:w="661" w:type="dxa"/>
            <w:shd w:val="clear" w:color="auto" w:fill="auto"/>
          </w:tcPr>
          <w:p w:rsidR="00BD5359" w:rsidRDefault="006260CB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6260CB" w:rsidRDefault="006260CB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6260CB" w:rsidRPr="005E2688" w:rsidRDefault="005E2688" w:rsidP="007814C3">
            <w:pPr>
              <w:spacing w:after="0" w:line="240" w:lineRule="auto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</w:tbl>
    <w:p w:rsidR="00D84D7D" w:rsidRPr="005E2688" w:rsidRDefault="00D84D7D" w:rsidP="00D84D7D">
      <w:pPr>
        <w:rPr>
          <w:rFonts w:ascii="Arial" w:hAnsi="Arial" w:cs="Arial"/>
          <w:sz w:val="20"/>
          <w:szCs w:val="20"/>
        </w:rPr>
      </w:pPr>
      <w:r w:rsidRPr="00B511DA">
        <w:rPr>
          <w:rFonts w:ascii="Arial" w:hAnsi="Arial" w:cs="Arial"/>
          <w:sz w:val="20"/>
          <w:szCs w:val="20"/>
        </w:rPr>
        <w:t xml:space="preserve">Приложение </w:t>
      </w:r>
      <w:r w:rsidR="00B511DA">
        <w:rPr>
          <w:rFonts w:ascii="Arial" w:hAnsi="Arial" w:cs="Arial"/>
          <w:sz w:val="20"/>
          <w:szCs w:val="20"/>
        </w:rPr>
        <w:t>Д</w:t>
      </w:r>
      <w:proofErr w:type="gramStart"/>
      <w:r w:rsidRPr="00B511DA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B511DA">
        <w:rPr>
          <w:rFonts w:ascii="Arial" w:hAnsi="Arial" w:cs="Arial"/>
          <w:sz w:val="20"/>
          <w:szCs w:val="20"/>
        </w:rPr>
        <w:t xml:space="preserve"> (справочное) Сведения о соответствии ссылочных международных стандартов государственным стандартам                                                                                                                   </w:t>
      </w:r>
      <w:r w:rsidR="005E2688" w:rsidRPr="005E2688">
        <w:rPr>
          <w:rFonts w:ascii="Arial" w:hAnsi="Arial" w:cs="Arial"/>
          <w:sz w:val="20"/>
          <w:szCs w:val="20"/>
        </w:rPr>
        <w:t xml:space="preserve"> </w:t>
      </w:r>
      <w:r w:rsidRPr="00B511DA">
        <w:rPr>
          <w:rFonts w:ascii="Arial" w:hAnsi="Arial" w:cs="Arial"/>
          <w:sz w:val="20"/>
          <w:szCs w:val="20"/>
        </w:rPr>
        <w:t>2</w:t>
      </w:r>
      <w:r w:rsidR="005E2688" w:rsidRPr="005E2688">
        <w:rPr>
          <w:rFonts w:ascii="Arial" w:hAnsi="Arial" w:cs="Arial"/>
          <w:sz w:val="20"/>
          <w:szCs w:val="20"/>
        </w:rPr>
        <w:t>1</w:t>
      </w:r>
    </w:p>
    <w:p w:rsidR="004C089B" w:rsidRPr="00A50A68" w:rsidRDefault="004C089B" w:rsidP="00A50A68">
      <w:pPr>
        <w:rPr>
          <w:rFonts w:ascii="Arial" w:hAnsi="Arial" w:cs="Arial"/>
          <w:b/>
          <w:sz w:val="28"/>
          <w:szCs w:val="28"/>
        </w:rPr>
      </w:pPr>
    </w:p>
    <w:p w:rsidR="0081512A" w:rsidRDefault="0081512A" w:rsidP="008151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512A" w:rsidRDefault="0081512A" w:rsidP="0081512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512A" w:rsidRDefault="0081512A" w:rsidP="0081512A">
      <w:pPr>
        <w:spacing w:after="0" w:line="240" w:lineRule="auto"/>
        <w:rPr>
          <w:rFonts w:ascii="Arial" w:hAnsi="Arial" w:cs="Arial"/>
          <w:sz w:val="20"/>
          <w:szCs w:val="20"/>
        </w:rPr>
        <w:sectPr w:rsidR="0081512A" w:rsidSect="00A44FF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584499" w:rsidRDefault="00584499" w:rsidP="008151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F1320" w:rsidRPr="00820A83" w:rsidRDefault="0011122A" w:rsidP="008F13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320">
        <w:rPr>
          <w:rFonts w:ascii="Arial" w:hAnsi="Arial" w:cs="Arial"/>
          <w:b/>
        </w:rPr>
        <w:t>ГОСУДАРСТВЕННЫЙ СТАНДАРТ РЕ</w:t>
      </w:r>
      <w:r w:rsidR="008F1320" w:rsidRPr="008F1320">
        <w:rPr>
          <w:rFonts w:ascii="Arial" w:hAnsi="Arial" w:cs="Arial"/>
          <w:b/>
        </w:rPr>
        <w:t>С</w:t>
      </w:r>
      <w:r w:rsidRPr="008F1320">
        <w:rPr>
          <w:rFonts w:ascii="Arial" w:hAnsi="Arial" w:cs="Arial"/>
          <w:b/>
        </w:rPr>
        <w:t>ПУБЛИКИ БЕЛАРУСЬ</w:t>
      </w:r>
    </w:p>
    <w:p w:rsidR="0011122A" w:rsidRPr="008F1320" w:rsidRDefault="0011122A" w:rsidP="008F1320">
      <w:pPr>
        <w:spacing w:after="0" w:line="240" w:lineRule="auto"/>
        <w:rPr>
          <w:rFonts w:ascii="Arial" w:hAnsi="Arial" w:cs="Arial"/>
          <w:bCs/>
          <w:sz w:val="8"/>
          <w:szCs w:val="8"/>
        </w:rPr>
      </w:pPr>
      <w:r w:rsidRPr="008F1320">
        <w:rPr>
          <w:rFonts w:ascii="Arial" w:hAnsi="Arial" w:cs="Arial"/>
          <w:bCs/>
          <w:sz w:val="8"/>
          <w:szCs w:val="8"/>
        </w:rPr>
        <w:t>___________________________________________________________________________</w:t>
      </w:r>
      <w:r w:rsidR="008F1320">
        <w:rPr>
          <w:rFonts w:ascii="Arial" w:hAnsi="Arial" w:cs="Arial"/>
          <w:bCs/>
          <w:sz w:val="8"/>
          <w:szCs w:val="8"/>
        </w:rPr>
        <w:t>____________________________________________________________________________________________________________________________________________</w:t>
      </w:r>
      <w:r w:rsidRPr="008F1320">
        <w:rPr>
          <w:rFonts w:ascii="Arial" w:hAnsi="Arial" w:cs="Arial"/>
          <w:bCs/>
          <w:sz w:val="8"/>
          <w:szCs w:val="8"/>
        </w:rPr>
        <w:t>_</w:t>
      </w:r>
    </w:p>
    <w:p w:rsidR="00AA25A6" w:rsidRDefault="0049714A" w:rsidP="00A50A68">
      <w:pPr>
        <w:spacing w:after="0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 xml:space="preserve">Охрана окружающей среды и природопользование. </w:t>
      </w:r>
    </w:p>
    <w:p w:rsidR="0049714A" w:rsidRDefault="004555D3" w:rsidP="00A50A68">
      <w:pPr>
        <w:spacing w:after="0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>Отбор проб и проведение измерений в области охраны</w:t>
      </w:r>
      <w:r w:rsidR="0049714A">
        <w:rPr>
          <w:rFonts w:ascii="Arial" w:hAnsi="Arial" w:cs="Arial"/>
          <w:b/>
          <w:lang w:val="be-BY"/>
        </w:rPr>
        <w:t xml:space="preserve"> окружающей среды.</w:t>
      </w:r>
    </w:p>
    <w:p w:rsidR="0049714A" w:rsidRPr="0049714A" w:rsidRDefault="0049714A" w:rsidP="00A50A68">
      <w:pPr>
        <w:spacing w:after="0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>Характеристика отходов</w:t>
      </w:r>
    </w:p>
    <w:p w:rsidR="00AA25A6" w:rsidRPr="0049714A" w:rsidRDefault="00AA25A6" w:rsidP="00A50A68">
      <w:pPr>
        <w:spacing w:after="0" w:line="240" w:lineRule="auto"/>
        <w:jc w:val="center"/>
        <w:rPr>
          <w:rFonts w:ascii="Arial" w:hAnsi="Arial" w:cs="Arial"/>
          <w:b/>
        </w:rPr>
      </w:pPr>
      <w:r w:rsidRPr="0049714A">
        <w:rPr>
          <w:rFonts w:ascii="Arial" w:hAnsi="Arial" w:cs="Arial"/>
          <w:b/>
        </w:rPr>
        <w:t xml:space="preserve">ОПРЕДЕЛЕНИЕ </w:t>
      </w:r>
      <w:r w:rsidR="0049714A">
        <w:rPr>
          <w:rFonts w:ascii="Arial" w:hAnsi="Arial" w:cs="Arial"/>
          <w:b/>
        </w:rPr>
        <w:t>БРОМИРОВАННЫХ ОГНЕСТОЙКИХ ДОБАВОК</w:t>
      </w:r>
      <w:r w:rsidRPr="0049714A">
        <w:rPr>
          <w:rFonts w:ascii="Arial" w:hAnsi="Arial" w:cs="Arial"/>
          <w:b/>
        </w:rPr>
        <w:t xml:space="preserve"> </w:t>
      </w:r>
      <w:r w:rsidR="00480E1E" w:rsidRPr="0049714A">
        <w:rPr>
          <w:rFonts w:ascii="Arial" w:hAnsi="Arial" w:cs="Arial"/>
          <w:b/>
        </w:rPr>
        <w:t>(</w:t>
      </w:r>
      <w:r w:rsidR="0049714A">
        <w:rPr>
          <w:rFonts w:ascii="Arial" w:hAnsi="Arial" w:cs="Arial"/>
          <w:b/>
        </w:rPr>
        <w:t>БОД</w:t>
      </w:r>
      <w:r w:rsidRPr="0049714A">
        <w:rPr>
          <w:rFonts w:ascii="Arial" w:hAnsi="Arial" w:cs="Arial"/>
          <w:b/>
        </w:rPr>
        <w:t xml:space="preserve">) В </w:t>
      </w:r>
      <w:r w:rsidR="0049714A">
        <w:rPr>
          <w:rFonts w:ascii="Arial" w:hAnsi="Arial" w:cs="Arial"/>
          <w:b/>
        </w:rPr>
        <w:t>ТВЕРДЫХ ОТХОДАХ</w:t>
      </w:r>
    </w:p>
    <w:p w:rsidR="008F1320" w:rsidRPr="0049714A" w:rsidRDefault="008F1320" w:rsidP="008F1320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AA25A6" w:rsidRDefault="0049714A" w:rsidP="00A50A68">
      <w:pPr>
        <w:spacing w:after="0" w:line="240" w:lineRule="auto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>Ахова навакольнага асяроддзя і прыродакарыстанне.</w:t>
      </w:r>
    </w:p>
    <w:p w:rsidR="0049714A" w:rsidRDefault="004555D3" w:rsidP="00A50A68">
      <w:pPr>
        <w:spacing w:after="0" w:line="240" w:lineRule="auto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>Адбор спроб і правядзенне вымярэнняў у галіне аховы</w:t>
      </w:r>
      <w:r w:rsidR="0049714A">
        <w:rPr>
          <w:rFonts w:ascii="Arial" w:hAnsi="Arial" w:cs="Arial"/>
          <w:b/>
          <w:lang w:val="be-BY"/>
        </w:rPr>
        <w:t xml:space="preserve"> навакольнага асяроддзя.</w:t>
      </w:r>
    </w:p>
    <w:p w:rsidR="0049714A" w:rsidRPr="0049714A" w:rsidRDefault="0049714A" w:rsidP="00A50A68">
      <w:pPr>
        <w:spacing w:after="0" w:line="240" w:lineRule="auto"/>
        <w:jc w:val="center"/>
        <w:rPr>
          <w:rFonts w:ascii="Arial" w:hAnsi="Arial" w:cs="Arial"/>
          <w:b/>
          <w:lang w:val="be-BY"/>
        </w:rPr>
      </w:pPr>
      <w:r>
        <w:rPr>
          <w:rFonts w:ascii="Arial" w:hAnsi="Arial" w:cs="Arial"/>
          <w:b/>
          <w:lang w:val="be-BY"/>
        </w:rPr>
        <w:t>Характарыстыка адходаў</w:t>
      </w:r>
    </w:p>
    <w:p w:rsidR="00AA25A6" w:rsidRPr="0049714A" w:rsidRDefault="00AA25A6" w:rsidP="00A50A68">
      <w:pPr>
        <w:spacing w:after="0" w:line="240" w:lineRule="auto"/>
        <w:jc w:val="center"/>
        <w:rPr>
          <w:rFonts w:ascii="Arial" w:hAnsi="Arial" w:cs="Arial"/>
          <w:b/>
          <w:lang w:val="be-BY"/>
        </w:rPr>
      </w:pPr>
      <w:r w:rsidRPr="0049714A">
        <w:rPr>
          <w:rFonts w:ascii="Arial" w:hAnsi="Arial" w:cs="Arial"/>
          <w:b/>
          <w:lang w:val="be-BY"/>
        </w:rPr>
        <w:t xml:space="preserve">ВЫЗНАЧЭННЕ </w:t>
      </w:r>
      <w:r w:rsidR="00AD67FA">
        <w:rPr>
          <w:rFonts w:ascii="Arial" w:hAnsi="Arial" w:cs="Arial"/>
          <w:b/>
          <w:lang w:val="be-BY"/>
        </w:rPr>
        <w:t>БРАМАВАНЫХ ВОГНЕЎСТОЙЛІВЫХ ДАБАВАК (БВД) У ЦВЕРДЫХ АДХОДАХ</w:t>
      </w:r>
    </w:p>
    <w:p w:rsidR="008F1320" w:rsidRPr="0049714A" w:rsidRDefault="008F1320" w:rsidP="008F1320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val="be-BY"/>
        </w:rPr>
      </w:pPr>
    </w:p>
    <w:p w:rsidR="006257A0" w:rsidRPr="0049714A" w:rsidRDefault="00AD67FA" w:rsidP="00A50A68">
      <w:pPr>
        <w:spacing w:after="0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Environmental protection and nature use.</w:t>
      </w:r>
      <w:proofErr w:type="gramEnd"/>
    </w:p>
    <w:p w:rsidR="006257A0" w:rsidRDefault="00132926" w:rsidP="00A50A68">
      <w:pPr>
        <w:spacing w:after="0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Sampling and measurement in the field of environmental protection.</w:t>
      </w:r>
      <w:proofErr w:type="gramEnd"/>
    </w:p>
    <w:p w:rsidR="00132926" w:rsidRPr="0049714A" w:rsidRDefault="00132926" w:rsidP="00A50A68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Characterization of waste</w:t>
      </w:r>
    </w:p>
    <w:p w:rsidR="00C22E7B" w:rsidRPr="00A87490" w:rsidRDefault="00A87490" w:rsidP="00A50A68">
      <w:pPr>
        <w:spacing w:after="0"/>
        <w:jc w:val="center"/>
        <w:rPr>
          <w:rFonts w:ascii="Arial" w:hAnsi="Arial" w:cs="Arial"/>
          <w:lang w:val="en-US"/>
        </w:rPr>
      </w:pPr>
      <w:r w:rsidRPr="00A87490">
        <w:rPr>
          <w:rFonts w:ascii="Arial" w:hAnsi="Arial" w:cs="Arial"/>
          <w:lang w:val="en-US"/>
        </w:rPr>
        <w:t xml:space="preserve">Determination of </w:t>
      </w:r>
      <w:proofErr w:type="spellStart"/>
      <w:r w:rsidRPr="00A87490">
        <w:rPr>
          <w:rFonts w:ascii="Arial" w:hAnsi="Arial" w:cs="Arial"/>
          <w:lang w:val="en-US"/>
        </w:rPr>
        <w:t>brominated</w:t>
      </w:r>
      <w:proofErr w:type="spellEnd"/>
      <w:r w:rsidRPr="00A87490">
        <w:rPr>
          <w:rFonts w:ascii="Arial" w:hAnsi="Arial" w:cs="Arial"/>
          <w:lang w:val="en-US"/>
        </w:rPr>
        <w:t xml:space="preserve"> flame retardants (BFR) in solid waste</w:t>
      </w:r>
    </w:p>
    <w:p w:rsidR="0011122A" w:rsidRPr="00A50A68" w:rsidRDefault="0011122A" w:rsidP="00A50A6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50A68">
        <w:rPr>
          <w:rFonts w:ascii="Arial" w:hAnsi="Arial" w:cs="Arial"/>
          <w:bCs/>
        </w:rPr>
        <w:t>_____________________________________________________________________________</w:t>
      </w:r>
    </w:p>
    <w:p w:rsidR="00AA25A6" w:rsidRPr="00820A83" w:rsidRDefault="000D2564" w:rsidP="00A50A68">
      <w:pPr>
        <w:spacing w:after="0" w:line="240" w:lineRule="auto"/>
        <w:ind w:firstLine="567"/>
        <w:jc w:val="right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Дата введения</w:t>
      </w:r>
      <w:r w:rsidR="003A3FFB" w:rsidRPr="00820A83">
        <w:rPr>
          <w:rFonts w:ascii="Arial" w:hAnsi="Arial" w:cs="Arial"/>
          <w:b/>
          <w:sz w:val="20"/>
          <w:szCs w:val="20"/>
        </w:rPr>
        <w:t xml:space="preserve"> ХХХХ-ХХ-ХХ</w:t>
      </w:r>
      <w:r w:rsidR="005B275E" w:rsidRPr="00820A83">
        <w:rPr>
          <w:rFonts w:ascii="Arial" w:hAnsi="Arial" w:cs="Arial"/>
          <w:b/>
          <w:sz w:val="20"/>
          <w:szCs w:val="20"/>
        </w:rPr>
        <w:t xml:space="preserve"> </w:t>
      </w:r>
    </w:p>
    <w:p w:rsidR="006D6F45" w:rsidRPr="007B5091" w:rsidRDefault="006D6F45" w:rsidP="00A50A6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D2564" w:rsidRPr="007B5091" w:rsidRDefault="0016423B" w:rsidP="006F0A8B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B5091">
        <w:rPr>
          <w:rFonts w:ascii="Arial" w:hAnsi="Arial" w:cs="Arial"/>
          <w:b/>
          <w:sz w:val="20"/>
          <w:szCs w:val="20"/>
        </w:rPr>
        <w:t xml:space="preserve">Предостережение </w:t>
      </w:r>
      <w:r w:rsidR="000D2564" w:rsidRPr="007B5091">
        <w:rPr>
          <w:rFonts w:ascii="Arial" w:hAnsi="Arial" w:cs="Arial"/>
          <w:sz w:val="20"/>
          <w:szCs w:val="20"/>
        </w:rPr>
        <w:t xml:space="preserve">– </w:t>
      </w:r>
      <w:r w:rsidRPr="007B5091">
        <w:rPr>
          <w:rFonts w:ascii="Arial" w:hAnsi="Arial" w:cs="Arial"/>
          <w:sz w:val="20"/>
          <w:szCs w:val="20"/>
        </w:rPr>
        <w:t>Применение настоящего стандарта возможно после ознакомления с требованиями</w:t>
      </w:r>
      <w:r w:rsidR="005B275E" w:rsidRPr="007B5091">
        <w:rPr>
          <w:rFonts w:ascii="Arial" w:hAnsi="Arial" w:cs="Arial"/>
          <w:sz w:val="20"/>
          <w:szCs w:val="20"/>
        </w:rPr>
        <w:t xml:space="preserve"> установившейся лабораторной практики.</w:t>
      </w:r>
      <w:r w:rsidR="000D2564" w:rsidRPr="007B5091">
        <w:rPr>
          <w:rFonts w:ascii="Arial" w:hAnsi="Arial" w:cs="Arial"/>
          <w:sz w:val="20"/>
          <w:szCs w:val="20"/>
        </w:rPr>
        <w:t xml:space="preserve"> Настоящий </w:t>
      </w:r>
      <w:r w:rsidR="0003222B" w:rsidRPr="007B5091">
        <w:rPr>
          <w:rFonts w:ascii="Arial" w:hAnsi="Arial" w:cs="Arial"/>
          <w:sz w:val="20"/>
          <w:szCs w:val="20"/>
        </w:rPr>
        <w:t>стандарт</w:t>
      </w:r>
      <w:r w:rsidR="000D2564" w:rsidRPr="007B5091">
        <w:rPr>
          <w:rFonts w:ascii="Arial" w:hAnsi="Arial" w:cs="Arial"/>
          <w:sz w:val="20"/>
          <w:szCs w:val="20"/>
        </w:rPr>
        <w:t xml:space="preserve"> не </w:t>
      </w:r>
      <w:r w:rsidR="005B275E" w:rsidRPr="007B5091">
        <w:rPr>
          <w:rFonts w:ascii="Arial" w:hAnsi="Arial" w:cs="Arial"/>
          <w:sz w:val="20"/>
          <w:szCs w:val="20"/>
        </w:rPr>
        <w:t xml:space="preserve">ставит цели рассмотреть все вопросы </w:t>
      </w:r>
      <w:r w:rsidR="00F53986" w:rsidRPr="007B5091">
        <w:rPr>
          <w:rFonts w:ascii="Arial" w:hAnsi="Arial" w:cs="Arial"/>
          <w:sz w:val="20"/>
          <w:szCs w:val="20"/>
        </w:rPr>
        <w:t xml:space="preserve">безопасности, </w:t>
      </w:r>
      <w:r w:rsidR="005B275E" w:rsidRPr="007B5091">
        <w:rPr>
          <w:rFonts w:ascii="Arial" w:hAnsi="Arial" w:cs="Arial"/>
          <w:sz w:val="20"/>
          <w:szCs w:val="20"/>
        </w:rPr>
        <w:t xml:space="preserve">связанные </w:t>
      </w:r>
      <w:r w:rsidR="00F53986" w:rsidRPr="007B5091">
        <w:rPr>
          <w:rFonts w:ascii="Arial" w:hAnsi="Arial" w:cs="Arial"/>
          <w:sz w:val="20"/>
          <w:szCs w:val="20"/>
        </w:rPr>
        <w:t xml:space="preserve">с его </w:t>
      </w:r>
      <w:r w:rsidR="005B275E" w:rsidRPr="007B5091">
        <w:rPr>
          <w:rFonts w:ascii="Arial" w:hAnsi="Arial" w:cs="Arial"/>
          <w:sz w:val="20"/>
          <w:szCs w:val="20"/>
        </w:rPr>
        <w:t>применением</w:t>
      </w:r>
      <w:r w:rsidR="00F53986" w:rsidRPr="007B5091">
        <w:rPr>
          <w:rFonts w:ascii="Arial" w:hAnsi="Arial" w:cs="Arial"/>
          <w:sz w:val="20"/>
          <w:szCs w:val="20"/>
        </w:rPr>
        <w:t xml:space="preserve">. </w:t>
      </w:r>
      <w:r w:rsidR="005B275E" w:rsidRPr="007B5091">
        <w:rPr>
          <w:rFonts w:ascii="Arial" w:hAnsi="Arial" w:cs="Arial"/>
          <w:sz w:val="20"/>
          <w:szCs w:val="20"/>
        </w:rPr>
        <w:t>Ответственность за соблюдение техники безопасности, охраны труда и установление необходимых ограничений при применении настоящего стандарта несет его пользователь.</w:t>
      </w:r>
      <w:r w:rsidR="000D2564" w:rsidRPr="007B5091">
        <w:rPr>
          <w:rFonts w:ascii="Arial" w:hAnsi="Arial" w:cs="Arial"/>
          <w:sz w:val="20"/>
          <w:szCs w:val="20"/>
        </w:rPr>
        <w:t xml:space="preserve"> </w:t>
      </w:r>
    </w:p>
    <w:p w:rsidR="006D6F45" w:rsidRDefault="0003222B" w:rsidP="006F0A8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5091">
        <w:rPr>
          <w:rFonts w:ascii="Arial" w:hAnsi="Arial" w:cs="Arial"/>
          <w:b/>
          <w:sz w:val="20"/>
          <w:szCs w:val="20"/>
        </w:rPr>
        <w:t>Внимание!</w:t>
      </w:r>
      <w:r w:rsidR="000D2564" w:rsidRPr="007B5091">
        <w:rPr>
          <w:rFonts w:ascii="Arial" w:hAnsi="Arial" w:cs="Arial"/>
          <w:sz w:val="20"/>
          <w:szCs w:val="20"/>
        </w:rPr>
        <w:t xml:space="preserve"> </w:t>
      </w:r>
      <w:r w:rsidR="00435127" w:rsidRPr="007B5091">
        <w:rPr>
          <w:rFonts w:ascii="Arial" w:hAnsi="Arial" w:cs="Arial"/>
          <w:sz w:val="20"/>
          <w:szCs w:val="20"/>
        </w:rPr>
        <w:t>Н</w:t>
      </w:r>
      <w:r w:rsidR="000D2564" w:rsidRPr="007B5091">
        <w:rPr>
          <w:rFonts w:ascii="Arial" w:hAnsi="Arial" w:cs="Arial"/>
          <w:sz w:val="20"/>
          <w:szCs w:val="20"/>
        </w:rPr>
        <w:t xml:space="preserve">еобходимо, чтобы испытания в соответствии с настоящим стандартом </w:t>
      </w:r>
      <w:r w:rsidR="005B275E" w:rsidRPr="007B5091">
        <w:rPr>
          <w:rFonts w:ascii="Arial" w:hAnsi="Arial" w:cs="Arial"/>
          <w:sz w:val="20"/>
          <w:szCs w:val="20"/>
        </w:rPr>
        <w:t xml:space="preserve">проводились квалифицированным </w:t>
      </w:r>
      <w:r w:rsidR="00435127" w:rsidRPr="007B5091">
        <w:rPr>
          <w:rFonts w:ascii="Arial" w:hAnsi="Arial" w:cs="Arial"/>
          <w:sz w:val="20"/>
          <w:szCs w:val="20"/>
        </w:rPr>
        <w:t>персоналом</w:t>
      </w:r>
      <w:r w:rsidR="000D2564" w:rsidRPr="007B5091">
        <w:rPr>
          <w:rFonts w:ascii="Arial" w:hAnsi="Arial" w:cs="Arial"/>
          <w:sz w:val="20"/>
          <w:szCs w:val="20"/>
        </w:rPr>
        <w:t>.</w:t>
      </w:r>
    </w:p>
    <w:p w:rsidR="007B5091" w:rsidRPr="007B5091" w:rsidRDefault="007B5091" w:rsidP="006F0A8B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</w:p>
    <w:p w:rsidR="002C5834" w:rsidRPr="00820A83" w:rsidRDefault="002C5834" w:rsidP="006F0A8B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>1</w:t>
      </w:r>
      <w:r w:rsidR="000E2D8D" w:rsidRPr="00820A83">
        <w:rPr>
          <w:rFonts w:ascii="Arial" w:hAnsi="Arial" w:cs="Arial"/>
          <w:b/>
        </w:rPr>
        <w:t> </w:t>
      </w:r>
      <w:r w:rsidR="009B142E" w:rsidRPr="00820A83">
        <w:rPr>
          <w:rFonts w:ascii="Arial" w:hAnsi="Arial" w:cs="Arial"/>
          <w:b/>
        </w:rPr>
        <w:t>Область</w:t>
      </w:r>
      <w:r w:rsidRPr="00820A83">
        <w:rPr>
          <w:rFonts w:ascii="Arial" w:hAnsi="Arial" w:cs="Arial"/>
          <w:b/>
        </w:rPr>
        <w:t xml:space="preserve"> применения</w:t>
      </w:r>
    </w:p>
    <w:p w:rsidR="006D6F45" w:rsidRPr="007B5091" w:rsidRDefault="006D6F45" w:rsidP="006F0A8B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9E65F0" w:rsidRDefault="002C5834" w:rsidP="005F704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5091">
        <w:rPr>
          <w:rFonts w:ascii="Arial" w:hAnsi="Arial" w:cs="Arial"/>
          <w:sz w:val="20"/>
          <w:szCs w:val="20"/>
        </w:rPr>
        <w:t xml:space="preserve">Настоящий стандарт </w:t>
      </w:r>
      <w:r w:rsidR="005115CC" w:rsidRPr="007B5091">
        <w:rPr>
          <w:rFonts w:ascii="Arial" w:hAnsi="Arial" w:cs="Arial"/>
          <w:sz w:val="20"/>
          <w:szCs w:val="20"/>
        </w:rPr>
        <w:t>устанавливает</w:t>
      </w:r>
      <w:r w:rsidR="005F7040">
        <w:rPr>
          <w:rFonts w:ascii="Arial" w:hAnsi="Arial" w:cs="Arial"/>
          <w:sz w:val="20"/>
          <w:szCs w:val="20"/>
        </w:rPr>
        <w:t xml:space="preserve"> требования к</w:t>
      </w:r>
      <w:r w:rsidRPr="007B5091">
        <w:rPr>
          <w:rFonts w:ascii="Arial" w:hAnsi="Arial" w:cs="Arial"/>
          <w:sz w:val="20"/>
          <w:szCs w:val="20"/>
        </w:rPr>
        <w:t xml:space="preserve"> метод</w:t>
      </w:r>
      <w:r w:rsidR="005F7040">
        <w:rPr>
          <w:rFonts w:ascii="Arial" w:hAnsi="Arial" w:cs="Arial"/>
          <w:sz w:val="20"/>
          <w:szCs w:val="20"/>
        </w:rPr>
        <w:t>у</w:t>
      </w:r>
      <w:r w:rsidRPr="007B5091">
        <w:rPr>
          <w:rFonts w:ascii="Arial" w:hAnsi="Arial" w:cs="Arial"/>
          <w:sz w:val="20"/>
          <w:szCs w:val="20"/>
        </w:rPr>
        <w:t xml:space="preserve"> </w:t>
      </w:r>
      <w:r w:rsidR="005F7040" w:rsidRPr="00A800EB">
        <w:rPr>
          <w:rFonts w:ascii="Arial" w:hAnsi="Arial" w:cs="Arial"/>
          <w:sz w:val="20"/>
          <w:szCs w:val="20"/>
        </w:rPr>
        <w:t>газовой</w:t>
      </w:r>
      <w:r w:rsidR="005F7040">
        <w:rPr>
          <w:rFonts w:ascii="Arial" w:hAnsi="Arial" w:cs="Arial"/>
          <w:sz w:val="20"/>
          <w:szCs w:val="20"/>
        </w:rPr>
        <w:t xml:space="preserve"> </w:t>
      </w:r>
      <w:r w:rsidR="005F7040" w:rsidRPr="00A800EB">
        <w:rPr>
          <w:rFonts w:ascii="Arial" w:hAnsi="Arial" w:cs="Arial"/>
          <w:sz w:val="20"/>
          <w:szCs w:val="20"/>
        </w:rPr>
        <w:t>хроматографии/масс-спектрометрии (</w:t>
      </w:r>
      <w:r w:rsidR="00DE385E">
        <w:rPr>
          <w:rFonts w:ascii="Arial" w:hAnsi="Arial" w:cs="Arial"/>
          <w:sz w:val="20"/>
          <w:szCs w:val="20"/>
        </w:rPr>
        <w:t>ГХ</w:t>
      </w:r>
      <w:r w:rsidR="005F7040" w:rsidRPr="00A800EB">
        <w:rPr>
          <w:rFonts w:ascii="Arial" w:hAnsi="Arial" w:cs="Arial"/>
          <w:sz w:val="20"/>
          <w:szCs w:val="20"/>
        </w:rPr>
        <w:t>-</w:t>
      </w:r>
      <w:r w:rsidR="00DE385E">
        <w:rPr>
          <w:rFonts w:ascii="Arial" w:hAnsi="Arial" w:cs="Arial"/>
          <w:sz w:val="20"/>
          <w:szCs w:val="20"/>
        </w:rPr>
        <w:t>МС</w:t>
      </w:r>
      <w:r w:rsidR="005F7040" w:rsidRPr="00A800EB">
        <w:rPr>
          <w:rFonts w:ascii="Arial" w:hAnsi="Arial" w:cs="Arial"/>
          <w:sz w:val="20"/>
          <w:szCs w:val="20"/>
        </w:rPr>
        <w:t>) в режиме ионизации электронным ударом (</w:t>
      </w:r>
      <w:r w:rsidR="00DE385E">
        <w:rPr>
          <w:rFonts w:ascii="Arial" w:hAnsi="Arial" w:cs="Arial"/>
          <w:sz w:val="20"/>
          <w:szCs w:val="20"/>
        </w:rPr>
        <w:t>ГХ</w:t>
      </w:r>
      <w:r w:rsidR="005F7040" w:rsidRPr="00A800EB">
        <w:rPr>
          <w:rFonts w:ascii="Arial" w:hAnsi="Arial" w:cs="Arial"/>
          <w:sz w:val="20"/>
          <w:szCs w:val="20"/>
        </w:rPr>
        <w:t>-</w:t>
      </w:r>
      <w:r w:rsidR="00DE385E">
        <w:rPr>
          <w:rFonts w:ascii="Arial" w:hAnsi="Arial" w:cs="Arial"/>
          <w:sz w:val="20"/>
          <w:szCs w:val="20"/>
        </w:rPr>
        <w:t>ЭУ</w:t>
      </w:r>
      <w:r w:rsidR="005F7040" w:rsidRPr="00A800EB">
        <w:rPr>
          <w:rFonts w:ascii="Arial" w:hAnsi="Arial" w:cs="Arial"/>
          <w:sz w:val="20"/>
          <w:szCs w:val="20"/>
        </w:rPr>
        <w:t>-</w:t>
      </w:r>
      <w:proofErr w:type="gramStart"/>
      <w:r w:rsidR="005F7040" w:rsidRPr="00A800EB">
        <w:rPr>
          <w:rFonts w:ascii="Arial" w:hAnsi="Arial" w:cs="Arial"/>
          <w:sz w:val="20"/>
          <w:szCs w:val="20"/>
        </w:rPr>
        <w:t>M</w:t>
      </w:r>
      <w:proofErr w:type="gramEnd"/>
      <w:r w:rsidR="00DE385E">
        <w:rPr>
          <w:rFonts w:ascii="Arial" w:hAnsi="Arial" w:cs="Arial"/>
          <w:sz w:val="20"/>
          <w:szCs w:val="20"/>
        </w:rPr>
        <w:t>С</w:t>
      </w:r>
      <w:r w:rsidR="005F7040" w:rsidRPr="00A800EB">
        <w:rPr>
          <w:rFonts w:ascii="Arial" w:hAnsi="Arial" w:cs="Arial"/>
          <w:sz w:val="20"/>
          <w:szCs w:val="20"/>
        </w:rPr>
        <w:t>)</w:t>
      </w:r>
      <w:r w:rsidR="00DE385E">
        <w:rPr>
          <w:rFonts w:ascii="Arial" w:hAnsi="Arial" w:cs="Arial"/>
          <w:sz w:val="20"/>
          <w:szCs w:val="20"/>
        </w:rPr>
        <w:t xml:space="preserve"> для</w:t>
      </w:r>
      <w:r w:rsidR="00DE385E" w:rsidRPr="007B5091">
        <w:rPr>
          <w:rFonts w:ascii="Arial" w:hAnsi="Arial" w:cs="Arial"/>
          <w:sz w:val="20"/>
          <w:szCs w:val="20"/>
        </w:rPr>
        <w:t xml:space="preserve"> </w:t>
      </w:r>
      <w:r w:rsidRPr="007B5091">
        <w:rPr>
          <w:rFonts w:ascii="Arial" w:hAnsi="Arial" w:cs="Arial"/>
          <w:sz w:val="20"/>
          <w:szCs w:val="20"/>
        </w:rPr>
        <w:t xml:space="preserve">определения </w:t>
      </w:r>
      <w:r w:rsidR="007B5091">
        <w:rPr>
          <w:rFonts w:ascii="Arial" w:hAnsi="Arial" w:cs="Arial"/>
          <w:sz w:val="20"/>
          <w:szCs w:val="20"/>
        </w:rPr>
        <w:t>общего содержания</w:t>
      </w:r>
      <w:r w:rsidR="007B5091" w:rsidRPr="007B50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0EB">
        <w:rPr>
          <w:rFonts w:ascii="Arial" w:hAnsi="Arial" w:cs="Arial"/>
          <w:sz w:val="20"/>
          <w:szCs w:val="20"/>
        </w:rPr>
        <w:t>полибромированных</w:t>
      </w:r>
      <w:proofErr w:type="spellEnd"/>
      <w:r w:rsidR="00A800EB">
        <w:rPr>
          <w:rFonts w:ascii="Arial" w:hAnsi="Arial" w:cs="Arial"/>
          <w:sz w:val="20"/>
          <w:szCs w:val="20"/>
        </w:rPr>
        <w:t xml:space="preserve"> огнестойких добавок</w:t>
      </w:r>
      <w:r w:rsidRPr="007B5091">
        <w:rPr>
          <w:rFonts w:ascii="Arial" w:hAnsi="Arial" w:cs="Arial"/>
          <w:sz w:val="20"/>
          <w:szCs w:val="20"/>
        </w:rPr>
        <w:t xml:space="preserve"> (</w:t>
      </w:r>
      <w:r w:rsidR="00214FAD" w:rsidRPr="007B5091">
        <w:rPr>
          <w:rFonts w:ascii="Arial" w:hAnsi="Arial" w:cs="Arial"/>
          <w:sz w:val="20"/>
          <w:szCs w:val="20"/>
        </w:rPr>
        <w:t xml:space="preserve">далее - </w:t>
      </w:r>
      <w:r w:rsidR="00A800EB">
        <w:rPr>
          <w:rFonts w:ascii="Arial" w:hAnsi="Arial" w:cs="Arial"/>
          <w:sz w:val="20"/>
          <w:szCs w:val="20"/>
        </w:rPr>
        <w:t>Б</w:t>
      </w:r>
      <w:r w:rsidR="00F57F84" w:rsidRPr="007B5091">
        <w:rPr>
          <w:rFonts w:ascii="Arial" w:hAnsi="Arial" w:cs="Arial"/>
          <w:sz w:val="20"/>
          <w:szCs w:val="20"/>
        </w:rPr>
        <w:t>О</w:t>
      </w:r>
      <w:r w:rsidR="00A800EB">
        <w:rPr>
          <w:rFonts w:ascii="Arial" w:hAnsi="Arial" w:cs="Arial"/>
          <w:sz w:val="20"/>
          <w:szCs w:val="20"/>
        </w:rPr>
        <w:t>Д</w:t>
      </w:r>
      <w:r w:rsidRPr="007B5091">
        <w:rPr>
          <w:rFonts w:ascii="Arial" w:hAnsi="Arial" w:cs="Arial"/>
          <w:sz w:val="20"/>
          <w:szCs w:val="20"/>
        </w:rPr>
        <w:t>)</w:t>
      </w:r>
      <w:r w:rsidR="00A800EB">
        <w:rPr>
          <w:rFonts w:ascii="Arial" w:hAnsi="Arial" w:cs="Arial"/>
          <w:sz w:val="20"/>
          <w:szCs w:val="20"/>
        </w:rPr>
        <w:t>,</w:t>
      </w:r>
      <w:r w:rsidRPr="007B5091">
        <w:rPr>
          <w:rFonts w:ascii="Arial" w:hAnsi="Arial" w:cs="Arial"/>
          <w:sz w:val="20"/>
          <w:szCs w:val="20"/>
        </w:rPr>
        <w:t xml:space="preserve"> </w:t>
      </w:r>
      <w:r w:rsidR="00A800EB" w:rsidRPr="00A800EB">
        <w:rPr>
          <w:rFonts w:ascii="Arial" w:hAnsi="Arial" w:cs="Arial"/>
          <w:sz w:val="20"/>
          <w:szCs w:val="20"/>
        </w:rPr>
        <w:t>химически известны</w:t>
      </w:r>
      <w:r w:rsidR="005F7040">
        <w:rPr>
          <w:rFonts w:ascii="Arial" w:hAnsi="Arial" w:cs="Arial"/>
          <w:sz w:val="20"/>
          <w:szCs w:val="20"/>
        </w:rPr>
        <w:t>х</w:t>
      </w:r>
      <w:r w:rsidR="00A800EB" w:rsidRPr="00A800EB">
        <w:rPr>
          <w:rFonts w:ascii="Arial" w:hAnsi="Arial" w:cs="Arial"/>
          <w:sz w:val="20"/>
          <w:szCs w:val="20"/>
        </w:rPr>
        <w:t xml:space="preserve"> как </w:t>
      </w:r>
      <w:proofErr w:type="spellStart"/>
      <w:r w:rsidR="00A800EB" w:rsidRPr="00A800EB">
        <w:rPr>
          <w:rFonts w:ascii="Arial" w:hAnsi="Arial" w:cs="Arial"/>
          <w:sz w:val="20"/>
          <w:szCs w:val="20"/>
        </w:rPr>
        <w:t>полибромированные</w:t>
      </w:r>
      <w:proofErr w:type="spellEnd"/>
      <w:r w:rsidR="00A800EB" w:rsidRPr="00A800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0EB" w:rsidRPr="00A800EB">
        <w:rPr>
          <w:rFonts w:ascii="Arial" w:hAnsi="Arial" w:cs="Arial"/>
          <w:sz w:val="20"/>
          <w:szCs w:val="20"/>
        </w:rPr>
        <w:t>дифениловые</w:t>
      </w:r>
      <w:proofErr w:type="spellEnd"/>
      <w:r w:rsidR="00A800EB" w:rsidRPr="00A800EB">
        <w:rPr>
          <w:rFonts w:ascii="Arial" w:hAnsi="Arial" w:cs="Arial"/>
          <w:sz w:val="20"/>
          <w:szCs w:val="20"/>
        </w:rPr>
        <w:t xml:space="preserve"> эфиры (</w:t>
      </w:r>
      <w:r w:rsidR="005F7040">
        <w:rPr>
          <w:rFonts w:ascii="Arial" w:hAnsi="Arial" w:cs="Arial"/>
          <w:sz w:val="20"/>
          <w:szCs w:val="20"/>
        </w:rPr>
        <w:t xml:space="preserve">далее - </w:t>
      </w:r>
      <w:r w:rsidR="00DE385E">
        <w:rPr>
          <w:rFonts w:ascii="Arial" w:hAnsi="Arial" w:cs="Arial"/>
          <w:sz w:val="20"/>
          <w:szCs w:val="20"/>
        </w:rPr>
        <w:t>ПБДЭ),</w:t>
      </w:r>
      <w:r w:rsidR="00A800EB" w:rsidRPr="00A800EB">
        <w:rPr>
          <w:rFonts w:ascii="Arial" w:hAnsi="Arial" w:cs="Arial"/>
          <w:sz w:val="20"/>
          <w:szCs w:val="20"/>
        </w:rPr>
        <w:t xml:space="preserve"> в отходах</w:t>
      </w:r>
      <w:r w:rsidR="00DE385E">
        <w:rPr>
          <w:rFonts w:ascii="Arial" w:hAnsi="Arial" w:cs="Arial"/>
          <w:sz w:val="20"/>
          <w:szCs w:val="20"/>
        </w:rPr>
        <w:t xml:space="preserve"> производства.</w:t>
      </w:r>
      <w:r w:rsidR="00A800EB" w:rsidRPr="00A800EB">
        <w:rPr>
          <w:rFonts w:ascii="Arial" w:hAnsi="Arial" w:cs="Arial"/>
          <w:sz w:val="20"/>
          <w:szCs w:val="20"/>
        </w:rPr>
        <w:t xml:space="preserve"> </w:t>
      </w:r>
    </w:p>
    <w:p w:rsidR="006F0A8B" w:rsidRPr="007B5091" w:rsidRDefault="009E65F0" w:rsidP="00E45E0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метод</w:t>
      </w:r>
      <w:r w:rsidRPr="009E65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ГХ</w:t>
      </w:r>
      <w:r w:rsidRPr="009E65F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ЭУ</w:t>
      </w:r>
      <w:r w:rsidRPr="009E65F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МС</w:t>
      </w:r>
      <w:r w:rsidRPr="009E65F0">
        <w:rPr>
          <w:rFonts w:ascii="Arial" w:hAnsi="Arial" w:cs="Arial"/>
          <w:sz w:val="20"/>
          <w:szCs w:val="20"/>
        </w:rPr>
        <w:t xml:space="preserve"> применим </w:t>
      </w:r>
      <w:r w:rsidR="008D6FFF">
        <w:rPr>
          <w:rFonts w:ascii="Arial" w:hAnsi="Arial" w:cs="Arial"/>
          <w:sz w:val="20"/>
          <w:szCs w:val="20"/>
        </w:rPr>
        <w:t xml:space="preserve">для </w:t>
      </w:r>
      <w:r w:rsidR="00DD0CBD">
        <w:rPr>
          <w:rFonts w:ascii="Arial" w:hAnsi="Arial" w:cs="Arial"/>
          <w:sz w:val="20"/>
          <w:szCs w:val="20"/>
        </w:rPr>
        <w:t>концентраций</w:t>
      </w:r>
      <w:r w:rsidRPr="009E65F0">
        <w:rPr>
          <w:rFonts w:ascii="Arial" w:hAnsi="Arial" w:cs="Arial"/>
          <w:sz w:val="20"/>
          <w:szCs w:val="20"/>
        </w:rPr>
        <w:t xml:space="preserve"> от 100 мкг/кг до 5000 мкг/кг</w:t>
      </w:r>
      <w:r>
        <w:rPr>
          <w:rFonts w:ascii="Arial" w:hAnsi="Arial" w:cs="Arial"/>
          <w:sz w:val="20"/>
          <w:szCs w:val="20"/>
        </w:rPr>
        <w:t xml:space="preserve"> </w:t>
      </w:r>
      <w:r w:rsidR="008D6FFF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="00DD0CBD" w:rsidRPr="009E65F0">
        <w:rPr>
          <w:rFonts w:ascii="Arial" w:hAnsi="Arial" w:cs="Arial"/>
          <w:sz w:val="20"/>
          <w:szCs w:val="20"/>
        </w:rPr>
        <w:t>конгенеров</w:t>
      </w:r>
      <w:proofErr w:type="spellEnd"/>
      <w:r w:rsidR="00DD0CBD">
        <w:rPr>
          <w:rFonts w:ascii="Arial" w:hAnsi="Arial" w:cs="Arial"/>
          <w:sz w:val="20"/>
          <w:szCs w:val="20"/>
        </w:rPr>
        <w:t xml:space="preserve"> от</w:t>
      </w:r>
      <w:r w:rsidR="00DD0CBD" w:rsidRPr="009E65F0">
        <w:rPr>
          <w:rFonts w:ascii="Arial" w:hAnsi="Arial" w:cs="Arial"/>
          <w:sz w:val="20"/>
          <w:szCs w:val="20"/>
        </w:rPr>
        <w:t xml:space="preserve"> </w:t>
      </w:r>
      <w:r w:rsidRPr="009E65F0">
        <w:rPr>
          <w:rFonts w:ascii="Arial" w:hAnsi="Arial" w:cs="Arial"/>
          <w:sz w:val="20"/>
          <w:szCs w:val="20"/>
        </w:rPr>
        <w:t>тетр</w:t>
      </w:r>
      <w:proofErr w:type="gramStart"/>
      <w:r w:rsidRPr="009E65F0">
        <w:rPr>
          <w:rFonts w:ascii="Arial" w:hAnsi="Arial" w:cs="Arial"/>
          <w:sz w:val="20"/>
          <w:szCs w:val="20"/>
        </w:rPr>
        <w:t>а</w:t>
      </w:r>
      <w:r w:rsidR="00971F45">
        <w:rPr>
          <w:rFonts w:ascii="Arial" w:hAnsi="Arial" w:cs="Arial"/>
          <w:sz w:val="20"/>
          <w:szCs w:val="20"/>
        </w:rPr>
        <w:t>-</w:t>
      </w:r>
      <w:proofErr w:type="gramEnd"/>
      <w:r w:rsidR="00971F45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9E65F0">
        <w:rPr>
          <w:rFonts w:ascii="Arial" w:hAnsi="Arial" w:cs="Arial"/>
          <w:sz w:val="20"/>
          <w:szCs w:val="20"/>
        </w:rPr>
        <w:t>октабромдифенилэфира</w:t>
      </w:r>
      <w:proofErr w:type="spellEnd"/>
      <w:r w:rsidRPr="009E65F0">
        <w:rPr>
          <w:rFonts w:ascii="Arial" w:hAnsi="Arial" w:cs="Arial"/>
          <w:sz w:val="20"/>
          <w:szCs w:val="20"/>
        </w:rPr>
        <w:t xml:space="preserve"> и от 100 мкг/кг до 10 000 мкг/кг </w:t>
      </w:r>
      <w:r w:rsidR="008D6FFF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9E65F0">
        <w:rPr>
          <w:rFonts w:ascii="Arial" w:hAnsi="Arial" w:cs="Arial"/>
          <w:sz w:val="20"/>
          <w:szCs w:val="20"/>
        </w:rPr>
        <w:t>декабромдифенилэфира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65F0">
        <w:rPr>
          <w:rFonts w:ascii="Arial" w:hAnsi="Arial" w:cs="Arial"/>
          <w:sz w:val="20"/>
          <w:szCs w:val="20"/>
        </w:rPr>
        <w:t>(см. таблицу 1).</w:t>
      </w:r>
      <w:r w:rsidR="00E45E01">
        <w:rPr>
          <w:rFonts w:ascii="Arial" w:hAnsi="Arial" w:cs="Arial"/>
          <w:sz w:val="20"/>
          <w:szCs w:val="20"/>
        </w:rPr>
        <w:t xml:space="preserve"> </w:t>
      </w:r>
      <w:r w:rsidR="00A025D3" w:rsidRPr="00E45E01">
        <w:rPr>
          <w:rFonts w:ascii="Arial" w:hAnsi="Arial" w:cs="Arial"/>
          <w:sz w:val="20"/>
          <w:szCs w:val="20"/>
        </w:rPr>
        <w:t>Настоящий стандарт распространяется также на определение</w:t>
      </w:r>
      <w:r w:rsidR="002C5834" w:rsidRPr="00E45E01">
        <w:rPr>
          <w:rFonts w:ascii="Arial" w:hAnsi="Arial" w:cs="Arial"/>
          <w:sz w:val="20"/>
          <w:szCs w:val="20"/>
        </w:rPr>
        <w:t xml:space="preserve"> других </w:t>
      </w:r>
      <w:proofErr w:type="spellStart"/>
      <w:r w:rsidRPr="00E45E01">
        <w:rPr>
          <w:rFonts w:ascii="Arial" w:hAnsi="Arial" w:cs="Arial"/>
          <w:sz w:val="20"/>
          <w:szCs w:val="20"/>
        </w:rPr>
        <w:t>бромированных</w:t>
      </w:r>
      <w:proofErr w:type="spellEnd"/>
      <w:r w:rsidRPr="00E45E01">
        <w:rPr>
          <w:rFonts w:ascii="Arial" w:hAnsi="Arial" w:cs="Arial"/>
          <w:sz w:val="20"/>
          <w:szCs w:val="20"/>
        </w:rPr>
        <w:t xml:space="preserve"> огнестойких добавок</w:t>
      </w:r>
      <w:r w:rsidR="00EC0C9E" w:rsidRPr="00E45E01">
        <w:rPr>
          <w:rFonts w:ascii="Arial" w:hAnsi="Arial" w:cs="Arial"/>
          <w:sz w:val="20"/>
          <w:szCs w:val="20"/>
        </w:rPr>
        <w:t>,</w:t>
      </w:r>
      <w:r w:rsidR="009B2A31" w:rsidRPr="00E45E01">
        <w:rPr>
          <w:rFonts w:ascii="Arial" w:hAnsi="Arial" w:cs="Arial"/>
          <w:sz w:val="20"/>
          <w:szCs w:val="20"/>
        </w:rPr>
        <w:t xml:space="preserve"> </w:t>
      </w:r>
      <w:r w:rsidR="00E45E01" w:rsidRPr="00E45E01">
        <w:rPr>
          <w:rFonts w:ascii="Arial" w:hAnsi="Arial" w:cs="Arial"/>
          <w:sz w:val="20"/>
          <w:szCs w:val="20"/>
        </w:rPr>
        <w:t>о</w:t>
      </w:r>
      <w:r w:rsidR="002C5834" w:rsidRPr="00E45E01">
        <w:rPr>
          <w:rFonts w:ascii="Arial" w:hAnsi="Arial" w:cs="Arial"/>
          <w:sz w:val="20"/>
          <w:szCs w:val="20"/>
        </w:rPr>
        <w:t xml:space="preserve">днако </w:t>
      </w:r>
      <w:r w:rsidR="00A025D3" w:rsidRPr="00E45E01">
        <w:rPr>
          <w:rFonts w:ascii="Arial" w:hAnsi="Arial" w:cs="Arial"/>
          <w:sz w:val="20"/>
          <w:szCs w:val="20"/>
        </w:rPr>
        <w:t>такое</w:t>
      </w:r>
      <w:r w:rsidR="002C5834" w:rsidRPr="00E45E01">
        <w:rPr>
          <w:rFonts w:ascii="Arial" w:hAnsi="Arial" w:cs="Arial"/>
          <w:sz w:val="20"/>
          <w:szCs w:val="20"/>
        </w:rPr>
        <w:t xml:space="preserve"> </w:t>
      </w:r>
      <w:r w:rsidR="00A025D3" w:rsidRPr="00E45E01">
        <w:rPr>
          <w:rFonts w:ascii="Arial" w:hAnsi="Arial" w:cs="Arial"/>
          <w:sz w:val="20"/>
          <w:szCs w:val="20"/>
        </w:rPr>
        <w:t>применение должно быть подтверждено для каждого случая.</w:t>
      </w:r>
    </w:p>
    <w:p w:rsidR="00D90545" w:rsidRPr="006F0A8B" w:rsidRDefault="00D90545" w:rsidP="006F0A8B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996211" w:rsidRDefault="00996211" w:rsidP="006F0A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5091">
        <w:rPr>
          <w:rFonts w:ascii="Arial" w:hAnsi="Arial" w:cs="Arial"/>
          <w:b/>
          <w:sz w:val="18"/>
          <w:szCs w:val="18"/>
        </w:rPr>
        <w:t xml:space="preserve">Таблица 1 – </w:t>
      </w:r>
      <w:proofErr w:type="spellStart"/>
      <w:r w:rsidR="00E45E01">
        <w:rPr>
          <w:rFonts w:ascii="Arial" w:hAnsi="Arial" w:cs="Arial"/>
          <w:b/>
          <w:sz w:val="18"/>
          <w:szCs w:val="18"/>
        </w:rPr>
        <w:t>Бромированные</w:t>
      </w:r>
      <w:proofErr w:type="spellEnd"/>
      <w:r w:rsidR="00E45E01">
        <w:rPr>
          <w:rFonts w:ascii="Arial" w:hAnsi="Arial" w:cs="Arial"/>
          <w:b/>
          <w:sz w:val="18"/>
          <w:szCs w:val="18"/>
        </w:rPr>
        <w:t xml:space="preserve"> огнестойкие добавки</w:t>
      </w:r>
      <w:r w:rsidRPr="007B5091">
        <w:rPr>
          <w:rFonts w:ascii="Arial" w:hAnsi="Arial" w:cs="Arial"/>
          <w:b/>
          <w:sz w:val="18"/>
          <w:szCs w:val="18"/>
        </w:rPr>
        <w:t xml:space="preserve"> (</w:t>
      </w:r>
      <w:r w:rsidR="00E45E01">
        <w:rPr>
          <w:rFonts w:ascii="Arial" w:hAnsi="Arial" w:cs="Arial"/>
          <w:b/>
          <w:sz w:val="18"/>
          <w:szCs w:val="18"/>
        </w:rPr>
        <w:t>Б</w:t>
      </w:r>
      <w:r w:rsidRPr="007B5091">
        <w:rPr>
          <w:rFonts w:ascii="Arial" w:hAnsi="Arial" w:cs="Arial"/>
          <w:b/>
          <w:sz w:val="18"/>
          <w:szCs w:val="18"/>
        </w:rPr>
        <w:t>О</w:t>
      </w:r>
      <w:r w:rsidR="00E45E01">
        <w:rPr>
          <w:rFonts w:ascii="Arial" w:hAnsi="Arial" w:cs="Arial"/>
          <w:b/>
          <w:sz w:val="18"/>
          <w:szCs w:val="18"/>
        </w:rPr>
        <w:t>Д</w:t>
      </w:r>
      <w:r w:rsidRPr="007B5091">
        <w:rPr>
          <w:rFonts w:ascii="Arial" w:hAnsi="Arial" w:cs="Arial"/>
          <w:b/>
          <w:sz w:val="18"/>
          <w:szCs w:val="18"/>
        </w:rPr>
        <w:t>), определяемые методом</w:t>
      </w:r>
      <w:r w:rsidR="00A025D3" w:rsidRPr="007B5091">
        <w:rPr>
          <w:rFonts w:ascii="Arial" w:hAnsi="Arial" w:cs="Arial"/>
          <w:b/>
          <w:sz w:val="18"/>
          <w:szCs w:val="18"/>
        </w:rPr>
        <w:t>, описанным в настоящем стандарте</w:t>
      </w:r>
    </w:p>
    <w:p w:rsidR="007B5091" w:rsidRPr="007B5091" w:rsidRDefault="007B5091" w:rsidP="007B5091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23"/>
        <w:gridCol w:w="1748"/>
        <w:gridCol w:w="1681"/>
        <w:gridCol w:w="1561"/>
      </w:tblGrid>
      <w:tr w:rsidR="00E757D7" w:rsidRPr="006F0A8B" w:rsidTr="001A5F5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D7" w:rsidRPr="00E45E01" w:rsidRDefault="00E45E01" w:rsidP="000E1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№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D7" w:rsidRPr="00F327CA" w:rsidRDefault="00F327CA" w:rsidP="007322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Конгенер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070" w:rsidRPr="00F327CA" w:rsidRDefault="00F327CA" w:rsidP="001A5F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Молеку</w:t>
            </w:r>
            <w:r w:rsidR="001A5F56">
              <w:rPr>
                <w:rFonts w:ascii="Arial" w:hAnsi="Arial" w:cs="Arial"/>
                <w:sz w:val="18"/>
                <w:szCs w:val="18"/>
                <w:lang w:val="be-BY"/>
              </w:rPr>
              <w:t>л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="001A5F56">
              <w:rPr>
                <w:rFonts w:ascii="Arial" w:hAnsi="Arial" w:cs="Arial"/>
                <w:sz w:val="18"/>
                <w:szCs w:val="18"/>
                <w:lang w:val="be-BY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ная формула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D7" w:rsidRPr="006F0A8B" w:rsidRDefault="00F327CA" w:rsidP="00820A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 xml:space="preserve">Аббревиатура </w:t>
            </w:r>
            <w:r w:rsidR="00A90291" w:rsidRPr="006F0A8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D7" w:rsidRPr="00F327CA" w:rsidRDefault="00F327CA" w:rsidP="00820A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Молярная масса,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/моль</w:t>
            </w:r>
          </w:p>
        </w:tc>
      </w:tr>
      <w:tr w:rsidR="00E757D7" w:rsidRPr="00820A83" w:rsidTr="001A5F56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E757D7" w:rsidRP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1</w:t>
            </w:r>
          </w:p>
        </w:tc>
        <w:tc>
          <w:tcPr>
            <w:tcW w:w="4223" w:type="dxa"/>
            <w:tcBorders>
              <w:top w:val="double" w:sz="4" w:space="0" w:color="auto"/>
              <w:bottom w:val="single" w:sz="4" w:space="0" w:color="auto"/>
            </w:tcBorders>
          </w:tcPr>
          <w:p w:rsidR="00E757D7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7CA">
              <w:rPr>
                <w:rFonts w:ascii="Arial" w:hAnsi="Arial" w:cs="Arial"/>
                <w:sz w:val="20"/>
                <w:szCs w:val="20"/>
                <w:lang w:val="en-US"/>
              </w:rPr>
              <w:t>2,2’,4,4’-Тетрабромдифенилэфир</w:t>
            </w:r>
          </w:p>
        </w:tc>
        <w:tc>
          <w:tcPr>
            <w:tcW w:w="1748" w:type="dxa"/>
            <w:tcBorders>
              <w:top w:val="double" w:sz="4" w:space="0" w:color="auto"/>
              <w:bottom w:val="single" w:sz="4" w:space="0" w:color="auto"/>
            </w:tcBorders>
          </w:tcPr>
          <w:p w:rsidR="00E757D7" w:rsidRPr="00AA36B8" w:rsidRDefault="00F327CA" w:rsidP="00AA3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="00AA36B8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AA36B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="00AA36B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</w:tcPr>
          <w:p w:rsidR="00E757D7" w:rsidRPr="00696BA7" w:rsidRDefault="00696BA7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БДЭ-47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E757D7" w:rsidRPr="00820A83" w:rsidRDefault="00696BA7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485,795 0</w:t>
            </w:r>
          </w:p>
        </w:tc>
      </w:tr>
      <w:tr w:rsidR="00DC1CAA" w:rsidRPr="00820A83" w:rsidTr="001A5F56">
        <w:tc>
          <w:tcPr>
            <w:tcW w:w="426" w:type="dxa"/>
            <w:tcBorders>
              <w:bottom w:val="nil"/>
            </w:tcBorders>
          </w:tcPr>
          <w:p w:rsidR="00DC1CAA" w:rsidRP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2</w:t>
            </w:r>
          </w:p>
        </w:tc>
        <w:tc>
          <w:tcPr>
            <w:tcW w:w="4223" w:type="dxa"/>
            <w:tcBorders>
              <w:bottom w:val="nil"/>
            </w:tcBorders>
          </w:tcPr>
          <w:p w:rsidR="00DC1CAA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2,2’,4,4’,5-Пентабромдифенилэфир</w:t>
            </w:r>
          </w:p>
        </w:tc>
        <w:tc>
          <w:tcPr>
            <w:tcW w:w="1748" w:type="dxa"/>
            <w:tcBorders>
              <w:bottom w:val="nil"/>
            </w:tcBorders>
          </w:tcPr>
          <w:p w:rsidR="00DC1CAA" w:rsidRPr="00820A83" w:rsidRDefault="00AA36B8" w:rsidP="00AA3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  <w:tcBorders>
              <w:bottom w:val="nil"/>
            </w:tcBorders>
          </w:tcPr>
          <w:p w:rsidR="00DC1CAA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БДЭ-99</w:t>
            </w:r>
          </w:p>
        </w:tc>
        <w:tc>
          <w:tcPr>
            <w:tcW w:w="1561" w:type="dxa"/>
            <w:tcBorders>
              <w:bottom w:val="nil"/>
            </w:tcBorders>
          </w:tcPr>
          <w:p w:rsidR="00DC1CAA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564,691 1</w:t>
            </w:r>
          </w:p>
        </w:tc>
      </w:tr>
      <w:tr w:rsidR="00F05725" w:rsidRPr="00820A83" w:rsidTr="001A5F56">
        <w:tc>
          <w:tcPr>
            <w:tcW w:w="426" w:type="dxa"/>
          </w:tcPr>
          <w:p w:rsidR="00F05725" w:rsidRP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3</w:t>
            </w:r>
          </w:p>
        </w:tc>
        <w:tc>
          <w:tcPr>
            <w:tcW w:w="4223" w:type="dxa"/>
          </w:tcPr>
          <w:p w:rsidR="00F05725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7CA">
              <w:rPr>
                <w:rFonts w:ascii="Arial" w:hAnsi="Arial" w:cs="Arial"/>
                <w:sz w:val="20"/>
                <w:szCs w:val="20"/>
                <w:lang w:val="en-US"/>
              </w:rPr>
              <w:t>2,2’,4,4’,6-Пентабромдифенилэфир</w:t>
            </w:r>
          </w:p>
        </w:tc>
        <w:tc>
          <w:tcPr>
            <w:tcW w:w="1748" w:type="dxa"/>
          </w:tcPr>
          <w:p w:rsidR="00F05725" w:rsidRPr="00820A83" w:rsidRDefault="00AA36B8" w:rsidP="00AA3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F05725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БДЭ-100</w:t>
            </w:r>
          </w:p>
        </w:tc>
        <w:tc>
          <w:tcPr>
            <w:tcW w:w="1561" w:type="dxa"/>
          </w:tcPr>
          <w:p w:rsidR="00F05725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564,691 1</w:t>
            </w:r>
          </w:p>
        </w:tc>
      </w:tr>
      <w:tr w:rsidR="00F05725" w:rsidRPr="00820A83" w:rsidTr="001A5F56">
        <w:tc>
          <w:tcPr>
            <w:tcW w:w="426" w:type="dxa"/>
          </w:tcPr>
          <w:p w:rsidR="00F05725" w:rsidRP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4</w:t>
            </w:r>
          </w:p>
        </w:tc>
        <w:tc>
          <w:tcPr>
            <w:tcW w:w="4223" w:type="dxa"/>
          </w:tcPr>
          <w:p w:rsidR="00F05725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27CA">
              <w:rPr>
                <w:rFonts w:ascii="Arial" w:hAnsi="Arial" w:cs="Arial"/>
                <w:sz w:val="20"/>
                <w:szCs w:val="20"/>
                <w:lang w:val="en-US"/>
              </w:rPr>
              <w:t>2,2’,4,4’,5,6’-Гексабромдифенилэфир</w:t>
            </w:r>
          </w:p>
        </w:tc>
        <w:tc>
          <w:tcPr>
            <w:tcW w:w="1748" w:type="dxa"/>
          </w:tcPr>
          <w:p w:rsidR="00F05725" w:rsidRPr="00820A83" w:rsidRDefault="00AA36B8" w:rsidP="00AA3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F05725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БДЭ-154</w:t>
            </w:r>
          </w:p>
        </w:tc>
        <w:tc>
          <w:tcPr>
            <w:tcW w:w="1561" w:type="dxa"/>
          </w:tcPr>
          <w:p w:rsidR="00F05725" w:rsidRPr="00696BA7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643,587 2</w:t>
            </w:r>
          </w:p>
        </w:tc>
      </w:tr>
      <w:tr w:rsidR="00E45E01" w:rsidRPr="00820A83" w:rsidTr="001A5F56">
        <w:tc>
          <w:tcPr>
            <w:tcW w:w="426" w:type="dxa"/>
          </w:tcPr>
          <w:p w:rsid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5</w:t>
            </w:r>
          </w:p>
        </w:tc>
        <w:tc>
          <w:tcPr>
            <w:tcW w:w="4223" w:type="dxa"/>
          </w:tcPr>
          <w:p w:rsidR="00E45E01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2,2’,4,4’,5,5’-Гексабромдифенилэфир</w:t>
            </w:r>
          </w:p>
        </w:tc>
        <w:tc>
          <w:tcPr>
            <w:tcW w:w="1748" w:type="dxa"/>
          </w:tcPr>
          <w:p w:rsidR="00E45E01" w:rsidRPr="00820A83" w:rsidRDefault="00AA36B8" w:rsidP="00AA36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E45E01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БДЭ-153</w:t>
            </w:r>
          </w:p>
        </w:tc>
        <w:tc>
          <w:tcPr>
            <w:tcW w:w="1561" w:type="dxa"/>
          </w:tcPr>
          <w:p w:rsidR="00E45E01" w:rsidRPr="00696BA7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643,587 2</w:t>
            </w:r>
          </w:p>
        </w:tc>
      </w:tr>
      <w:tr w:rsidR="00E45E01" w:rsidRPr="00820A83" w:rsidTr="001A5F56">
        <w:tc>
          <w:tcPr>
            <w:tcW w:w="426" w:type="dxa"/>
          </w:tcPr>
          <w:p w:rsid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6</w:t>
            </w:r>
          </w:p>
        </w:tc>
        <w:tc>
          <w:tcPr>
            <w:tcW w:w="4223" w:type="dxa"/>
          </w:tcPr>
          <w:p w:rsidR="00E45E01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2,2’,3,4,4’,5’,6-Гептабромдифенилэфир</w:t>
            </w:r>
          </w:p>
        </w:tc>
        <w:tc>
          <w:tcPr>
            <w:tcW w:w="1748" w:type="dxa"/>
          </w:tcPr>
          <w:p w:rsidR="00E45E01" w:rsidRPr="00820A83" w:rsidRDefault="00AA36B8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696B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696B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E45E01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БДЭ-183</w:t>
            </w:r>
          </w:p>
        </w:tc>
        <w:tc>
          <w:tcPr>
            <w:tcW w:w="1561" w:type="dxa"/>
          </w:tcPr>
          <w:p w:rsidR="00E45E01" w:rsidRPr="00696BA7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722,483 2</w:t>
            </w:r>
          </w:p>
        </w:tc>
      </w:tr>
      <w:tr w:rsidR="00E45E01" w:rsidRPr="00820A83" w:rsidTr="001A5F56">
        <w:tc>
          <w:tcPr>
            <w:tcW w:w="426" w:type="dxa"/>
          </w:tcPr>
          <w:p w:rsidR="00E45E01" w:rsidRDefault="00E45E01" w:rsidP="00D77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7</w:t>
            </w:r>
          </w:p>
        </w:tc>
        <w:tc>
          <w:tcPr>
            <w:tcW w:w="4223" w:type="dxa"/>
          </w:tcPr>
          <w:p w:rsidR="00E45E01" w:rsidRPr="00F327CA" w:rsidRDefault="00F327CA" w:rsidP="00F32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Декабромдифениловый</w:t>
            </w:r>
            <w:proofErr w:type="spellEnd"/>
            <w:r w:rsidRPr="00F327CA">
              <w:rPr>
                <w:rFonts w:ascii="Arial" w:hAnsi="Arial" w:cs="Arial"/>
                <w:sz w:val="20"/>
                <w:szCs w:val="20"/>
              </w:rPr>
              <w:t xml:space="preserve"> эфир</w:t>
            </w:r>
          </w:p>
        </w:tc>
        <w:tc>
          <w:tcPr>
            <w:tcW w:w="1748" w:type="dxa"/>
          </w:tcPr>
          <w:p w:rsidR="00E45E01" w:rsidRPr="00820A83" w:rsidRDefault="00AA36B8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696B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E45E01" w:rsidRPr="00820A83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БДЭ-209</w:t>
            </w:r>
          </w:p>
        </w:tc>
        <w:tc>
          <w:tcPr>
            <w:tcW w:w="1561" w:type="dxa"/>
          </w:tcPr>
          <w:p w:rsidR="00E45E01" w:rsidRPr="00696BA7" w:rsidRDefault="00696BA7" w:rsidP="00696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959,171 4</w:t>
            </w:r>
          </w:p>
        </w:tc>
      </w:tr>
      <w:tr w:rsidR="004E049D" w:rsidRPr="00820A83" w:rsidTr="001A5F56">
        <w:trPr>
          <w:trHeight w:val="310"/>
        </w:trPr>
        <w:tc>
          <w:tcPr>
            <w:tcW w:w="9639" w:type="dxa"/>
            <w:gridSpan w:val="5"/>
          </w:tcPr>
          <w:p w:rsidR="004E049D" w:rsidRPr="00820A83" w:rsidRDefault="004E049D" w:rsidP="001A5F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0A8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  <w:r w:rsidRPr="00820A8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A5F56" w:rsidRPr="001A5F56">
              <w:rPr>
                <w:rFonts w:ascii="Arial" w:hAnsi="Arial" w:cs="Arial"/>
                <w:sz w:val="20"/>
                <w:szCs w:val="20"/>
              </w:rPr>
              <w:t xml:space="preserve">Нумерация </w:t>
            </w:r>
            <w:r w:rsidR="001A5F56">
              <w:rPr>
                <w:rFonts w:ascii="Arial" w:hAnsi="Arial" w:cs="Arial"/>
                <w:sz w:val="20"/>
                <w:szCs w:val="20"/>
              </w:rPr>
              <w:t>для БДЭ в соответствии с</w:t>
            </w:r>
            <w:r w:rsidR="001A5F56" w:rsidRPr="001A5F56">
              <w:rPr>
                <w:rFonts w:ascii="Arial" w:hAnsi="Arial" w:cs="Arial"/>
                <w:sz w:val="20"/>
                <w:szCs w:val="20"/>
              </w:rPr>
              <w:t xml:space="preserve"> номенклатур</w:t>
            </w:r>
            <w:r w:rsidR="001A5F56">
              <w:rPr>
                <w:rFonts w:ascii="Arial" w:hAnsi="Arial" w:cs="Arial"/>
                <w:sz w:val="20"/>
                <w:szCs w:val="20"/>
              </w:rPr>
              <w:t>ой</w:t>
            </w:r>
            <w:r w:rsidR="001A5F56" w:rsidRPr="001A5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F56" w:rsidRPr="001A5F56">
              <w:rPr>
                <w:rFonts w:ascii="Arial" w:hAnsi="Arial" w:cs="Arial"/>
                <w:sz w:val="20"/>
                <w:szCs w:val="20"/>
                <w:lang w:val="en-US"/>
              </w:rPr>
              <w:t>IUPAC</w:t>
            </w:r>
            <w:r w:rsidR="001A5F56" w:rsidRPr="001A5F56">
              <w:rPr>
                <w:rFonts w:ascii="Arial" w:hAnsi="Arial" w:cs="Arial"/>
                <w:sz w:val="20"/>
                <w:szCs w:val="20"/>
              </w:rPr>
              <w:t xml:space="preserve"> для ПХБ</w:t>
            </w:r>
            <w:r w:rsidR="001A5F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57D7" w:rsidRPr="00486FDD" w:rsidRDefault="00E757D7" w:rsidP="00486FDD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</w:p>
    <w:p w:rsidR="00FB551D" w:rsidRPr="00950BD7" w:rsidRDefault="000E2D8D" w:rsidP="00486FDD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>2 </w:t>
      </w:r>
      <w:r w:rsidR="00FB551D" w:rsidRPr="00950BD7">
        <w:rPr>
          <w:rFonts w:ascii="Arial" w:hAnsi="Arial" w:cs="Arial"/>
          <w:b/>
        </w:rPr>
        <w:t xml:space="preserve">Нормативные ссылки </w:t>
      </w:r>
    </w:p>
    <w:p w:rsidR="000D0946" w:rsidRPr="00486FDD" w:rsidRDefault="000D0946" w:rsidP="00486FDD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FB551D" w:rsidRDefault="00BB5B06" w:rsidP="00486FD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86FDD">
        <w:rPr>
          <w:rFonts w:ascii="Arial" w:hAnsi="Arial" w:cs="Arial"/>
          <w:sz w:val="20"/>
          <w:szCs w:val="20"/>
        </w:rPr>
        <w:t>Следующие</w:t>
      </w:r>
      <w:r w:rsidR="00FB551D" w:rsidRPr="00486FDD">
        <w:rPr>
          <w:rFonts w:ascii="Arial" w:hAnsi="Arial" w:cs="Arial"/>
          <w:sz w:val="20"/>
          <w:szCs w:val="20"/>
        </w:rPr>
        <w:t xml:space="preserve"> документы, полностью или частично, являются нормативными ссылками в настоящем документе и обязательны </w:t>
      </w:r>
      <w:r w:rsidRPr="00486FDD">
        <w:rPr>
          <w:rFonts w:ascii="Arial" w:hAnsi="Arial" w:cs="Arial"/>
          <w:sz w:val="20"/>
          <w:szCs w:val="20"/>
        </w:rPr>
        <w:t>к</w:t>
      </w:r>
      <w:r w:rsidR="00FB551D" w:rsidRPr="00486FDD">
        <w:rPr>
          <w:rFonts w:ascii="Arial" w:hAnsi="Arial" w:cs="Arial"/>
          <w:sz w:val="20"/>
          <w:szCs w:val="20"/>
        </w:rPr>
        <w:t xml:space="preserve"> применени</w:t>
      </w:r>
      <w:r w:rsidRPr="00486FDD">
        <w:rPr>
          <w:rFonts w:ascii="Arial" w:hAnsi="Arial" w:cs="Arial"/>
          <w:sz w:val="20"/>
          <w:szCs w:val="20"/>
        </w:rPr>
        <w:t>ю</w:t>
      </w:r>
      <w:r w:rsidR="00FB551D" w:rsidRPr="00486FDD">
        <w:rPr>
          <w:rFonts w:ascii="Arial" w:hAnsi="Arial" w:cs="Arial"/>
          <w:sz w:val="20"/>
          <w:szCs w:val="20"/>
        </w:rPr>
        <w:t xml:space="preserve">. Для датированных ссылок </w:t>
      </w:r>
      <w:r w:rsidR="00F41EE2" w:rsidRPr="00486FDD">
        <w:rPr>
          <w:rFonts w:ascii="Arial" w:hAnsi="Arial" w:cs="Arial"/>
          <w:sz w:val="20"/>
          <w:szCs w:val="20"/>
        </w:rPr>
        <w:t>применя</w:t>
      </w:r>
      <w:r w:rsidR="00F41EE2">
        <w:rPr>
          <w:rFonts w:ascii="Arial" w:hAnsi="Arial" w:cs="Arial"/>
          <w:sz w:val="20"/>
          <w:szCs w:val="20"/>
        </w:rPr>
        <w:t>ю</w:t>
      </w:r>
      <w:r w:rsidR="00F41EE2" w:rsidRPr="00486FDD">
        <w:rPr>
          <w:rFonts w:ascii="Arial" w:hAnsi="Arial" w:cs="Arial"/>
          <w:sz w:val="20"/>
          <w:szCs w:val="20"/>
        </w:rPr>
        <w:t xml:space="preserve">т </w:t>
      </w:r>
      <w:r w:rsidR="00FB551D" w:rsidRPr="00486FDD">
        <w:rPr>
          <w:rFonts w:ascii="Arial" w:hAnsi="Arial" w:cs="Arial"/>
          <w:sz w:val="20"/>
          <w:szCs w:val="20"/>
        </w:rPr>
        <w:t xml:space="preserve">только </w:t>
      </w:r>
      <w:r w:rsidR="000A1317" w:rsidRPr="00486FDD">
        <w:rPr>
          <w:rFonts w:ascii="Arial" w:hAnsi="Arial" w:cs="Arial"/>
          <w:sz w:val="20"/>
          <w:szCs w:val="20"/>
        </w:rPr>
        <w:t xml:space="preserve">указанное </w:t>
      </w:r>
      <w:r w:rsidR="00FB551D" w:rsidRPr="00486FDD">
        <w:rPr>
          <w:rFonts w:ascii="Arial" w:hAnsi="Arial" w:cs="Arial"/>
          <w:sz w:val="20"/>
          <w:szCs w:val="20"/>
        </w:rPr>
        <w:t>издание</w:t>
      </w:r>
      <w:r w:rsidR="00F41EE2">
        <w:rPr>
          <w:rFonts w:ascii="Arial" w:hAnsi="Arial" w:cs="Arial"/>
          <w:sz w:val="20"/>
          <w:szCs w:val="20"/>
        </w:rPr>
        <w:t xml:space="preserve"> ссылочного стандарта</w:t>
      </w:r>
      <w:r w:rsidR="00FB551D" w:rsidRPr="00486FDD">
        <w:rPr>
          <w:rFonts w:ascii="Arial" w:hAnsi="Arial" w:cs="Arial"/>
          <w:sz w:val="20"/>
          <w:szCs w:val="20"/>
        </w:rPr>
        <w:t xml:space="preserve">. Для недатированных ссылок </w:t>
      </w:r>
      <w:r w:rsidR="00F41EE2" w:rsidRPr="00486FDD">
        <w:rPr>
          <w:rFonts w:ascii="Arial" w:hAnsi="Arial" w:cs="Arial"/>
          <w:sz w:val="20"/>
          <w:szCs w:val="20"/>
        </w:rPr>
        <w:t>применя</w:t>
      </w:r>
      <w:r w:rsidR="00F41EE2">
        <w:rPr>
          <w:rFonts w:ascii="Arial" w:hAnsi="Arial" w:cs="Arial"/>
          <w:sz w:val="20"/>
          <w:szCs w:val="20"/>
        </w:rPr>
        <w:t>ю</w:t>
      </w:r>
      <w:r w:rsidR="00F41EE2" w:rsidRPr="00486FDD">
        <w:rPr>
          <w:rFonts w:ascii="Arial" w:hAnsi="Arial" w:cs="Arial"/>
          <w:sz w:val="20"/>
          <w:szCs w:val="20"/>
        </w:rPr>
        <w:t xml:space="preserve">т </w:t>
      </w:r>
      <w:r w:rsidR="000A1317" w:rsidRPr="00486FDD">
        <w:rPr>
          <w:rFonts w:ascii="Arial" w:hAnsi="Arial" w:cs="Arial"/>
          <w:sz w:val="20"/>
          <w:szCs w:val="20"/>
        </w:rPr>
        <w:t xml:space="preserve">последнее издание ссылочного стандарта </w:t>
      </w:r>
      <w:r w:rsidR="00FB551D" w:rsidRPr="00486FDD">
        <w:rPr>
          <w:rFonts w:ascii="Arial" w:hAnsi="Arial" w:cs="Arial"/>
          <w:sz w:val="20"/>
          <w:szCs w:val="20"/>
        </w:rPr>
        <w:t xml:space="preserve">(включая </w:t>
      </w:r>
      <w:r w:rsidR="000A1317" w:rsidRPr="00486FDD">
        <w:rPr>
          <w:rFonts w:ascii="Arial" w:hAnsi="Arial" w:cs="Arial"/>
          <w:sz w:val="20"/>
          <w:szCs w:val="20"/>
        </w:rPr>
        <w:t xml:space="preserve">все его </w:t>
      </w:r>
      <w:r w:rsidR="00537EEF" w:rsidRPr="00486FDD">
        <w:rPr>
          <w:rFonts w:ascii="Arial" w:hAnsi="Arial" w:cs="Arial"/>
          <w:sz w:val="20"/>
          <w:szCs w:val="20"/>
        </w:rPr>
        <w:t>изменения</w:t>
      </w:r>
      <w:r w:rsidR="00FB551D" w:rsidRPr="00486FDD">
        <w:rPr>
          <w:rFonts w:ascii="Arial" w:hAnsi="Arial" w:cs="Arial"/>
          <w:sz w:val="20"/>
          <w:szCs w:val="20"/>
        </w:rPr>
        <w:t>).</w:t>
      </w:r>
    </w:p>
    <w:p w:rsidR="00C24F6F" w:rsidRPr="00486FDD" w:rsidRDefault="00C24F6F" w:rsidP="00486FD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C24F6F">
        <w:rPr>
          <w:rFonts w:ascii="Arial" w:hAnsi="Arial" w:cs="Arial"/>
          <w:sz w:val="20"/>
          <w:szCs w:val="20"/>
          <w:lang w:val="en-US"/>
        </w:rPr>
        <w:t xml:space="preserve">EN 14346, </w:t>
      </w:r>
      <w:r w:rsidRPr="00C24F6F">
        <w:rPr>
          <w:rFonts w:ascii="Arial" w:hAnsi="Arial" w:cs="Arial"/>
          <w:iCs/>
          <w:sz w:val="20"/>
          <w:szCs w:val="20"/>
          <w:lang w:val="en-US"/>
        </w:rPr>
        <w:t>Characterization of waste — Calculation of dry matter by determination of dry residue or water content</w:t>
      </w:r>
      <w:r w:rsidRPr="00C24F6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C24F6F">
        <w:rPr>
          <w:rFonts w:ascii="Arial" w:hAnsi="Arial" w:cs="Arial"/>
          <w:sz w:val="20"/>
          <w:szCs w:val="20"/>
          <w:lang w:val="en-US"/>
        </w:rPr>
        <w:t>(</w:t>
      </w:r>
      <w:r w:rsidRPr="00C24F6F">
        <w:rPr>
          <w:rFonts w:ascii="Arial" w:hAnsi="Arial" w:cs="Arial"/>
          <w:sz w:val="20"/>
          <w:szCs w:val="20"/>
        </w:rPr>
        <w:t>Характеристика</w:t>
      </w:r>
      <w:r w:rsidRPr="00C24F6F">
        <w:rPr>
          <w:rFonts w:ascii="Arial" w:hAnsi="Arial" w:cs="Arial"/>
          <w:sz w:val="20"/>
          <w:szCs w:val="20"/>
          <w:lang w:val="en-US"/>
        </w:rPr>
        <w:t xml:space="preserve"> </w:t>
      </w:r>
      <w:r w:rsidRPr="00C24F6F">
        <w:rPr>
          <w:rFonts w:ascii="Arial" w:hAnsi="Arial" w:cs="Arial"/>
          <w:sz w:val="20"/>
          <w:szCs w:val="20"/>
        </w:rPr>
        <w:t>отходов</w:t>
      </w:r>
      <w:r w:rsidRPr="00C24F6F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C24F6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C24F6F">
        <w:rPr>
          <w:rFonts w:ascii="Arial" w:hAnsi="Arial" w:cs="Arial"/>
          <w:sz w:val="20"/>
          <w:szCs w:val="20"/>
        </w:rPr>
        <w:t>Подсчет сухого материала путем определения влажного отхода или содержания воды)</w:t>
      </w:r>
      <w:r w:rsidR="004869EC">
        <w:rPr>
          <w:rStyle w:val="aa"/>
          <w:rFonts w:ascii="Arial" w:hAnsi="Arial" w:cs="Arial"/>
          <w:sz w:val="20"/>
          <w:szCs w:val="20"/>
        </w:rPr>
        <w:footnoteReference w:id="1"/>
      </w:r>
      <w:proofErr w:type="gramEnd"/>
    </w:p>
    <w:p w:rsidR="00163404" w:rsidRPr="00E2770A" w:rsidRDefault="00163404" w:rsidP="00486FD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486FDD">
        <w:rPr>
          <w:rFonts w:ascii="Arial" w:hAnsi="Arial" w:cs="Arial"/>
          <w:sz w:val="20"/>
          <w:szCs w:val="20"/>
          <w:lang w:val="en-US"/>
        </w:rPr>
        <w:t xml:space="preserve">EN </w:t>
      </w:r>
      <w:r w:rsidR="001B3A60" w:rsidRPr="001B3A60">
        <w:rPr>
          <w:rFonts w:ascii="Arial" w:hAnsi="Arial" w:cs="Arial"/>
          <w:sz w:val="20"/>
          <w:szCs w:val="20"/>
          <w:lang w:val="en-US"/>
        </w:rPr>
        <w:t>15002</w:t>
      </w:r>
      <w:r w:rsidRPr="00486FDD">
        <w:rPr>
          <w:rFonts w:ascii="Arial" w:hAnsi="Arial" w:cs="Arial"/>
          <w:sz w:val="20"/>
          <w:szCs w:val="20"/>
          <w:lang w:val="en-US"/>
        </w:rPr>
        <w:t xml:space="preserve">, </w:t>
      </w:r>
      <w:r w:rsidR="001B3A60" w:rsidRPr="001B3A60">
        <w:rPr>
          <w:rFonts w:ascii="Arial" w:hAnsi="Arial" w:cs="Arial"/>
          <w:iCs/>
          <w:sz w:val="20"/>
          <w:szCs w:val="20"/>
          <w:lang w:val="en-US"/>
        </w:rPr>
        <w:t>Characterization of waste — Preparation of test portions from the laboratory sample</w:t>
      </w:r>
      <w:r w:rsidR="001B3A60" w:rsidRPr="001B3A60">
        <w:rPr>
          <w:i/>
          <w:iCs/>
          <w:sz w:val="20"/>
          <w:szCs w:val="20"/>
          <w:lang w:val="en-US"/>
        </w:rPr>
        <w:t xml:space="preserve"> </w:t>
      </w:r>
      <w:r w:rsidRPr="00486FDD">
        <w:rPr>
          <w:rFonts w:ascii="Arial" w:hAnsi="Arial" w:cs="Arial"/>
          <w:sz w:val="20"/>
          <w:szCs w:val="20"/>
          <w:lang w:val="en-US"/>
        </w:rPr>
        <w:t>(</w:t>
      </w:r>
      <w:r w:rsidR="00DF4EAB">
        <w:rPr>
          <w:rFonts w:ascii="Arial" w:hAnsi="Arial" w:cs="Arial"/>
          <w:sz w:val="20"/>
          <w:szCs w:val="20"/>
        </w:rPr>
        <w:t>Характеристика</w:t>
      </w:r>
      <w:r w:rsidR="00DF4EAB" w:rsidRPr="00DF4EAB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отходов</w:t>
      </w:r>
      <w:r w:rsidRPr="00486FDD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="00DF4EAB">
        <w:rPr>
          <w:rFonts w:ascii="Arial" w:hAnsi="Arial" w:cs="Arial"/>
          <w:sz w:val="20"/>
          <w:szCs w:val="20"/>
        </w:rPr>
        <w:t>Получение</w:t>
      </w:r>
      <w:r w:rsidR="00DF4EAB" w:rsidRPr="00E2770A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анализируемых</w:t>
      </w:r>
      <w:r w:rsidR="00DF4EAB" w:rsidRPr="00E2770A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образцов</w:t>
      </w:r>
      <w:r w:rsidR="00DF4EAB" w:rsidRPr="00E2770A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из</w:t>
      </w:r>
      <w:r w:rsidR="00DF4EAB" w:rsidRPr="00E2770A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лабораторной</w:t>
      </w:r>
      <w:r w:rsidR="00DF4EAB" w:rsidRPr="00E2770A">
        <w:rPr>
          <w:rFonts w:ascii="Arial" w:hAnsi="Arial" w:cs="Arial"/>
          <w:sz w:val="20"/>
          <w:szCs w:val="20"/>
          <w:lang w:val="en-US"/>
        </w:rPr>
        <w:t xml:space="preserve"> </w:t>
      </w:r>
      <w:r w:rsidR="00DF4EAB">
        <w:rPr>
          <w:rFonts w:ascii="Arial" w:hAnsi="Arial" w:cs="Arial"/>
          <w:sz w:val="20"/>
          <w:szCs w:val="20"/>
        </w:rPr>
        <w:t>пробы</w:t>
      </w:r>
      <w:r w:rsidRPr="001B3A60">
        <w:rPr>
          <w:rFonts w:ascii="Arial" w:hAnsi="Arial" w:cs="Arial"/>
          <w:sz w:val="20"/>
          <w:szCs w:val="20"/>
          <w:lang w:val="en-US"/>
        </w:rPr>
        <w:t>)</w:t>
      </w:r>
      <w:proofErr w:type="gramEnd"/>
    </w:p>
    <w:p w:rsidR="00DF4EAB" w:rsidRPr="00DF4EAB" w:rsidRDefault="00DF4EAB" w:rsidP="00DF4EA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F4EAB">
        <w:rPr>
          <w:rFonts w:ascii="Arial" w:hAnsi="Arial" w:cs="Arial"/>
          <w:sz w:val="20"/>
          <w:szCs w:val="20"/>
          <w:lang w:val="en-US"/>
        </w:rPr>
        <w:t>ISO 8466-1, Water quality — Calibration and evaluation of analytical methods and estimation of performance characteristics — Part 1: Statistical evaluation of the linear calibration function (</w:t>
      </w:r>
      <w:r w:rsidRPr="00DF4EAB">
        <w:rPr>
          <w:rFonts w:ascii="Arial" w:hAnsi="Arial" w:cs="Arial"/>
          <w:sz w:val="20"/>
          <w:szCs w:val="20"/>
        </w:rPr>
        <w:t>Качество</w:t>
      </w:r>
      <w:r w:rsidRPr="00DF4EAB">
        <w:rPr>
          <w:rFonts w:ascii="Arial" w:hAnsi="Arial" w:cs="Arial"/>
          <w:sz w:val="20"/>
          <w:szCs w:val="20"/>
          <w:lang w:val="en-US"/>
        </w:rPr>
        <w:t xml:space="preserve"> </w:t>
      </w:r>
      <w:r w:rsidRPr="00DF4EAB">
        <w:rPr>
          <w:rFonts w:ascii="Arial" w:hAnsi="Arial" w:cs="Arial"/>
          <w:sz w:val="20"/>
          <w:szCs w:val="20"/>
        </w:rPr>
        <w:t>воды</w:t>
      </w:r>
      <w:r w:rsidRPr="00DF4EAB">
        <w:rPr>
          <w:rFonts w:ascii="Arial" w:hAnsi="Arial" w:cs="Arial"/>
          <w:sz w:val="20"/>
          <w:szCs w:val="20"/>
          <w:lang w:val="en-US"/>
        </w:rPr>
        <w:t xml:space="preserve">. </w:t>
      </w:r>
      <w:r w:rsidRPr="00DF4EAB">
        <w:rPr>
          <w:rFonts w:ascii="Arial" w:hAnsi="Arial" w:cs="Arial"/>
          <w:sz w:val="20"/>
          <w:szCs w:val="20"/>
        </w:rPr>
        <w:t xml:space="preserve">Калибровка и оценка аналитических методов и определение эксплуатационных характеристик.   Часть 1. </w:t>
      </w:r>
      <w:proofErr w:type="gramStart"/>
      <w:r w:rsidRPr="00DF4EAB">
        <w:rPr>
          <w:rFonts w:ascii="Arial" w:hAnsi="Arial" w:cs="Arial"/>
          <w:sz w:val="20"/>
          <w:szCs w:val="20"/>
        </w:rPr>
        <w:t>Статистический метод оценки линейной калибровочной функции)</w:t>
      </w:r>
      <w:proofErr w:type="gramEnd"/>
    </w:p>
    <w:p w:rsidR="00E9319E" w:rsidRPr="0053004B" w:rsidRDefault="00E9319E" w:rsidP="00A50A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B551D" w:rsidRPr="0021478F" w:rsidRDefault="00E9319E" w:rsidP="00F41EE2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>3 </w:t>
      </w:r>
      <w:r w:rsidR="00336076" w:rsidRPr="0021478F">
        <w:rPr>
          <w:rFonts w:ascii="Arial" w:hAnsi="Arial" w:cs="Arial"/>
          <w:b/>
        </w:rPr>
        <w:t>Сущность метода</w:t>
      </w:r>
    </w:p>
    <w:p w:rsidR="00E9319E" w:rsidRPr="00F41EE2" w:rsidRDefault="00E9319E" w:rsidP="00F41EE2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4C7C7A" w:rsidRPr="00230FA1" w:rsidRDefault="009D55D6" w:rsidP="00B0262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21267A">
        <w:rPr>
          <w:rFonts w:ascii="Arial" w:hAnsi="Arial" w:cs="Arial"/>
          <w:sz w:val="20"/>
          <w:szCs w:val="20"/>
        </w:rPr>
        <w:t>Бромированные</w:t>
      </w:r>
      <w:proofErr w:type="spellEnd"/>
      <w:r w:rsidRPr="002126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67A">
        <w:rPr>
          <w:rFonts w:ascii="Arial" w:hAnsi="Arial" w:cs="Arial"/>
          <w:sz w:val="20"/>
          <w:szCs w:val="20"/>
        </w:rPr>
        <w:t>дифениловые</w:t>
      </w:r>
      <w:proofErr w:type="spellEnd"/>
      <w:r w:rsidRPr="0021267A">
        <w:rPr>
          <w:rFonts w:ascii="Arial" w:hAnsi="Arial" w:cs="Arial"/>
          <w:sz w:val="20"/>
          <w:szCs w:val="20"/>
        </w:rPr>
        <w:t xml:space="preserve"> эфиры</w:t>
      </w:r>
      <w:r w:rsidR="0021267A">
        <w:rPr>
          <w:rFonts w:ascii="Arial" w:hAnsi="Arial" w:cs="Arial"/>
          <w:sz w:val="20"/>
          <w:szCs w:val="20"/>
        </w:rPr>
        <w:t xml:space="preserve"> (далее – БДЭ) </w:t>
      </w:r>
      <w:r w:rsidR="0081154E" w:rsidRPr="0021267A">
        <w:rPr>
          <w:rFonts w:ascii="Arial" w:hAnsi="Arial" w:cs="Arial"/>
          <w:sz w:val="20"/>
          <w:szCs w:val="20"/>
        </w:rPr>
        <w:t>извлекаются</w:t>
      </w:r>
      <w:r w:rsidR="0021267A">
        <w:rPr>
          <w:rFonts w:ascii="Arial" w:hAnsi="Arial" w:cs="Arial"/>
          <w:sz w:val="20"/>
          <w:szCs w:val="20"/>
        </w:rPr>
        <w:t xml:space="preserve"> из высушенного образца с </w:t>
      </w:r>
      <w:r w:rsidR="0053004B">
        <w:rPr>
          <w:rFonts w:ascii="Arial" w:hAnsi="Arial" w:cs="Arial"/>
          <w:sz w:val="20"/>
          <w:szCs w:val="20"/>
        </w:rPr>
        <w:t>помощью</w:t>
      </w:r>
      <w:r w:rsidR="0021267A">
        <w:rPr>
          <w:rFonts w:ascii="Arial" w:hAnsi="Arial" w:cs="Arial"/>
          <w:sz w:val="20"/>
          <w:szCs w:val="20"/>
        </w:rPr>
        <w:t xml:space="preserve"> органического растворителя</w:t>
      </w:r>
      <w:r w:rsidR="00FB551D" w:rsidRPr="0021267A">
        <w:rPr>
          <w:rFonts w:ascii="Arial" w:hAnsi="Arial" w:cs="Arial"/>
          <w:sz w:val="20"/>
          <w:szCs w:val="20"/>
        </w:rPr>
        <w:t>.</w:t>
      </w:r>
      <w:r w:rsidR="004C7C7A" w:rsidRPr="004C7C7A">
        <w:t xml:space="preserve"> </w:t>
      </w:r>
      <w:r w:rsidR="004C7C7A" w:rsidRPr="004C7C7A">
        <w:rPr>
          <w:rFonts w:ascii="Arial" w:hAnsi="Arial" w:cs="Arial"/>
          <w:sz w:val="20"/>
          <w:szCs w:val="20"/>
        </w:rPr>
        <w:t>В случае</w:t>
      </w:r>
      <w:r w:rsidR="004C7C7A">
        <w:rPr>
          <w:rFonts w:ascii="Arial" w:hAnsi="Arial" w:cs="Arial"/>
          <w:sz w:val="20"/>
          <w:szCs w:val="20"/>
        </w:rPr>
        <w:t xml:space="preserve"> </w:t>
      </w:r>
      <w:r w:rsidR="004C7C7A" w:rsidRPr="004C7C7A">
        <w:rPr>
          <w:rFonts w:ascii="Arial" w:hAnsi="Arial" w:cs="Arial"/>
          <w:sz w:val="20"/>
          <w:szCs w:val="20"/>
        </w:rPr>
        <w:t>высок</w:t>
      </w:r>
      <w:r w:rsidR="002F7B4C">
        <w:rPr>
          <w:rFonts w:ascii="Arial" w:hAnsi="Arial" w:cs="Arial"/>
          <w:sz w:val="20"/>
          <w:szCs w:val="20"/>
        </w:rPr>
        <w:t>ой</w:t>
      </w:r>
      <w:r w:rsidR="004C7C7A" w:rsidRPr="004C7C7A">
        <w:rPr>
          <w:rFonts w:ascii="Arial" w:hAnsi="Arial" w:cs="Arial"/>
          <w:sz w:val="20"/>
          <w:szCs w:val="20"/>
        </w:rPr>
        <w:t xml:space="preserve"> </w:t>
      </w:r>
      <w:r w:rsidR="00F95B8E">
        <w:rPr>
          <w:rFonts w:ascii="Arial" w:hAnsi="Arial" w:cs="Arial"/>
          <w:sz w:val="20"/>
          <w:szCs w:val="20"/>
        </w:rPr>
        <w:t>степен</w:t>
      </w:r>
      <w:r w:rsidR="002F7B4C">
        <w:rPr>
          <w:rFonts w:ascii="Arial" w:hAnsi="Arial" w:cs="Arial"/>
          <w:sz w:val="20"/>
          <w:szCs w:val="20"/>
        </w:rPr>
        <w:t>и</w:t>
      </w:r>
      <w:r w:rsidR="004C7C7A" w:rsidRPr="004C7C7A">
        <w:rPr>
          <w:rFonts w:ascii="Arial" w:hAnsi="Arial" w:cs="Arial"/>
          <w:sz w:val="20"/>
          <w:szCs w:val="20"/>
        </w:rPr>
        <w:t xml:space="preserve"> </w:t>
      </w:r>
      <w:r w:rsidR="00F95B8E" w:rsidRPr="006877EB">
        <w:rPr>
          <w:rFonts w:ascii="Arial" w:hAnsi="Arial" w:cs="Arial"/>
          <w:sz w:val="20"/>
          <w:szCs w:val="20"/>
        </w:rPr>
        <w:t xml:space="preserve">отходов </w:t>
      </w:r>
      <w:r w:rsidR="002F7B4C">
        <w:rPr>
          <w:rFonts w:ascii="Arial" w:hAnsi="Arial" w:cs="Arial"/>
          <w:sz w:val="20"/>
          <w:szCs w:val="20"/>
        </w:rPr>
        <w:t xml:space="preserve">полимерных </w:t>
      </w:r>
      <w:r w:rsidR="00E96437" w:rsidRPr="006877EB">
        <w:rPr>
          <w:rFonts w:ascii="Arial" w:hAnsi="Arial" w:cs="Arial"/>
          <w:sz w:val="20"/>
          <w:szCs w:val="20"/>
        </w:rPr>
        <w:t>м</w:t>
      </w:r>
      <w:r w:rsidR="00F95B8E">
        <w:rPr>
          <w:rFonts w:ascii="Arial" w:hAnsi="Arial" w:cs="Arial"/>
          <w:sz w:val="20"/>
          <w:szCs w:val="20"/>
        </w:rPr>
        <w:t xml:space="preserve">атриц </w:t>
      </w:r>
      <w:r w:rsidR="004C7C7A" w:rsidRPr="004C7C7A">
        <w:rPr>
          <w:rFonts w:ascii="Arial" w:hAnsi="Arial" w:cs="Arial"/>
          <w:sz w:val="20"/>
          <w:szCs w:val="20"/>
        </w:rPr>
        <w:t xml:space="preserve">требуется </w:t>
      </w:r>
      <w:proofErr w:type="spellStart"/>
      <w:r w:rsidR="004C7C7A" w:rsidRPr="004C7C7A">
        <w:rPr>
          <w:rFonts w:ascii="Arial" w:hAnsi="Arial" w:cs="Arial"/>
          <w:sz w:val="20"/>
          <w:szCs w:val="20"/>
        </w:rPr>
        <w:t>криоизмельчение</w:t>
      </w:r>
      <w:proofErr w:type="spellEnd"/>
      <w:r w:rsidR="004C7C7A" w:rsidRPr="004C7C7A">
        <w:rPr>
          <w:rFonts w:ascii="Arial" w:hAnsi="Arial" w:cs="Arial"/>
          <w:sz w:val="20"/>
          <w:szCs w:val="20"/>
        </w:rPr>
        <w:t>, чтобы обеспечить размеры частиц, позволяющие</w:t>
      </w:r>
      <w:r w:rsidR="004C7C7A">
        <w:rPr>
          <w:rFonts w:ascii="Arial" w:hAnsi="Arial" w:cs="Arial"/>
          <w:sz w:val="20"/>
          <w:szCs w:val="20"/>
        </w:rPr>
        <w:t xml:space="preserve"> </w:t>
      </w:r>
      <w:r w:rsidR="004C7C7A" w:rsidRPr="004C7C7A">
        <w:rPr>
          <w:rFonts w:ascii="Arial" w:hAnsi="Arial" w:cs="Arial"/>
          <w:sz w:val="20"/>
          <w:szCs w:val="20"/>
        </w:rPr>
        <w:t>полностью извлечь анализируемые вещества.</w:t>
      </w:r>
      <w:r w:rsidR="00B02620">
        <w:rPr>
          <w:rFonts w:ascii="Arial" w:hAnsi="Arial" w:cs="Arial"/>
          <w:sz w:val="20"/>
          <w:szCs w:val="20"/>
        </w:rPr>
        <w:t xml:space="preserve"> </w:t>
      </w:r>
      <w:r w:rsidR="00B02620" w:rsidRPr="00B02620">
        <w:rPr>
          <w:rFonts w:ascii="Arial" w:hAnsi="Arial" w:cs="Arial"/>
          <w:sz w:val="20"/>
          <w:szCs w:val="20"/>
        </w:rPr>
        <w:t xml:space="preserve">Подходящими методами экстракции являются </w:t>
      </w:r>
      <w:r w:rsidR="003A649B">
        <w:rPr>
          <w:rFonts w:ascii="Arial" w:hAnsi="Arial" w:cs="Arial"/>
          <w:sz w:val="20"/>
          <w:szCs w:val="20"/>
        </w:rPr>
        <w:t xml:space="preserve">экстракция по </w:t>
      </w:r>
      <w:proofErr w:type="spellStart"/>
      <w:r w:rsidR="003A649B">
        <w:rPr>
          <w:rFonts w:ascii="Arial" w:hAnsi="Arial" w:cs="Arial"/>
          <w:sz w:val="20"/>
          <w:szCs w:val="20"/>
        </w:rPr>
        <w:t>С</w:t>
      </w:r>
      <w:r w:rsidR="00B02620" w:rsidRPr="00B02620">
        <w:rPr>
          <w:rFonts w:ascii="Arial" w:hAnsi="Arial" w:cs="Arial"/>
          <w:sz w:val="20"/>
          <w:szCs w:val="20"/>
        </w:rPr>
        <w:t>окслет</w:t>
      </w:r>
      <w:r w:rsidR="003A649B">
        <w:rPr>
          <w:rFonts w:ascii="Arial" w:hAnsi="Arial" w:cs="Arial"/>
          <w:sz w:val="20"/>
          <w:szCs w:val="20"/>
        </w:rPr>
        <w:t>у</w:t>
      </w:r>
      <w:proofErr w:type="spellEnd"/>
      <w:r w:rsidR="00B02620" w:rsidRPr="00B02620">
        <w:rPr>
          <w:rFonts w:ascii="Arial" w:hAnsi="Arial" w:cs="Arial"/>
          <w:sz w:val="20"/>
          <w:szCs w:val="20"/>
        </w:rPr>
        <w:t xml:space="preserve">, </w:t>
      </w:r>
      <w:r w:rsidR="00B02620" w:rsidRPr="00CB5893">
        <w:rPr>
          <w:rFonts w:ascii="Arial" w:hAnsi="Arial" w:cs="Arial"/>
          <w:sz w:val="20"/>
          <w:szCs w:val="20"/>
        </w:rPr>
        <w:t>ультразвуковая обработка или экстракция жидкостью под давлением.</w:t>
      </w:r>
      <w:r w:rsidR="005916CA" w:rsidRPr="00CB5893">
        <w:t xml:space="preserve"> </w:t>
      </w:r>
      <w:r w:rsidR="005916CA" w:rsidRPr="00CB5893">
        <w:rPr>
          <w:rFonts w:ascii="Arial" w:hAnsi="Arial" w:cs="Arial"/>
          <w:sz w:val="20"/>
          <w:szCs w:val="20"/>
        </w:rPr>
        <w:t xml:space="preserve">Полученные экстракты концентрируют и очищают с помощью колоночной хроматографии и </w:t>
      </w:r>
      <w:proofErr w:type="spellStart"/>
      <w:proofErr w:type="gramStart"/>
      <w:r w:rsidR="005916CA" w:rsidRPr="00CB5893">
        <w:rPr>
          <w:rFonts w:ascii="Arial" w:hAnsi="Arial" w:cs="Arial"/>
          <w:sz w:val="20"/>
          <w:szCs w:val="20"/>
        </w:rPr>
        <w:t>гель-проникающей</w:t>
      </w:r>
      <w:proofErr w:type="spellEnd"/>
      <w:proofErr w:type="gramEnd"/>
      <w:r w:rsidR="005916CA" w:rsidRPr="00CB5893">
        <w:rPr>
          <w:rFonts w:ascii="Arial" w:hAnsi="Arial" w:cs="Arial"/>
          <w:sz w:val="20"/>
          <w:szCs w:val="20"/>
        </w:rPr>
        <w:t xml:space="preserve"> хроматографии (</w:t>
      </w:r>
      <w:r w:rsidR="008440CC" w:rsidRPr="00CB5893">
        <w:rPr>
          <w:rFonts w:ascii="Arial" w:hAnsi="Arial" w:cs="Arial"/>
          <w:sz w:val="20"/>
          <w:szCs w:val="20"/>
        </w:rPr>
        <w:t>ГПХ</w:t>
      </w:r>
      <w:r w:rsidR="005916CA" w:rsidRPr="00CB5893">
        <w:rPr>
          <w:rFonts w:ascii="Arial" w:hAnsi="Arial" w:cs="Arial"/>
          <w:sz w:val="20"/>
          <w:szCs w:val="20"/>
        </w:rPr>
        <w:t>).</w:t>
      </w:r>
      <w:r w:rsidR="00A75900" w:rsidRPr="00CB5893">
        <w:rPr>
          <w:rFonts w:ascii="Arial" w:hAnsi="Arial" w:cs="Arial"/>
          <w:sz w:val="20"/>
          <w:szCs w:val="20"/>
        </w:rPr>
        <w:t xml:space="preserve"> </w:t>
      </w:r>
      <w:r w:rsidR="00FB551D" w:rsidRPr="00230FA1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8440CC" w:rsidRDefault="00A56CC3" w:rsidP="00A56CC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B5893">
        <w:rPr>
          <w:rFonts w:ascii="Arial" w:hAnsi="Arial" w:cs="Arial"/>
          <w:sz w:val="20"/>
          <w:szCs w:val="20"/>
        </w:rPr>
        <w:t xml:space="preserve">После процесса концентрирования и очистки </w:t>
      </w:r>
      <w:proofErr w:type="spellStart"/>
      <w:r w:rsidRPr="00CB5893">
        <w:rPr>
          <w:rFonts w:ascii="Arial" w:hAnsi="Arial" w:cs="Arial"/>
          <w:sz w:val="20"/>
          <w:szCs w:val="20"/>
        </w:rPr>
        <w:t>бромированные</w:t>
      </w:r>
      <w:proofErr w:type="spellEnd"/>
      <w:r w:rsidRPr="00CB58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893">
        <w:rPr>
          <w:rFonts w:ascii="Arial" w:hAnsi="Arial" w:cs="Arial"/>
          <w:sz w:val="20"/>
          <w:szCs w:val="20"/>
        </w:rPr>
        <w:t>дифениловые</w:t>
      </w:r>
      <w:proofErr w:type="spellEnd"/>
      <w:r w:rsidRPr="00CB5893">
        <w:rPr>
          <w:rFonts w:ascii="Arial" w:hAnsi="Arial" w:cs="Arial"/>
          <w:sz w:val="20"/>
          <w:szCs w:val="20"/>
        </w:rPr>
        <w:t xml:space="preserve"> эфиры разделяются </w:t>
      </w:r>
      <w:r w:rsidR="00CB5893" w:rsidRPr="00CB5893">
        <w:rPr>
          <w:rFonts w:ascii="Arial" w:hAnsi="Arial" w:cs="Arial"/>
          <w:sz w:val="20"/>
          <w:szCs w:val="20"/>
        </w:rPr>
        <w:t>посредством</w:t>
      </w:r>
      <w:r w:rsidR="00B95F1D" w:rsidRPr="00CB5893">
        <w:rPr>
          <w:rFonts w:ascii="Arial" w:hAnsi="Arial" w:cs="Arial"/>
          <w:sz w:val="20"/>
          <w:szCs w:val="20"/>
        </w:rPr>
        <w:t xml:space="preserve"> </w:t>
      </w:r>
      <w:r w:rsidRPr="00CB5893">
        <w:rPr>
          <w:rFonts w:ascii="Arial" w:hAnsi="Arial" w:cs="Arial"/>
          <w:sz w:val="20"/>
          <w:szCs w:val="20"/>
        </w:rPr>
        <w:t xml:space="preserve">капиллярной </w:t>
      </w:r>
      <w:r w:rsidR="00B95F1D" w:rsidRPr="00CB5893">
        <w:rPr>
          <w:rFonts w:ascii="Arial" w:hAnsi="Arial" w:cs="Arial"/>
          <w:sz w:val="20"/>
          <w:szCs w:val="20"/>
        </w:rPr>
        <w:t>колонк</w:t>
      </w:r>
      <w:r w:rsidR="00CB5893" w:rsidRPr="00CB5893">
        <w:rPr>
          <w:rFonts w:ascii="Arial" w:hAnsi="Arial" w:cs="Arial"/>
          <w:sz w:val="20"/>
          <w:szCs w:val="20"/>
        </w:rPr>
        <w:t>и</w:t>
      </w:r>
      <w:r w:rsidR="00B95F1D" w:rsidRPr="00CB5893">
        <w:rPr>
          <w:rFonts w:ascii="Arial" w:hAnsi="Arial" w:cs="Arial"/>
          <w:sz w:val="20"/>
          <w:szCs w:val="20"/>
        </w:rPr>
        <w:t xml:space="preserve"> </w:t>
      </w:r>
      <w:r w:rsidRPr="00CB5893">
        <w:rPr>
          <w:rFonts w:ascii="Arial" w:hAnsi="Arial" w:cs="Arial"/>
          <w:sz w:val="20"/>
          <w:szCs w:val="20"/>
        </w:rPr>
        <w:t>газово</w:t>
      </w:r>
      <w:r w:rsidR="00B95F1D" w:rsidRPr="00CB5893">
        <w:rPr>
          <w:rFonts w:ascii="Arial" w:hAnsi="Arial" w:cs="Arial"/>
          <w:sz w:val="20"/>
          <w:szCs w:val="20"/>
        </w:rPr>
        <w:t>го</w:t>
      </w:r>
      <w:r w:rsidRPr="00CB5893">
        <w:rPr>
          <w:rFonts w:ascii="Arial" w:hAnsi="Arial" w:cs="Arial"/>
          <w:sz w:val="20"/>
          <w:szCs w:val="20"/>
        </w:rPr>
        <w:t xml:space="preserve"> хроматограф</w:t>
      </w:r>
      <w:r w:rsidR="00B95F1D" w:rsidRPr="00CB5893">
        <w:rPr>
          <w:rFonts w:ascii="Arial" w:hAnsi="Arial" w:cs="Arial"/>
          <w:sz w:val="20"/>
          <w:szCs w:val="20"/>
        </w:rPr>
        <w:t>а</w:t>
      </w:r>
      <w:r w:rsidRPr="00CB5893">
        <w:rPr>
          <w:rFonts w:ascii="Arial" w:hAnsi="Arial" w:cs="Arial"/>
          <w:sz w:val="20"/>
          <w:szCs w:val="20"/>
        </w:rPr>
        <w:t xml:space="preserve"> </w:t>
      </w:r>
      <w:r w:rsidRPr="00F95B8E">
        <w:rPr>
          <w:rFonts w:ascii="Arial" w:hAnsi="Arial" w:cs="Arial"/>
          <w:sz w:val="20"/>
          <w:szCs w:val="20"/>
        </w:rPr>
        <w:t xml:space="preserve">и </w:t>
      </w:r>
      <w:r w:rsidR="00E02113" w:rsidRPr="00F95B8E">
        <w:rPr>
          <w:rFonts w:ascii="Arial" w:hAnsi="Arial" w:cs="Arial"/>
          <w:sz w:val="20"/>
          <w:szCs w:val="20"/>
        </w:rPr>
        <w:t>обнаруживаются</w:t>
      </w:r>
      <w:r w:rsidRPr="00F95B8E">
        <w:rPr>
          <w:rFonts w:ascii="Arial" w:hAnsi="Arial" w:cs="Arial"/>
          <w:sz w:val="20"/>
          <w:szCs w:val="20"/>
        </w:rPr>
        <w:t xml:space="preserve"> методом масс-спектрометрии в выбранном режиме ионного мониторинга с использованием ионизации электронным ударом (ЭУ).</w:t>
      </w:r>
      <w:r w:rsidR="00604FFE" w:rsidRPr="00F95B8E">
        <w:rPr>
          <w:rFonts w:ascii="Arial" w:hAnsi="Arial" w:cs="Arial"/>
          <w:sz w:val="20"/>
          <w:szCs w:val="20"/>
        </w:rPr>
        <w:t xml:space="preserve"> Количественн</w:t>
      </w:r>
      <w:r w:rsidR="00E02113" w:rsidRPr="00F95B8E">
        <w:rPr>
          <w:rFonts w:ascii="Arial" w:hAnsi="Arial" w:cs="Arial"/>
          <w:sz w:val="20"/>
          <w:szCs w:val="20"/>
        </w:rPr>
        <w:t>ое</w:t>
      </w:r>
      <w:r w:rsidR="00604FFE" w:rsidRPr="00F95B8E">
        <w:rPr>
          <w:rFonts w:ascii="Arial" w:hAnsi="Arial" w:cs="Arial"/>
          <w:sz w:val="20"/>
          <w:szCs w:val="20"/>
        </w:rPr>
        <w:t xml:space="preserve"> о</w:t>
      </w:r>
      <w:r w:rsidR="00E02113" w:rsidRPr="00F95B8E">
        <w:rPr>
          <w:rFonts w:ascii="Arial" w:hAnsi="Arial" w:cs="Arial"/>
          <w:sz w:val="20"/>
          <w:szCs w:val="20"/>
        </w:rPr>
        <w:t>пределение</w:t>
      </w:r>
      <w:r w:rsidR="00604FFE" w:rsidRPr="00F95B8E">
        <w:rPr>
          <w:rFonts w:ascii="Arial" w:hAnsi="Arial" w:cs="Arial"/>
          <w:sz w:val="20"/>
          <w:szCs w:val="20"/>
        </w:rPr>
        <w:t xml:space="preserve"> проводится </w:t>
      </w:r>
      <w:r w:rsidR="00E57E5A" w:rsidRPr="00F95B8E">
        <w:rPr>
          <w:rFonts w:ascii="Arial" w:hAnsi="Arial" w:cs="Arial"/>
          <w:sz w:val="20"/>
          <w:szCs w:val="20"/>
        </w:rPr>
        <w:t xml:space="preserve">методом </w:t>
      </w:r>
      <w:r w:rsidR="00604FFE" w:rsidRPr="00F95B8E">
        <w:rPr>
          <w:rFonts w:ascii="Arial" w:hAnsi="Arial" w:cs="Arial"/>
          <w:sz w:val="20"/>
          <w:szCs w:val="20"/>
        </w:rPr>
        <w:t>внутренн</w:t>
      </w:r>
      <w:r w:rsidR="00E57E5A" w:rsidRPr="00F95B8E">
        <w:rPr>
          <w:rFonts w:ascii="Arial" w:hAnsi="Arial" w:cs="Arial"/>
          <w:sz w:val="20"/>
          <w:szCs w:val="20"/>
        </w:rPr>
        <w:t>его</w:t>
      </w:r>
      <w:r w:rsidR="00604FFE" w:rsidRPr="00F95B8E">
        <w:rPr>
          <w:rFonts w:ascii="Arial" w:hAnsi="Arial" w:cs="Arial"/>
          <w:sz w:val="20"/>
          <w:szCs w:val="20"/>
        </w:rPr>
        <w:t xml:space="preserve"> стандарт</w:t>
      </w:r>
      <w:r w:rsidR="00E57E5A" w:rsidRPr="00F95B8E">
        <w:rPr>
          <w:rFonts w:ascii="Arial" w:hAnsi="Arial" w:cs="Arial"/>
          <w:sz w:val="20"/>
          <w:szCs w:val="20"/>
        </w:rPr>
        <w:t>а</w:t>
      </w:r>
      <w:r w:rsidR="00604FFE" w:rsidRPr="00F95B8E">
        <w:rPr>
          <w:rFonts w:ascii="Arial" w:hAnsi="Arial" w:cs="Arial"/>
          <w:sz w:val="20"/>
          <w:szCs w:val="20"/>
        </w:rPr>
        <w:t>.</w:t>
      </w:r>
    </w:p>
    <w:p w:rsidR="00BA03A2" w:rsidRPr="00802745" w:rsidRDefault="00BA03A2" w:rsidP="00A50A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D05EE" w:rsidRPr="0021478F" w:rsidRDefault="004D05EE" w:rsidP="0080274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 xml:space="preserve">4 </w:t>
      </w:r>
      <w:r w:rsidR="0021478F">
        <w:rPr>
          <w:rFonts w:ascii="Arial" w:hAnsi="Arial" w:cs="Arial"/>
          <w:b/>
        </w:rPr>
        <w:t>Мешающие</w:t>
      </w:r>
      <w:r w:rsidR="0021478F" w:rsidRPr="0021478F">
        <w:rPr>
          <w:rFonts w:ascii="Arial" w:hAnsi="Arial" w:cs="Arial"/>
          <w:b/>
        </w:rPr>
        <w:t xml:space="preserve"> </w:t>
      </w:r>
      <w:r w:rsidR="00EC0D1C" w:rsidRPr="0021478F">
        <w:rPr>
          <w:rFonts w:ascii="Arial" w:hAnsi="Arial" w:cs="Arial"/>
          <w:b/>
        </w:rPr>
        <w:t>факторы</w:t>
      </w:r>
    </w:p>
    <w:p w:rsidR="00BA03A2" w:rsidRPr="00802745" w:rsidRDefault="00BA03A2" w:rsidP="00802745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1267D9" w:rsidRDefault="001267D9" w:rsidP="001267D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 w:rsidRPr="001267D9">
        <w:rPr>
          <w:rFonts w:ascii="Arial" w:hAnsi="Arial" w:cs="Arial"/>
          <w:sz w:val="20"/>
          <w:szCs w:val="20"/>
        </w:rPr>
        <w:t>Бромированные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соединения природного происхождения, такие как </w:t>
      </w:r>
      <w:proofErr w:type="spellStart"/>
      <w:r w:rsidRPr="001267D9">
        <w:rPr>
          <w:rFonts w:ascii="Arial" w:hAnsi="Arial" w:cs="Arial"/>
          <w:sz w:val="20"/>
          <w:szCs w:val="20"/>
        </w:rPr>
        <w:t>галогенированные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7D9">
        <w:rPr>
          <w:rFonts w:ascii="Arial" w:hAnsi="Arial" w:cs="Arial"/>
          <w:sz w:val="20"/>
          <w:szCs w:val="20"/>
        </w:rPr>
        <w:t>бипирролы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1267D9">
        <w:rPr>
          <w:rFonts w:ascii="Arial" w:hAnsi="Arial" w:cs="Arial"/>
          <w:sz w:val="20"/>
          <w:szCs w:val="20"/>
        </w:rPr>
        <w:t>бромированные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7D9">
        <w:rPr>
          <w:rFonts w:ascii="Arial" w:hAnsi="Arial" w:cs="Arial"/>
          <w:sz w:val="20"/>
          <w:szCs w:val="20"/>
        </w:rPr>
        <w:t>феноксианизолы</w:t>
      </w:r>
      <w:proofErr w:type="spellEnd"/>
      <w:r w:rsidRPr="001267D9">
        <w:rPr>
          <w:rFonts w:ascii="Arial" w:hAnsi="Arial" w:cs="Arial"/>
          <w:sz w:val="20"/>
          <w:szCs w:val="20"/>
        </w:rPr>
        <w:t>, могут</w:t>
      </w:r>
      <w:r>
        <w:rPr>
          <w:rFonts w:ascii="Arial" w:hAnsi="Arial" w:cs="Arial"/>
          <w:sz w:val="20"/>
          <w:szCs w:val="20"/>
        </w:rPr>
        <w:t xml:space="preserve"> </w:t>
      </w:r>
      <w:r w:rsidRPr="001267D9">
        <w:rPr>
          <w:rFonts w:ascii="Arial" w:hAnsi="Arial" w:cs="Arial"/>
          <w:sz w:val="20"/>
          <w:szCs w:val="20"/>
        </w:rPr>
        <w:t xml:space="preserve">рассматриваться в качестве потенциальных источников </w:t>
      </w:r>
      <w:r>
        <w:rPr>
          <w:rFonts w:ascii="Arial" w:hAnsi="Arial" w:cs="Arial"/>
          <w:sz w:val="20"/>
          <w:szCs w:val="20"/>
        </w:rPr>
        <w:t>мешающих факторов</w:t>
      </w:r>
      <w:r w:rsidRPr="001267D9">
        <w:rPr>
          <w:rFonts w:ascii="Arial" w:hAnsi="Arial" w:cs="Arial"/>
          <w:sz w:val="20"/>
          <w:szCs w:val="20"/>
        </w:rPr>
        <w:t>.</w:t>
      </w:r>
    </w:p>
    <w:p w:rsidR="00802745" w:rsidRPr="0064312E" w:rsidRDefault="001267D9" w:rsidP="0064312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267D9">
        <w:rPr>
          <w:rFonts w:ascii="Arial" w:hAnsi="Arial" w:cs="Arial"/>
          <w:sz w:val="20"/>
          <w:szCs w:val="20"/>
        </w:rPr>
        <w:t xml:space="preserve">Источниками загрязнения являются </w:t>
      </w:r>
      <w:proofErr w:type="spellStart"/>
      <w:r w:rsidRPr="001267D9">
        <w:rPr>
          <w:rFonts w:ascii="Arial" w:hAnsi="Arial" w:cs="Arial"/>
          <w:sz w:val="20"/>
          <w:szCs w:val="20"/>
        </w:rPr>
        <w:t>бромированные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7D9">
        <w:rPr>
          <w:rFonts w:ascii="Arial" w:hAnsi="Arial" w:cs="Arial"/>
          <w:sz w:val="20"/>
          <w:szCs w:val="20"/>
        </w:rPr>
        <w:t>дифениловые</w:t>
      </w:r>
      <w:proofErr w:type="spellEnd"/>
      <w:r w:rsidRPr="001267D9">
        <w:rPr>
          <w:rFonts w:ascii="Arial" w:hAnsi="Arial" w:cs="Arial"/>
          <w:sz w:val="20"/>
          <w:szCs w:val="20"/>
        </w:rPr>
        <w:t xml:space="preserve"> эфиры, используемые в качестве </w:t>
      </w:r>
      <w:r w:rsidR="00BC2744">
        <w:rPr>
          <w:rFonts w:ascii="Arial" w:hAnsi="Arial" w:cs="Arial"/>
          <w:sz w:val="20"/>
          <w:szCs w:val="20"/>
        </w:rPr>
        <w:t>огнестойких добавок</w:t>
      </w:r>
      <w:r w:rsidRPr="001267D9">
        <w:rPr>
          <w:rFonts w:ascii="Arial" w:hAnsi="Arial" w:cs="Arial"/>
          <w:sz w:val="20"/>
          <w:szCs w:val="20"/>
        </w:rPr>
        <w:t xml:space="preserve"> в органических полимерах.</w:t>
      </w:r>
      <w:r w:rsidR="00BC2744">
        <w:rPr>
          <w:rFonts w:ascii="Arial" w:hAnsi="Arial" w:cs="Arial"/>
          <w:sz w:val="20"/>
          <w:szCs w:val="20"/>
        </w:rPr>
        <w:t xml:space="preserve"> </w:t>
      </w:r>
      <w:r w:rsidR="00BC2744" w:rsidRPr="00BC2744">
        <w:rPr>
          <w:rFonts w:ascii="Arial" w:hAnsi="Arial" w:cs="Arial"/>
          <w:sz w:val="20"/>
          <w:szCs w:val="20"/>
        </w:rPr>
        <w:t xml:space="preserve">Поэтому следует избегать контакта </w:t>
      </w:r>
      <w:r w:rsidR="003110AD">
        <w:rPr>
          <w:rFonts w:ascii="Arial" w:hAnsi="Arial" w:cs="Arial"/>
          <w:sz w:val="20"/>
          <w:szCs w:val="20"/>
        </w:rPr>
        <w:t>пробы</w:t>
      </w:r>
      <w:r w:rsidR="00BC2744" w:rsidRPr="00BC2744">
        <w:rPr>
          <w:rFonts w:ascii="Arial" w:hAnsi="Arial" w:cs="Arial"/>
          <w:sz w:val="20"/>
          <w:szCs w:val="20"/>
        </w:rPr>
        <w:t xml:space="preserve"> или </w:t>
      </w:r>
      <w:r w:rsidR="003110AD">
        <w:rPr>
          <w:rFonts w:ascii="Arial" w:hAnsi="Arial" w:cs="Arial"/>
          <w:sz w:val="20"/>
          <w:szCs w:val="20"/>
        </w:rPr>
        <w:t>реактивов</w:t>
      </w:r>
      <w:r w:rsidR="00BC2744" w:rsidRPr="00BC2744">
        <w:rPr>
          <w:rFonts w:ascii="Arial" w:hAnsi="Arial" w:cs="Arial"/>
          <w:sz w:val="20"/>
          <w:szCs w:val="20"/>
        </w:rPr>
        <w:t xml:space="preserve"> с этими органическими полимерами.</w:t>
      </w:r>
      <w:r w:rsidR="00BC2744" w:rsidRPr="00BC2744">
        <w:t xml:space="preserve"> </w:t>
      </w:r>
      <w:r w:rsidR="00BC2744" w:rsidRPr="003110AD">
        <w:rPr>
          <w:rFonts w:ascii="Arial" w:hAnsi="Arial" w:cs="Arial"/>
          <w:sz w:val="20"/>
          <w:szCs w:val="20"/>
        </w:rPr>
        <w:t xml:space="preserve">Пути загрязнения включают воздушно-капельную пыль, крышки </w:t>
      </w:r>
      <w:r w:rsidR="003110AD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="003110AD">
        <w:rPr>
          <w:rFonts w:ascii="Arial" w:hAnsi="Arial" w:cs="Arial"/>
          <w:sz w:val="20"/>
          <w:szCs w:val="20"/>
        </w:rPr>
        <w:t>виал</w:t>
      </w:r>
      <w:proofErr w:type="spellEnd"/>
      <w:r w:rsidR="00BC2744" w:rsidRPr="003110AD">
        <w:rPr>
          <w:rFonts w:ascii="Arial" w:hAnsi="Arial" w:cs="Arial"/>
          <w:sz w:val="20"/>
          <w:szCs w:val="20"/>
        </w:rPr>
        <w:t>, наполнители для пипеток Пастера и переработанную бумагу.</w:t>
      </w:r>
    </w:p>
    <w:p w:rsidR="003F3A96" w:rsidRPr="008D7192" w:rsidRDefault="003F3A96" w:rsidP="00A50A6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012CC0" w:rsidRPr="00950BD7" w:rsidRDefault="00012CC0" w:rsidP="0049410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 xml:space="preserve">5 </w:t>
      </w:r>
      <w:r w:rsidR="003E444A" w:rsidRPr="00950BD7">
        <w:rPr>
          <w:rFonts w:ascii="Arial" w:hAnsi="Arial" w:cs="Arial"/>
          <w:b/>
        </w:rPr>
        <w:t>Реактивы</w:t>
      </w:r>
      <w:r w:rsidRPr="00950BD7">
        <w:rPr>
          <w:rFonts w:ascii="Arial" w:hAnsi="Arial" w:cs="Arial"/>
          <w:b/>
        </w:rPr>
        <w:t xml:space="preserve"> </w:t>
      </w:r>
      <w:r w:rsidR="003F1066">
        <w:rPr>
          <w:rFonts w:ascii="Arial" w:hAnsi="Arial" w:cs="Arial"/>
          <w:b/>
        </w:rPr>
        <w:t xml:space="preserve">и </w:t>
      </w:r>
      <w:r w:rsidR="003F1066" w:rsidRPr="006026C7">
        <w:rPr>
          <w:rFonts w:ascii="Arial" w:hAnsi="Arial" w:cs="Arial"/>
          <w:b/>
        </w:rPr>
        <w:t>стандарт</w:t>
      </w:r>
      <w:r w:rsidR="005A6C17" w:rsidRPr="006026C7">
        <w:rPr>
          <w:rFonts w:ascii="Arial" w:hAnsi="Arial" w:cs="Arial"/>
          <w:b/>
        </w:rPr>
        <w:t>н</w:t>
      </w:r>
      <w:r w:rsidR="003F1066" w:rsidRPr="006026C7">
        <w:rPr>
          <w:rFonts w:ascii="Arial" w:hAnsi="Arial" w:cs="Arial"/>
          <w:b/>
        </w:rPr>
        <w:t>ы</w:t>
      </w:r>
      <w:r w:rsidR="005A6C17" w:rsidRPr="006026C7">
        <w:rPr>
          <w:rFonts w:ascii="Arial" w:hAnsi="Arial" w:cs="Arial"/>
          <w:b/>
        </w:rPr>
        <w:t>е растворы</w:t>
      </w:r>
    </w:p>
    <w:p w:rsidR="003F3A96" w:rsidRPr="008D7192" w:rsidRDefault="003F3A96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3E0A3F" w:rsidRDefault="003E0A3F" w:rsidP="003E0A3F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3E0A3F">
        <w:rPr>
          <w:rFonts w:ascii="Arial" w:hAnsi="Arial" w:cs="Arial"/>
          <w:sz w:val="20"/>
          <w:szCs w:val="20"/>
        </w:rPr>
        <w:t>Использу</w:t>
      </w:r>
      <w:r w:rsidR="008D6FFF">
        <w:rPr>
          <w:rFonts w:ascii="Arial" w:hAnsi="Arial" w:cs="Arial"/>
          <w:sz w:val="20"/>
          <w:szCs w:val="20"/>
        </w:rPr>
        <w:t>ют</w:t>
      </w:r>
      <w:r w:rsidRPr="003E0A3F">
        <w:rPr>
          <w:rFonts w:ascii="Arial" w:hAnsi="Arial" w:cs="Arial"/>
          <w:sz w:val="20"/>
          <w:szCs w:val="20"/>
        </w:rPr>
        <w:t xml:space="preserve"> </w:t>
      </w:r>
      <w:r w:rsidR="008D6FFF">
        <w:rPr>
          <w:rFonts w:ascii="Arial" w:hAnsi="Arial" w:cs="Arial"/>
          <w:sz w:val="20"/>
          <w:szCs w:val="20"/>
        </w:rPr>
        <w:t>реактивы</w:t>
      </w:r>
      <w:r w:rsidRPr="003E0A3F">
        <w:rPr>
          <w:rFonts w:ascii="Arial" w:hAnsi="Arial" w:cs="Arial"/>
          <w:sz w:val="20"/>
          <w:szCs w:val="20"/>
        </w:rPr>
        <w:t xml:space="preserve"> с </w:t>
      </w:r>
      <w:r w:rsidR="00ED234E">
        <w:rPr>
          <w:rFonts w:ascii="Arial" w:hAnsi="Arial" w:cs="Arial"/>
          <w:sz w:val="20"/>
          <w:szCs w:val="20"/>
        </w:rPr>
        <w:t>ничтожно</w:t>
      </w:r>
      <w:r w:rsidRPr="003E0A3F">
        <w:rPr>
          <w:rFonts w:ascii="Arial" w:hAnsi="Arial" w:cs="Arial"/>
          <w:sz w:val="20"/>
          <w:szCs w:val="20"/>
        </w:rPr>
        <w:t xml:space="preserve"> низкими концентрациями </w:t>
      </w:r>
      <w:proofErr w:type="spellStart"/>
      <w:r w:rsidRPr="003E0A3F">
        <w:rPr>
          <w:rFonts w:ascii="Arial" w:hAnsi="Arial" w:cs="Arial"/>
          <w:sz w:val="20"/>
          <w:szCs w:val="20"/>
        </w:rPr>
        <w:t>бромированных</w:t>
      </w:r>
      <w:proofErr w:type="spellEnd"/>
      <w:r w:rsidRPr="003E0A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A3F">
        <w:rPr>
          <w:rFonts w:ascii="Arial" w:hAnsi="Arial" w:cs="Arial"/>
          <w:sz w:val="20"/>
          <w:szCs w:val="20"/>
        </w:rPr>
        <w:t>дифениловых</w:t>
      </w:r>
      <w:proofErr w:type="spellEnd"/>
      <w:r w:rsidRPr="003E0A3F">
        <w:rPr>
          <w:rFonts w:ascii="Arial" w:hAnsi="Arial" w:cs="Arial"/>
          <w:sz w:val="20"/>
          <w:szCs w:val="20"/>
        </w:rPr>
        <w:t xml:space="preserve"> эфиров (БДЭ) по сравнению с</w:t>
      </w:r>
      <w:r>
        <w:rPr>
          <w:rFonts w:ascii="Arial" w:hAnsi="Arial" w:cs="Arial"/>
          <w:sz w:val="20"/>
          <w:szCs w:val="20"/>
        </w:rPr>
        <w:t xml:space="preserve"> </w:t>
      </w:r>
      <w:r w:rsidRPr="003E0A3F">
        <w:rPr>
          <w:rFonts w:ascii="Arial" w:hAnsi="Arial" w:cs="Arial"/>
          <w:sz w:val="20"/>
          <w:szCs w:val="20"/>
        </w:rPr>
        <w:t xml:space="preserve">концентрацией, которую необходимо определить и проверить </w:t>
      </w:r>
      <w:r w:rsidR="00745E3A">
        <w:rPr>
          <w:rFonts w:ascii="Arial" w:hAnsi="Arial" w:cs="Arial"/>
          <w:sz w:val="20"/>
          <w:szCs w:val="20"/>
        </w:rPr>
        <w:t xml:space="preserve">их </w:t>
      </w:r>
      <w:r w:rsidR="00050D25">
        <w:rPr>
          <w:rFonts w:ascii="Arial" w:hAnsi="Arial" w:cs="Arial"/>
          <w:sz w:val="20"/>
          <w:szCs w:val="20"/>
        </w:rPr>
        <w:t>путем испытания холостой пробы</w:t>
      </w:r>
      <w:r w:rsidRPr="003E0A3F">
        <w:rPr>
          <w:rFonts w:ascii="Arial" w:hAnsi="Arial" w:cs="Arial"/>
          <w:sz w:val="20"/>
          <w:szCs w:val="20"/>
        </w:rPr>
        <w:t xml:space="preserve">. Чтобы предотвратить </w:t>
      </w:r>
      <w:r w:rsidR="0072329E">
        <w:rPr>
          <w:rFonts w:ascii="Arial" w:hAnsi="Arial" w:cs="Arial"/>
          <w:sz w:val="20"/>
          <w:szCs w:val="20"/>
        </w:rPr>
        <w:t>разложение</w:t>
      </w:r>
      <w:r w:rsidRPr="003E0A3F">
        <w:rPr>
          <w:rFonts w:ascii="Arial" w:hAnsi="Arial" w:cs="Arial"/>
          <w:sz w:val="20"/>
          <w:szCs w:val="20"/>
        </w:rPr>
        <w:t>, хран</w:t>
      </w:r>
      <w:r w:rsidR="001900D2">
        <w:rPr>
          <w:rFonts w:ascii="Arial" w:hAnsi="Arial" w:cs="Arial"/>
          <w:sz w:val="20"/>
          <w:szCs w:val="20"/>
        </w:rPr>
        <w:t>ят</w:t>
      </w:r>
      <w:r w:rsidRPr="003E0A3F">
        <w:rPr>
          <w:rFonts w:ascii="Arial" w:hAnsi="Arial" w:cs="Arial"/>
          <w:sz w:val="20"/>
          <w:szCs w:val="20"/>
        </w:rPr>
        <w:t xml:space="preserve"> стандарт</w:t>
      </w:r>
      <w:r w:rsidR="00050D25">
        <w:rPr>
          <w:rFonts w:ascii="Arial" w:hAnsi="Arial" w:cs="Arial"/>
          <w:sz w:val="20"/>
          <w:szCs w:val="20"/>
        </w:rPr>
        <w:t>н</w:t>
      </w:r>
      <w:r w:rsidRPr="003E0A3F">
        <w:rPr>
          <w:rFonts w:ascii="Arial" w:hAnsi="Arial" w:cs="Arial"/>
          <w:sz w:val="20"/>
          <w:szCs w:val="20"/>
        </w:rPr>
        <w:t>ы</w:t>
      </w:r>
      <w:r w:rsidR="00050D25">
        <w:rPr>
          <w:rFonts w:ascii="Arial" w:hAnsi="Arial" w:cs="Arial"/>
          <w:sz w:val="20"/>
          <w:szCs w:val="20"/>
        </w:rPr>
        <w:t>е растворы</w:t>
      </w:r>
      <w:r w:rsidRPr="003E0A3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</w:t>
      </w:r>
      <w:r w:rsidR="001900D2">
        <w:rPr>
          <w:rFonts w:ascii="Arial" w:hAnsi="Arial" w:cs="Arial"/>
          <w:sz w:val="20"/>
          <w:szCs w:val="20"/>
        </w:rPr>
        <w:t>местах, защищенных от света,</w:t>
      </w:r>
      <w:r w:rsidRPr="003E0A3F">
        <w:rPr>
          <w:rFonts w:ascii="Arial" w:hAnsi="Arial" w:cs="Arial"/>
          <w:sz w:val="20"/>
          <w:szCs w:val="20"/>
        </w:rPr>
        <w:t xml:space="preserve"> при температуре, ре</w:t>
      </w:r>
      <w:r w:rsidR="00D47500">
        <w:rPr>
          <w:rFonts w:ascii="Arial" w:hAnsi="Arial" w:cs="Arial"/>
          <w:sz w:val="20"/>
          <w:szCs w:val="20"/>
        </w:rPr>
        <w:t>комендованной производителем (4</w:t>
      </w:r>
      <w:r w:rsidRPr="003E0A3F">
        <w:rPr>
          <w:rFonts w:ascii="Arial" w:hAnsi="Arial" w:cs="Arial"/>
          <w:sz w:val="20"/>
          <w:szCs w:val="20"/>
        </w:rPr>
        <w:t xml:space="preserve">°C в случае </w:t>
      </w:r>
      <w:r w:rsidR="0072329E">
        <w:rPr>
          <w:rFonts w:ascii="Arial" w:hAnsi="Arial" w:cs="Arial"/>
          <w:sz w:val="20"/>
          <w:szCs w:val="20"/>
        </w:rPr>
        <w:t>БДЭ</w:t>
      </w:r>
      <w:r w:rsidR="00D47500">
        <w:rPr>
          <w:rFonts w:ascii="Arial" w:hAnsi="Arial" w:cs="Arial"/>
          <w:sz w:val="20"/>
          <w:szCs w:val="20"/>
        </w:rPr>
        <w:t>). Температура &lt; 4</w:t>
      </w:r>
      <w:r w:rsidRPr="003E0A3F">
        <w:rPr>
          <w:rFonts w:ascii="Arial" w:hAnsi="Arial" w:cs="Arial"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 xml:space="preserve"> </w:t>
      </w:r>
      <w:r w:rsidRPr="003E0A3F">
        <w:rPr>
          <w:rFonts w:ascii="Arial" w:hAnsi="Arial" w:cs="Arial"/>
          <w:sz w:val="20"/>
          <w:szCs w:val="20"/>
        </w:rPr>
        <w:t>может привести к выпадению осадков.</w:t>
      </w:r>
      <w:r w:rsidRPr="003E0A3F">
        <w:rPr>
          <w:rFonts w:ascii="Arial" w:hAnsi="Arial" w:cs="Arial"/>
          <w:b/>
          <w:sz w:val="20"/>
          <w:szCs w:val="20"/>
        </w:rPr>
        <w:t xml:space="preserve"> </w:t>
      </w:r>
    </w:p>
    <w:p w:rsidR="00ED234E" w:rsidRPr="00ED234E" w:rsidRDefault="00ED234E" w:rsidP="003E0A3F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5D4365" w:rsidRDefault="00012CC0" w:rsidP="003E0A3F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5.1</w:t>
      </w:r>
      <w:r w:rsidR="00274B52" w:rsidRPr="00820A83">
        <w:rPr>
          <w:rFonts w:ascii="Arial" w:hAnsi="Arial" w:cs="Arial"/>
          <w:sz w:val="20"/>
          <w:szCs w:val="20"/>
        </w:rPr>
        <w:t xml:space="preserve"> </w:t>
      </w:r>
      <w:r w:rsidR="005D4365">
        <w:rPr>
          <w:rFonts w:ascii="Arial" w:hAnsi="Arial" w:cs="Arial"/>
          <w:b/>
          <w:sz w:val="20"/>
          <w:szCs w:val="20"/>
        </w:rPr>
        <w:t>Растворители для экстракции, очистки и приготовления</w:t>
      </w:r>
      <w:r w:rsidR="005D4365">
        <w:rPr>
          <w:rFonts w:ascii="Arial" w:hAnsi="Arial" w:cs="Arial"/>
          <w:sz w:val="20"/>
          <w:szCs w:val="20"/>
        </w:rPr>
        <w:t xml:space="preserve"> </w:t>
      </w:r>
      <w:r w:rsidR="007F040B">
        <w:rPr>
          <w:rFonts w:ascii="Arial" w:hAnsi="Arial" w:cs="Arial"/>
          <w:b/>
          <w:sz w:val="20"/>
          <w:szCs w:val="20"/>
        </w:rPr>
        <w:t>основных</w:t>
      </w:r>
      <w:r w:rsidR="005D4365" w:rsidRPr="005D4365">
        <w:rPr>
          <w:rFonts w:ascii="Arial" w:hAnsi="Arial" w:cs="Arial"/>
          <w:b/>
          <w:sz w:val="20"/>
          <w:szCs w:val="20"/>
        </w:rPr>
        <w:t xml:space="preserve"> растворов</w:t>
      </w:r>
    </w:p>
    <w:p w:rsidR="00ED234E" w:rsidRPr="00ED234E" w:rsidRDefault="00ED234E" w:rsidP="003E0A3F">
      <w:pPr>
        <w:spacing w:after="0" w:line="240" w:lineRule="auto"/>
        <w:ind w:firstLine="397"/>
        <w:jc w:val="both"/>
        <w:rPr>
          <w:rFonts w:ascii="Arial" w:hAnsi="Arial" w:cs="Arial"/>
          <w:sz w:val="8"/>
          <w:szCs w:val="8"/>
        </w:rPr>
      </w:pPr>
    </w:p>
    <w:p w:rsidR="00B26599" w:rsidRDefault="0020011E" w:rsidP="003E0A3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0011E">
        <w:rPr>
          <w:rFonts w:ascii="Arial" w:hAnsi="Arial" w:cs="Arial"/>
          <w:sz w:val="20"/>
          <w:szCs w:val="20"/>
        </w:rPr>
        <w:t>В зависимости от конкретной матрицы анализируемо</w:t>
      </w:r>
      <w:r w:rsidR="007F040B">
        <w:rPr>
          <w:rFonts w:ascii="Arial" w:hAnsi="Arial" w:cs="Arial"/>
          <w:sz w:val="20"/>
          <w:szCs w:val="20"/>
        </w:rPr>
        <w:t>й</w:t>
      </w:r>
      <w:r w:rsidRPr="0020011E">
        <w:rPr>
          <w:rFonts w:ascii="Arial" w:hAnsi="Arial" w:cs="Arial"/>
          <w:sz w:val="20"/>
          <w:szCs w:val="20"/>
        </w:rPr>
        <w:t xml:space="preserve"> </w:t>
      </w:r>
      <w:r w:rsidR="007F040B">
        <w:rPr>
          <w:rFonts w:ascii="Arial" w:hAnsi="Arial" w:cs="Arial"/>
          <w:sz w:val="20"/>
          <w:szCs w:val="20"/>
        </w:rPr>
        <w:t>пробы</w:t>
      </w:r>
      <w:r w:rsidRPr="0020011E">
        <w:rPr>
          <w:rFonts w:ascii="Arial" w:hAnsi="Arial" w:cs="Arial"/>
          <w:sz w:val="20"/>
          <w:szCs w:val="20"/>
        </w:rPr>
        <w:t xml:space="preserve"> и наличия </w:t>
      </w:r>
      <w:r>
        <w:rPr>
          <w:rFonts w:ascii="Arial" w:hAnsi="Arial" w:cs="Arial"/>
          <w:sz w:val="20"/>
          <w:szCs w:val="20"/>
        </w:rPr>
        <w:t>в продаже</w:t>
      </w:r>
      <w:r w:rsidRPr="0020011E">
        <w:rPr>
          <w:rFonts w:ascii="Arial" w:hAnsi="Arial" w:cs="Arial"/>
          <w:sz w:val="20"/>
          <w:szCs w:val="20"/>
        </w:rPr>
        <w:t xml:space="preserve"> стандартных растворов</w:t>
      </w:r>
      <w:r w:rsidR="00ED46AA">
        <w:rPr>
          <w:rFonts w:ascii="Arial" w:hAnsi="Arial" w:cs="Arial"/>
          <w:sz w:val="20"/>
          <w:szCs w:val="20"/>
        </w:rPr>
        <w:t>,</w:t>
      </w:r>
      <w:r w:rsidRPr="0020011E">
        <w:rPr>
          <w:rFonts w:ascii="Arial" w:hAnsi="Arial" w:cs="Arial"/>
          <w:sz w:val="20"/>
          <w:szCs w:val="20"/>
        </w:rPr>
        <w:t xml:space="preserve"> могут использоваться различные растворители.</w:t>
      </w:r>
      <w:r w:rsidR="007810A6" w:rsidRPr="00820A83">
        <w:rPr>
          <w:rFonts w:ascii="Arial" w:hAnsi="Arial" w:cs="Arial"/>
          <w:sz w:val="20"/>
          <w:szCs w:val="20"/>
        </w:rPr>
        <w:t xml:space="preserve"> </w:t>
      </w:r>
      <w:r w:rsidRPr="0020011E">
        <w:rPr>
          <w:rFonts w:ascii="Arial" w:hAnsi="Arial" w:cs="Arial"/>
          <w:sz w:val="20"/>
          <w:szCs w:val="20"/>
        </w:rPr>
        <w:t>Толуол (C</w:t>
      </w:r>
      <w:r w:rsidRPr="00F126B9">
        <w:rPr>
          <w:rFonts w:ascii="Arial" w:hAnsi="Arial" w:cs="Arial"/>
          <w:sz w:val="20"/>
          <w:szCs w:val="20"/>
          <w:vertAlign w:val="subscript"/>
        </w:rPr>
        <w:t>7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8</w:t>
      </w:r>
      <w:r w:rsidRPr="0020011E">
        <w:rPr>
          <w:rFonts w:ascii="Arial" w:hAnsi="Arial" w:cs="Arial"/>
          <w:sz w:val="20"/>
          <w:szCs w:val="20"/>
        </w:rPr>
        <w:t>), или ацетон (C</w:t>
      </w:r>
      <w:r w:rsidRPr="00F126B9">
        <w:rPr>
          <w:rFonts w:ascii="Arial" w:hAnsi="Arial" w:cs="Arial"/>
          <w:sz w:val="20"/>
          <w:szCs w:val="20"/>
          <w:vertAlign w:val="subscript"/>
        </w:rPr>
        <w:t>3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6</w:t>
      </w:r>
      <w:r w:rsidRPr="0020011E">
        <w:rPr>
          <w:rFonts w:ascii="Arial" w:hAnsi="Arial" w:cs="Arial"/>
          <w:sz w:val="20"/>
          <w:szCs w:val="20"/>
        </w:rPr>
        <w:t>O), или смесь ацетона (C</w:t>
      </w:r>
      <w:r w:rsidRPr="00F126B9">
        <w:rPr>
          <w:rFonts w:ascii="Arial" w:hAnsi="Arial" w:cs="Arial"/>
          <w:sz w:val="20"/>
          <w:szCs w:val="20"/>
          <w:vertAlign w:val="subscript"/>
        </w:rPr>
        <w:t>3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6</w:t>
      </w:r>
      <w:r w:rsidRPr="0020011E">
        <w:rPr>
          <w:rFonts w:ascii="Arial" w:hAnsi="Arial" w:cs="Arial"/>
          <w:sz w:val="20"/>
          <w:szCs w:val="20"/>
        </w:rPr>
        <w:t xml:space="preserve">O) и </w:t>
      </w:r>
      <w:proofErr w:type="spellStart"/>
      <w:r w:rsidRPr="0020011E">
        <w:rPr>
          <w:rFonts w:ascii="Arial" w:hAnsi="Arial" w:cs="Arial"/>
          <w:sz w:val="20"/>
          <w:szCs w:val="20"/>
        </w:rPr>
        <w:t>гексана</w:t>
      </w:r>
      <w:proofErr w:type="spellEnd"/>
      <w:r w:rsidRPr="0020011E">
        <w:rPr>
          <w:rFonts w:ascii="Arial" w:hAnsi="Arial" w:cs="Arial"/>
          <w:sz w:val="20"/>
          <w:szCs w:val="20"/>
        </w:rPr>
        <w:t xml:space="preserve"> (C</w:t>
      </w:r>
      <w:r w:rsidRPr="00F126B9">
        <w:rPr>
          <w:rFonts w:ascii="Arial" w:hAnsi="Arial" w:cs="Arial"/>
          <w:sz w:val="20"/>
          <w:szCs w:val="20"/>
          <w:vertAlign w:val="subscript"/>
        </w:rPr>
        <w:t>6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14</w:t>
      </w:r>
      <w:r w:rsidRPr="0020011E">
        <w:rPr>
          <w:rFonts w:ascii="Arial" w:hAnsi="Arial" w:cs="Arial"/>
          <w:sz w:val="20"/>
          <w:szCs w:val="20"/>
        </w:rPr>
        <w:t>), или гептан (C</w:t>
      </w:r>
      <w:r w:rsidRPr="00F126B9">
        <w:rPr>
          <w:rFonts w:ascii="Arial" w:hAnsi="Arial" w:cs="Arial"/>
          <w:sz w:val="20"/>
          <w:szCs w:val="20"/>
          <w:vertAlign w:val="subscript"/>
        </w:rPr>
        <w:t>7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16</w:t>
      </w:r>
      <w:r w:rsidRPr="0020011E">
        <w:rPr>
          <w:rFonts w:ascii="Arial" w:hAnsi="Arial" w:cs="Arial"/>
          <w:sz w:val="20"/>
          <w:szCs w:val="20"/>
        </w:rPr>
        <w:t>), или изооктан (2,2,4-триметилпентан C</w:t>
      </w:r>
      <w:r w:rsidRPr="00F126B9">
        <w:rPr>
          <w:rFonts w:ascii="Arial" w:hAnsi="Arial" w:cs="Arial"/>
          <w:sz w:val="20"/>
          <w:szCs w:val="20"/>
          <w:vertAlign w:val="subscript"/>
        </w:rPr>
        <w:t>8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18</w:t>
      </w:r>
      <w:r w:rsidRPr="0020011E">
        <w:rPr>
          <w:rFonts w:ascii="Arial" w:hAnsi="Arial" w:cs="Arial"/>
          <w:sz w:val="20"/>
          <w:szCs w:val="20"/>
        </w:rPr>
        <w:t xml:space="preserve">), или </w:t>
      </w:r>
      <w:proofErr w:type="spellStart"/>
      <w:r w:rsidRPr="0020011E">
        <w:rPr>
          <w:rFonts w:ascii="Arial" w:hAnsi="Arial" w:cs="Arial"/>
          <w:sz w:val="20"/>
          <w:szCs w:val="20"/>
        </w:rPr>
        <w:t>нонан</w:t>
      </w:r>
      <w:proofErr w:type="spellEnd"/>
      <w:r w:rsidRPr="0020011E">
        <w:rPr>
          <w:rFonts w:ascii="Arial" w:hAnsi="Arial" w:cs="Arial"/>
          <w:sz w:val="20"/>
          <w:szCs w:val="20"/>
        </w:rPr>
        <w:t xml:space="preserve"> (C</w:t>
      </w:r>
      <w:r w:rsidRPr="00F126B9">
        <w:rPr>
          <w:rFonts w:ascii="Arial" w:hAnsi="Arial" w:cs="Arial"/>
          <w:sz w:val="20"/>
          <w:szCs w:val="20"/>
          <w:vertAlign w:val="subscript"/>
        </w:rPr>
        <w:t>9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20</w:t>
      </w:r>
      <w:r w:rsidRPr="0020011E">
        <w:rPr>
          <w:rFonts w:ascii="Arial" w:hAnsi="Arial" w:cs="Arial"/>
          <w:sz w:val="20"/>
          <w:szCs w:val="20"/>
        </w:rPr>
        <w:t>), циклогексан (C</w:t>
      </w:r>
      <w:r w:rsidRPr="00F126B9">
        <w:rPr>
          <w:rFonts w:ascii="Arial" w:hAnsi="Arial" w:cs="Arial"/>
          <w:sz w:val="20"/>
          <w:szCs w:val="20"/>
          <w:vertAlign w:val="subscript"/>
        </w:rPr>
        <w:t>6</w:t>
      </w:r>
      <w:r w:rsidRPr="0020011E">
        <w:rPr>
          <w:rFonts w:ascii="Arial" w:hAnsi="Arial" w:cs="Arial"/>
          <w:sz w:val="20"/>
          <w:szCs w:val="20"/>
        </w:rPr>
        <w:t>H</w:t>
      </w:r>
      <w:r w:rsidRPr="00F126B9">
        <w:rPr>
          <w:rFonts w:ascii="Arial" w:hAnsi="Arial" w:cs="Arial"/>
          <w:sz w:val="20"/>
          <w:szCs w:val="20"/>
          <w:vertAlign w:val="subscript"/>
        </w:rPr>
        <w:t>12</w:t>
      </w:r>
      <w:r w:rsidRPr="0020011E">
        <w:rPr>
          <w:rFonts w:ascii="Arial" w:hAnsi="Arial" w:cs="Arial"/>
          <w:sz w:val="20"/>
          <w:szCs w:val="20"/>
        </w:rPr>
        <w:t xml:space="preserve">) или </w:t>
      </w:r>
      <w:proofErr w:type="spellStart"/>
      <w:r w:rsidRPr="0020011E">
        <w:rPr>
          <w:rFonts w:ascii="Arial" w:hAnsi="Arial" w:cs="Arial"/>
          <w:sz w:val="20"/>
          <w:szCs w:val="20"/>
        </w:rPr>
        <w:t>дихлорметан</w:t>
      </w:r>
      <w:proofErr w:type="spellEnd"/>
      <w:r w:rsidRPr="0020011E">
        <w:rPr>
          <w:rFonts w:ascii="Arial" w:hAnsi="Arial" w:cs="Arial"/>
          <w:sz w:val="20"/>
          <w:szCs w:val="20"/>
        </w:rPr>
        <w:t xml:space="preserve"> (CH</w:t>
      </w:r>
      <w:r w:rsidRPr="00F126B9">
        <w:rPr>
          <w:rFonts w:ascii="Arial" w:hAnsi="Arial" w:cs="Arial"/>
          <w:sz w:val="20"/>
          <w:szCs w:val="20"/>
          <w:vertAlign w:val="subscript"/>
        </w:rPr>
        <w:t>2</w:t>
      </w:r>
      <w:r w:rsidRPr="0020011E">
        <w:rPr>
          <w:rFonts w:ascii="Arial" w:hAnsi="Arial" w:cs="Arial"/>
          <w:sz w:val="20"/>
          <w:szCs w:val="20"/>
        </w:rPr>
        <w:t>Cl</w:t>
      </w:r>
      <w:r w:rsidRPr="00F126B9">
        <w:rPr>
          <w:rFonts w:ascii="Arial" w:hAnsi="Arial" w:cs="Arial"/>
          <w:sz w:val="20"/>
          <w:szCs w:val="20"/>
          <w:vertAlign w:val="subscript"/>
        </w:rPr>
        <w:t>2</w:t>
      </w:r>
      <w:r w:rsidRPr="0020011E">
        <w:rPr>
          <w:rFonts w:ascii="Arial" w:hAnsi="Arial" w:cs="Arial"/>
          <w:sz w:val="20"/>
          <w:szCs w:val="20"/>
        </w:rPr>
        <w:t>) для остаточного анализа.</w:t>
      </w:r>
    </w:p>
    <w:p w:rsidR="00F126B9" w:rsidRDefault="00F126B9" w:rsidP="00F126B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126B9">
        <w:rPr>
          <w:rFonts w:ascii="Arial" w:hAnsi="Arial" w:cs="Arial"/>
          <w:sz w:val="20"/>
          <w:szCs w:val="20"/>
        </w:rPr>
        <w:t>Настоятельно рекомендуется использовать толуол, особенно когда объем растворителя сведен к минимуму.</w:t>
      </w:r>
    </w:p>
    <w:p w:rsidR="00ED234E" w:rsidRPr="00ED234E" w:rsidRDefault="00ED234E" w:rsidP="00F126B9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F126B9" w:rsidRDefault="00A63461" w:rsidP="00F126B9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F126B9">
        <w:rPr>
          <w:rFonts w:ascii="Arial" w:hAnsi="Arial" w:cs="Arial"/>
          <w:b/>
          <w:sz w:val="20"/>
          <w:szCs w:val="20"/>
        </w:rPr>
        <w:t xml:space="preserve">5.2 </w:t>
      </w:r>
      <w:r w:rsidR="00F126B9" w:rsidRPr="00F126B9">
        <w:rPr>
          <w:rFonts w:ascii="Arial" w:hAnsi="Arial" w:cs="Arial"/>
          <w:b/>
          <w:sz w:val="20"/>
          <w:szCs w:val="20"/>
        </w:rPr>
        <w:t>Стандарт</w:t>
      </w:r>
      <w:r w:rsidR="00230FA1">
        <w:rPr>
          <w:rFonts w:ascii="Arial" w:hAnsi="Arial" w:cs="Arial"/>
          <w:b/>
          <w:sz w:val="20"/>
          <w:szCs w:val="20"/>
        </w:rPr>
        <w:t>ные растворы</w:t>
      </w:r>
    </w:p>
    <w:p w:rsidR="00ED234E" w:rsidRPr="00ED234E" w:rsidRDefault="00ED234E" w:rsidP="00F126B9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B26599" w:rsidRDefault="00012CC0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F126B9">
        <w:rPr>
          <w:rFonts w:ascii="Arial" w:hAnsi="Arial" w:cs="Arial"/>
          <w:b/>
          <w:sz w:val="20"/>
          <w:szCs w:val="20"/>
        </w:rPr>
        <w:t>5.</w:t>
      </w:r>
      <w:r w:rsidR="00F126B9">
        <w:rPr>
          <w:rFonts w:ascii="Arial" w:hAnsi="Arial" w:cs="Arial"/>
          <w:b/>
          <w:sz w:val="20"/>
          <w:szCs w:val="20"/>
        </w:rPr>
        <w:t xml:space="preserve">2.1 </w:t>
      </w:r>
      <w:proofErr w:type="spellStart"/>
      <w:r w:rsidR="004341D2">
        <w:rPr>
          <w:rFonts w:ascii="Arial" w:hAnsi="Arial" w:cs="Arial"/>
          <w:b/>
          <w:sz w:val="20"/>
          <w:szCs w:val="20"/>
        </w:rPr>
        <w:t>Градуировочные</w:t>
      </w:r>
      <w:proofErr w:type="spellEnd"/>
      <w:r w:rsidR="00F126B9">
        <w:rPr>
          <w:rFonts w:ascii="Arial" w:hAnsi="Arial" w:cs="Arial"/>
          <w:b/>
          <w:sz w:val="20"/>
          <w:szCs w:val="20"/>
        </w:rPr>
        <w:t xml:space="preserve"> </w:t>
      </w:r>
      <w:r w:rsidR="00F126B9" w:rsidRPr="00230FA1">
        <w:rPr>
          <w:rFonts w:ascii="Arial" w:hAnsi="Arial" w:cs="Arial"/>
          <w:b/>
          <w:sz w:val="20"/>
          <w:szCs w:val="20"/>
        </w:rPr>
        <w:t>стандарт</w:t>
      </w:r>
      <w:r w:rsidR="00E84EEC" w:rsidRPr="00230FA1">
        <w:rPr>
          <w:rFonts w:ascii="Arial" w:hAnsi="Arial" w:cs="Arial"/>
          <w:b/>
          <w:sz w:val="20"/>
          <w:szCs w:val="20"/>
        </w:rPr>
        <w:t>ны</w:t>
      </w:r>
      <w:r w:rsidR="00E12B4B" w:rsidRPr="00230FA1">
        <w:rPr>
          <w:rFonts w:ascii="Arial" w:hAnsi="Arial" w:cs="Arial"/>
          <w:b/>
          <w:sz w:val="20"/>
          <w:szCs w:val="20"/>
        </w:rPr>
        <w:t>е</w:t>
      </w:r>
      <w:r w:rsidR="00E84EEC" w:rsidRPr="00230FA1">
        <w:rPr>
          <w:rFonts w:ascii="Arial" w:hAnsi="Arial" w:cs="Arial"/>
          <w:b/>
          <w:sz w:val="20"/>
          <w:szCs w:val="20"/>
        </w:rPr>
        <w:t xml:space="preserve"> раствор</w:t>
      </w:r>
      <w:r w:rsidR="00E12B4B" w:rsidRPr="00230FA1">
        <w:rPr>
          <w:rFonts w:ascii="Arial" w:hAnsi="Arial" w:cs="Arial"/>
          <w:b/>
          <w:sz w:val="20"/>
          <w:szCs w:val="20"/>
        </w:rPr>
        <w:t>ы</w:t>
      </w:r>
    </w:p>
    <w:p w:rsidR="00E84EEC" w:rsidRPr="00E84EEC" w:rsidRDefault="00E84EEC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E84EEC">
        <w:rPr>
          <w:rFonts w:ascii="Arial" w:hAnsi="Arial" w:cs="Arial"/>
          <w:sz w:val="20"/>
          <w:szCs w:val="20"/>
        </w:rPr>
        <w:t>Для калибровки используются БДЭ, перечисленные в таблице 1.</w:t>
      </w:r>
      <w:proofErr w:type="gramEnd"/>
      <w:r w:rsidRPr="00E84EEC">
        <w:rPr>
          <w:rFonts w:ascii="Arial" w:hAnsi="Arial" w:cs="Arial"/>
          <w:sz w:val="20"/>
          <w:szCs w:val="20"/>
        </w:rPr>
        <w:t xml:space="preserve"> Растворы калибровочных веществ имеются в продаже.</w:t>
      </w:r>
    </w:p>
    <w:p w:rsidR="001E0169" w:rsidRDefault="007E65A2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E0169">
        <w:rPr>
          <w:rFonts w:ascii="Arial" w:hAnsi="Arial" w:cs="Arial"/>
          <w:b/>
          <w:sz w:val="20"/>
          <w:szCs w:val="20"/>
        </w:rPr>
        <w:t>5.</w:t>
      </w:r>
      <w:r w:rsidR="001E0169">
        <w:rPr>
          <w:rFonts w:ascii="Arial" w:hAnsi="Arial" w:cs="Arial"/>
          <w:b/>
          <w:sz w:val="20"/>
          <w:szCs w:val="20"/>
        </w:rPr>
        <w:t>2.2</w:t>
      </w:r>
      <w:r w:rsidRPr="001E0169">
        <w:rPr>
          <w:rFonts w:ascii="Arial" w:hAnsi="Arial" w:cs="Arial"/>
          <w:b/>
          <w:sz w:val="20"/>
          <w:szCs w:val="20"/>
        </w:rPr>
        <w:t xml:space="preserve"> </w:t>
      </w:r>
      <w:r w:rsidR="001E0169">
        <w:rPr>
          <w:rFonts w:ascii="Arial" w:hAnsi="Arial" w:cs="Arial"/>
          <w:b/>
          <w:sz w:val="20"/>
          <w:szCs w:val="20"/>
        </w:rPr>
        <w:t>Внутренние стандарты</w:t>
      </w:r>
    </w:p>
    <w:p w:rsidR="001E0169" w:rsidRDefault="001E0169" w:rsidP="001E016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0169">
        <w:rPr>
          <w:rFonts w:ascii="Arial" w:hAnsi="Arial" w:cs="Arial"/>
          <w:sz w:val="20"/>
          <w:szCs w:val="20"/>
        </w:rPr>
        <w:t xml:space="preserve">В продаже имеются растворы </w:t>
      </w:r>
      <w:r w:rsidR="00771797">
        <w:rPr>
          <w:rFonts w:ascii="Arial" w:hAnsi="Arial" w:cs="Arial"/>
          <w:sz w:val="20"/>
          <w:szCs w:val="20"/>
        </w:rPr>
        <w:t>стандартных</w:t>
      </w:r>
      <w:r w:rsidRPr="001E0169">
        <w:rPr>
          <w:rFonts w:ascii="Arial" w:hAnsi="Arial" w:cs="Arial"/>
          <w:sz w:val="20"/>
          <w:szCs w:val="20"/>
        </w:rPr>
        <w:t xml:space="preserve"> веще</w:t>
      </w:r>
      <w:proofErr w:type="gramStart"/>
      <w:r w:rsidRPr="001E0169">
        <w:rPr>
          <w:rFonts w:ascii="Arial" w:hAnsi="Arial" w:cs="Arial"/>
          <w:sz w:val="20"/>
          <w:szCs w:val="20"/>
        </w:rPr>
        <w:t>ств дл</w:t>
      </w:r>
      <w:proofErr w:type="gramEnd"/>
      <w:r w:rsidRPr="001E0169">
        <w:rPr>
          <w:rFonts w:ascii="Arial" w:hAnsi="Arial" w:cs="Arial"/>
          <w:sz w:val="20"/>
          <w:szCs w:val="20"/>
        </w:rPr>
        <w:t>я использования в качестве внутренних стандартов ионизации электронным ударом (таблица 2).</w:t>
      </w:r>
    </w:p>
    <w:p w:rsidR="001E0169" w:rsidRPr="001E0169" w:rsidRDefault="001E0169" w:rsidP="001E0169">
      <w:pPr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1E0169" w:rsidRDefault="001E0169" w:rsidP="001E016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5091">
        <w:rPr>
          <w:rFonts w:ascii="Arial" w:hAnsi="Arial" w:cs="Arial"/>
          <w:b/>
          <w:sz w:val="18"/>
          <w:szCs w:val="18"/>
        </w:rPr>
        <w:t xml:space="preserve">Таблица </w:t>
      </w:r>
      <w:r w:rsidR="001E2C0A">
        <w:rPr>
          <w:rFonts w:ascii="Arial" w:hAnsi="Arial" w:cs="Arial"/>
          <w:b/>
          <w:sz w:val="18"/>
          <w:szCs w:val="18"/>
        </w:rPr>
        <w:t>2</w:t>
      </w:r>
      <w:r w:rsidRPr="007B5091">
        <w:rPr>
          <w:rFonts w:ascii="Arial" w:hAnsi="Arial" w:cs="Arial"/>
          <w:b/>
          <w:sz w:val="18"/>
          <w:szCs w:val="18"/>
        </w:rPr>
        <w:t xml:space="preserve"> – </w:t>
      </w:r>
      <w:r w:rsidR="001E2C0A">
        <w:rPr>
          <w:rFonts w:ascii="Arial" w:hAnsi="Arial" w:cs="Arial"/>
          <w:b/>
          <w:sz w:val="18"/>
          <w:szCs w:val="18"/>
        </w:rPr>
        <w:t>Примеры внутренних стандартов для ГХ-ЭУ-МС анализа</w:t>
      </w:r>
    </w:p>
    <w:p w:rsidR="001E0169" w:rsidRPr="007B5091" w:rsidRDefault="001E0169" w:rsidP="001E016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435"/>
        <w:gridCol w:w="1681"/>
        <w:gridCol w:w="1561"/>
      </w:tblGrid>
      <w:tr w:rsidR="001E0169" w:rsidRPr="006F0A8B" w:rsidTr="001E2C0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169" w:rsidRPr="00E45E01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169" w:rsidRPr="00F327CA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169" w:rsidRPr="00F327CA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Молекулярная формула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169" w:rsidRPr="006F0A8B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 xml:space="preserve">Аббревиатура </w:t>
            </w:r>
            <w:r w:rsidRPr="006F0A8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169" w:rsidRPr="00F327CA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Молярная масса,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/моль</w:t>
            </w:r>
          </w:p>
        </w:tc>
      </w:tr>
      <w:tr w:rsidR="007619A9" w:rsidRPr="006F0A8B" w:rsidTr="001E2C0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Default="007619A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Default="007619A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Default="007619A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Default="007619A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be-BY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A9" w:rsidRDefault="007619A9" w:rsidP="0040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E0169" w:rsidRPr="00820A83" w:rsidTr="001E2C0A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1E0169" w:rsidRPr="00E45E01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1E0169" w:rsidRPr="001E2C0A" w:rsidRDefault="001E0169" w:rsidP="0040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</w:rPr>
              <w:t>2,2’,4,4’-Тетрабром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[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1E2C0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1E2C0A">
              <w:rPr>
                <w:rFonts w:ascii="Arial" w:hAnsi="Arial" w:cs="Arial"/>
                <w:sz w:val="20"/>
                <w:szCs w:val="20"/>
              </w:rPr>
              <w:t>дифенилэфир</w:t>
            </w:r>
            <w:proofErr w:type="spellEnd"/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1E0169" w:rsidRPr="00AA36B8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0169"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</w:tcPr>
          <w:p w:rsidR="001E0169" w:rsidRPr="00696BA7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1E0169">
              <w:rPr>
                <w:rFonts w:ascii="Arial" w:hAnsi="Arial" w:cs="Arial"/>
                <w:sz w:val="20"/>
                <w:szCs w:val="20"/>
              </w:rPr>
              <w:t>БДЭ-47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</w:tcPr>
          <w:p w:rsidR="001E0169" w:rsidRPr="00820A83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485,795 0</w:t>
            </w:r>
          </w:p>
        </w:tc>
      </w:tr>
      <w:tr w:rsidR="001E0169" w:rsidRPr="00820A83" w:rsidTr="001E2C0A">
        <w:tc>
          <w:tcPr>
            <w:tcW w:w="426" w:type="dxa"/>
            <w:tcBorders>
              <w:bottom w:val="nil"/>
            </w:tcBorders>
          </w:tcPr>
          <w:p w:rsidR="001E0169" w:rsidRPr="00E45E01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:rsidR="001E0169" w:rsidRPr="00F327CA" w:rsidRDefault="001E0169" w:rsidP="0040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2,2’,4,4’,5-Пентабром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[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1E2C0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дифенилэфир</w:t>
            </w:r>
            <w:proofErr w:type="spellEnd"/>
          </w:p>
        </w:tc>
        <w:tc>
          <w:tcPr>
            <w:tcW w:w="1435" w:type="dxa"/>
            <w:tcBorders>
              <w:bottom w:val="nil"/>
            </w:tcBorders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0169"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  <w:tcBorders>
              <w:bottom w:val="nil"/>
            </w:tcBorders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1E0169">
              <w:rPr>
                <w:rFonts w:ascii="Arial" w:hAnsi="Arial" w:cs="Arial"/>
                <w:sz w:val="20"/>
                <w:szCs w:val="20"/>
              </w:rPr>
              <w:t>БДЭ-99</w:t>
            </w:r>
          </w:p>
        </w:tc>
        <w:tc>
          <w:tcPr>
            <w:tcW w:w="1561" w:type="dxa"/>
            <w:tcBorders>
              <w:bottom w:val="nil"/>
            </w:tcBorders>
          </w:tcPr>
          <w:p w:rsidR="001E0169" w:rsidRPr="00820A83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564,691 1</w:t>
            </w:r>
          </w:p>
        </w:tc>
      </w:tr>
      <w:tr w:rsidR="001E0169" w:rsidRPr="00820A83" w:rsidTr="001E2C0A">
        <w:tc>
          <w:tcPr>
            <w:tcW w:w="426" w:type="dxa"/>
          </w:tcPr>
          <w:p w:rsidR="001E0169" w:rsidRPr="001E2C0A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:rsidR="001E0169" w:rsidRPr="00F327CA" w:rsidRDefault="001E0169" w:rsidP="0040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2,2’,4,4’,5,5’-Гексабром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[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1E2C0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дифенилэфир</w:t>
            </w:r>
            <w:proofErr w:type="spellEnd"/>
          </w:p>
        </w:tc>
        <w:tc>
          <w:tcPr>
            <w:tcW w:w="1435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0169"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1E0169">
              <w:rPr>
                <w:rFonts w:ascii="Arial" w:hAnsi="Arial" w:cs="Arial"/>
                <w:sz w:val="20"/>
                <w:szCs w:val="20"/>
              </w:rPr>
              <w:t>БДЭ-153</w:t>
            </w:r>
          </w:p>
        </w:tc>
        <w:tc>
          <w:tcPr>
            <w:tcW w:w="1561" w:type="dxa"/>
          </w:tcPr>
          <w:p w:rsidR="001E0169" w:rsidRPr="00696BA7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643,587 2</w:t>
            </w:r>
          </w:p>
        </w:tc>
      </w:tr>
      <w:tr w:rsidR="001E0169" w:rsidRPr="00820A83" w:rsidTr="001E2C0A">
        <w:tc>
          <w:tcPr>
            <w:tcW w:w="426" w:type="dxa"/>
          </w:tcPr>
          <w:p w:rsidR="001E0169" w:rsidRPr="001E2C0A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:rsidR="001E0169" w:rsidRPr="00F327CA" w:rsidRDefault="001E0169" w:rsidP="0040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7CA">
              <w:rPr>
                <w:rFonts w:ascii="Arial" w:hAnsi="Arial" w:cs="Arial"/>
                <w:sz w:val="20"/>
                <w:szCs w:val="20"/>
              </w:rPr>
              <w:t>2,2’,3,4,4’,5’,6-Гептабром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[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1E2C0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дифенилэфир</w:t>
            </w:r>
            <w:proofErr w:type="spellEnd"/>
          </w:p>
        </w:tc>
        <w:tc>
          <w:tcPr>
            <w:tcW w:w="1435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0169"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7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1E0169">
              <w:rPr>
                <w:rFonts w:ascii="Arial" w:hAnsi="Arial" w:cs="Arial"/>
                <w:sz w:val="20"/>
                <w:szCs w:val="20"/>
              </w:rPr>
              <w:t>БДЭ-183</w:t>
            </w:r>
          </w:p>
        </w:tc>
        <w:tc>
          <w:tcPr>
            <w:tcW w:w="1561" w:type="dxa"/>
          </w:tcPr>
          <w:p w:rsidR="001E0169" w:rsidRPr="00696BA7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722,483 2</w:t>
            </w:r>
          </w:p>
        </w:tc>
      </w:tr>
      <w:tr w:rsidR="001E0169" w:rsidRPr="00820A83" w:rsidTr="001E2C0A">
        <w:tc>
          <w:tcPr>
            <w:tcW w:w="426" w:type="dxa"/>
          </w:tcPr>
          <w:p w:rsidR="001E0169" w:rsidRPr="001E2C0A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:rsidR="001E0169" w:rsidRPr="00F327CA" w:rsidRDefault="001E0169" w:rsidP="00406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Декабром</w:t>
            </w:r>
            <w:proofErr w:type="spellEnd"/>
            <w:r w:rsidR="001E2C0A" w:rsidRPr="001E2C0A">
              <w:rPr>
                <w:rFonts w:ascii="Arial" w:hAnsi="Arial" w:cs="Arial"/>
                <w:sz w:val="20"/>
                <w:szCs w:val="20"/>
              </w:rPr>
              <w:t>[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  <w:r w:rsidR="001E2C0A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2C0A" w:rsidRPr="001E2C0A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="001E2C0A" w:rsidRPr="001E2C0A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F327CA">
              <w:rPr>
                <w:rFonts w:ascii="Arial" w:hAnsi="Arial" w:cs="Arial"/>
                <w:sz w:val="20"/>
                <w:szCs w:val="20"/>
              </w:rPr>
              <w:t>дифениловый</w:t>
            </w:r>
            <w:proofErr w:type="spellEnd"/>
            <w:r w:rsidRPr="00F327CA">
              <w:rPr>
                <w:rFonts w:ascii="Arial" w:hAnsi="Arial" w:cs="Arial"/>
                <w:sz w:val="20"/>
                <w:szCs w:val="20"/>
              </w:rPr>
              <w:t xml:space="preserve"> эфир</w:t>
            </w:r>
          </w:p>
        </w:tc>
        <w:tc>
          <w:tcPr>
            <w:tcW w:w="1435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 w:rsidR="001E0169" w:rsidRPr="00820A8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1E0169" w:rsidRPr="00820A8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Br</w:t>
            </w:r>
            <w:r w:rsidR="001E01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10</w:t>
            </w:r>
            <w:r w:rsidR="001E0169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681" w:type="dxa"/>
          </w:tcPr>
          <w:p w:rsidR="001E0169" w:rsidRPr="00820A83" w:rsidRDefault="001E2C0A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0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="001E0169">
              <w:rPr>
                <w:rFonts w:ascii="Arial" w:hAnsi="Arial" w:cs="Arial"/>
                <w:sz w:val="20"/>
                <w:szCs w:val="20"/>
              </w:rPr>
              <w:t>БДЭ-209</w:t>
            </w:r>
          </w:p>
        </w:tc>
        <w:tc>
          <w:tcPr>
            <w:tcW w:w="1561" w:type="dxa"/>
          </w:tcPr>
          <w:p w:rsidR="001E0169" w:rsidRPr="00696BA7" w:rsidRDefault="001E0169" w:rsidP="00406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959,171 4</w:t>
            </w:r>
          </w:p>
        </w:tc>
      </w:tr>
    </w:tbl>
    <w:p w:rsidR="001E0169" w:rsidRDefault="001E0169" w:rsidP="001E016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975CC" w:rsidRDefault="00807E73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22B3E">
        <w:rPr>
          <w:rFonts w:ascii="Arial" w:hAnsi="Arial" w:cs="Arial"/>
          <w:b/>
          <w:sz w:val="20"/>
          <w:szCs w:val="20"/>
        </w:rPr>
        <w:t>5.</w:t>
      </w:r>
      <w:r w:rsidR="001E2C0A" w:rsidRPr="00622B3E">
        <w:rPr>
          <w:rFonts w:ascii="Arial" w:hAnsi="Arial" w:cs="Arial"/>
          <w:b/>
          <w:sz w:val="20"/>
          <w:szCs w:val="20"/>
        </w:rPr>
        <w:t xml:space="preserve">2.3 </w:t>
      </w:r>
      <w:r w:rsidR="00622B3E" w:rsidRPr="00622B3E">
        <w:rPr>
          <w:rFonts w:ascii="Arial" w:hAnsi="Arial" w:cs="Arial"/>
          <w:b/>
          <w:sz w:val="20"/>
          <w:szCs w:val="20"/>
        </w:rPr>
        <w:t>Стандарт инжекции</w:t>
      </w:r>
    </w:p>
    <w:p w:rsidR="00622B3E" w:rsidRPr="00622B3E" w:rsidRDefault="00622B3E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22B3E">
        <w:rPr>
          <w:rFonts w:ascii="Arial" w:hAnsi="Arial" w:cs="Arial"/>
          <w:sz w:val="20"/>
          <w:szCs w:val="20"/>
        </w:rPr>
        <w:t xml:space="preserve">Для определения </w:t>
      </w:r>
      <w:r w:rsidR="004E4A34">
        <w:rPr>
          <w:rFonts w:ascii="Arial" w:hAnsi="Arial" w:cs="Arial"/>
          <w:sz w:val="20"/>
          <w:szCs w:val="20"/>
        </w:rPr>
        <w:t>степени</w:t>
      </w:r>
      <w:r w:rsidRPr="00622B3E">
        <w:rPr>
          <w:rFonts w:ascii="Arial" w:hAnsi="Arial" w:cs="Arial"/>
          <w:sz w:val="20"/>
          <w:szCs w:val="20"/>
        </w:rPr>
        <w:t xml:space="preserve"> </w:t>
      </w:r>
      <w:r w:rsidR="00C7166E">
        <w:rPr>
          <w:rFonts w:ascii="Arial" w:hAnsi="Arial" w:cs="Arial"/>
          <w:sz w:val="20"/>
          <w:szCs w:val="20"/>
        </w:rPr>
        <w:t>извлечения</w:t>
      </w:r>
      <w:r w:rsidRPr="00622B3E">
        <w:rPr>
          <w:rFonts w:ascii="Arial" w:hAnsi="Arial" w:cs="Arial"/>
          <w:sz w:val="20"/>
          <w:szCs w:val="20"/>
        </w:rPr>
        <w:t xml:space="preserve"> внутренн</w:t>
      </w:r>
      <w:r w:rsidR="00C7166E">
        <w:rPr>
          <w:rFonts w:ascii="Arial" w:hAnsi="Arial" w:cs="Arial"/>
          <w:sz w:val="20"/>
          <w:szCs w:val="20"/>
        </w:rPr>
        <w:t>их</w:t>
      </w:r>
      <w:r w:rsidRPr="00622B3E">
        <w:rPr>
          <w:rFonts w:ascii="Arial" w:hAnsi="Arial" w:cs="Arial"/>
          <w:sz w:val="20"/>
          <w:szCs w:val="20"/>
        </w:rPr>
        <w:t xml:space="preserve"> стандарт</w:t>
      </w:r>
      <w:r w:rsidR="00C7166E">
        <w:rPr>
          <w:rFonts w:ascii="Arial" w:hAnsi="Arial" w:cs="Arial"/>
          <w:sz w:val="20"/>
          <w:szCs w:val="20"/>
        </w:rPr>
        <w:t>ов</w:t>
      </w:r>
      <w:r w:rsidRPr="00622B3E">
        <w:rPr>
          <w:rFonts w:ascii="Arial" w:hAnsi="Arial" w:cs="Arial"/>
          <w:sz w:val="20"/>
          <w:szCs w:val="20"/>
        </w:rPr>
        <w:t xml:space="preserve"> в каждо</w:t>
      </w:r>
      <w:r w:rsidR="00C7166E">
        <w:rPr>
          <w:rFonts w:ascii="Arial" w:hAnsi="Arial" w:cs="Arial"/>
          <w:sz w:val="20"/>
          <w:szCs w:val="20"/>
        </w:rPr>
        <w:t>й</w:t>
      </w:r>
      <w:r w:rsidRPr="00622B3E">
        <w:rPr>
          <w:rFonts w:ascii="Arial" w:hAnsi="Arial" w:cs="Arial"/>
          <w:sz w:val="20"/>
          <w:szCs w:val="20"/>
        </w:rPr>
        <w:t xml:space="preserve"> </w:t>
      </w:r>
      <w:r w:rsidR="00C7166E">
        <w:rPr>
          <w:rFonts w:ascii="Arial" w:hAnsi="Arial" w:cs="Arial"/>
          <w:sz w:val="20"/>
          <w:szCs w:val="20"/>
        </w:rPr>
        <w:t>пробе</w:t>
      </w:r>
      <w:r w:rsidRPr="00622B3E">
        <w:rPr>
          <w:rFonts w:ascii="Arial" w:hAnsi="Arial" w:cs="Arial"/>
          <w:sz w:val="20"/>
          <w:szCs w:val="20"/>
        </w:rPr>
        <w:t xml:space="preserve"> в качестве стандарта </w:t>
      </w:r>
      <w:r>
        <w:rPr>
          <w:rFonts w:ascii="Arial" w:hAnsi="Arial" w:cs="Arial"/>
          <w:sz w:val="20"/>
          <w:szCs w:val="20"/>
        </w:rPr>
        <w:t xml:space="preserve">инжекции </w:t>
      </w:r>
      <w:r w:rsidR="004E4A34">
        <w:rPr>
          <w:rFonts w:ascii="Arial" w:hAnsi="Arial" w:cs="Arial"/>
          <w:sz w:val="20"/>
          <w:szCs w:val="20"/>
        </w:rPr>
        <w:t>используется</w:t>
      </w:r>
      <w:r w:rsidR="004E4A34" w:rsidRPr="00622B3E">
        <w:rPr>
          <w:rFonts w:ascii="Arial" w:hAnsi="Arial" w:cs="Arial"/>
          <w:sz w:val="20"/>
          <w:szCs w:val="20"/>
        </w:rPr>
        <w:t>, например,</w:t>
      </w:r>
      <w:r w:rsidR="004E4A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2B3E">
        <w:rPr>
          <w:rFonts w:ascii="Arial" w:hAnsi="Arial" w:cs="Arial"/>
          <w:sz w:val="20"/>
          <w:szCs w:val="20"/>
        </w:rPr>
        <w:t>дибромоктафторбифенил</w:t>
      </w:r>
      <w:proofErr w:type="spellEnd"/>
      <w:r w:rsidRPr="00622B3E">
        <w:rPr>
          <w:rFonts w:ascii="Arial" w:hAnsi="Arial" w:cs="Arial"/>
          <w:sz w:val="20"/>
          <w:szCs w:val="20"/>
        </w:rPr>
        <w:t xml:space="preserve"> (C</w:t>
      </w:r>
      <w:r w:rsidRPr="00622B3E">
        <w:rPr>
          <w:rFonts w:ascii="Arial" w:hAnsi="Arial" w:cs="Arial"/>
          <w:sz w:val="20"/>
          <w:szCs w:val="20"/>
          <w:vertAlign w:val="subscript"/>
        </w:rPr>
        <w:t>12</w:t>
      </w:r>
      <w:r w:rsidRPr="00622B3E">
        <w:rPr>
          <w:rFonts w:ascii="Arial" w:hAnsi="Arial" w:cs="Arial"/>
          <w:sz w:val="20"/>
          <w:szCs w:val="20"/>
        </w:rPr>
        <w:t>Br</w:t>
      </w:r>
      <w:r w:rsidRPr="00622B3E">
        <w:rPr>
          <w:rFonts w:ascii="Arial" w:hAnsi="Arial" w:cs="Arial"/>
          <w:sz w:val="20"/>
          <w:szCs w:val="20"/>
          <w:vertAlign w:val="subscript"/>
        </w:rPr>
        <w:t>2</w:t>
      </w:r>
      <w:r w:rsidRPr="00622B3E">
        <w:rPr>
          <w:rFonts w:ascii="Arial" w:hAnsi="Arial" w:cs="Arial"/>
          <w:sz w:val="20"/>
          <w:szCs w:val="20"/>
        </w:rPr>
        <w:t>F</w:t>
      </w:r>
      <w:r w:rsidRPr="00622B3E">
        <w:rPr>
          <w:rFonts w:ascii="Arial" w:hAnsi="Arial" w:cs="Arial"/>
          <w:sz w:val="20"/>
          <w:szCs w:val="20"/>
          <w:vertAlign w:val="subscript"/>
        </w:rPr>
        <w:t>8</w:t>
      </w:r>
      <w:r w:rsidRPr="00622B3E">
        <w:rPr>
          <w:rFonts w:ascii="Arial" w:hAnsi="Arial" w:cs="Arial"/>
          <w:sz w:val="20"/>
          <w:szCs w:val="20"/>
        </w:rPr>
        <w:t>).</w:t>
      </w:r>
    </w:p>
    <w:p w:rsidR="003975CC" w:rsidRPr="00E12B4B" w:rsidRDefault="003975C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12B4B">
        <w:rPr>
          <w:rFonts w:ascii="Arial" w:hAnsi="Arial" w:cs="Arial"/>
          <w:b/>
          <w:sz w:val="20"/>
          <w:szCs w:val="20"/>
        </w:rPr>
        <w:t>5.</w:t>
      </w:r>
      <w:r w:rsidR="00367737" w:rsidRPr="00E12B4B">
        <w:rPr>
          <w:rFonts w:ascii="Arial" w:hAnsi="Arial" w:cs="Arial"/>
          <w:b/>
          <w:sz w:val="20"/>
          <w:szCs w:val="20"/>
        </w:rPr>
        <w:t>2.4</w:t>
      </w:r>
      <w:r w:rsidRPr="00E12B4B">
        <w:rPr>
          <w:rFonts w:ascii="Arial" w:hAnsi="Arial" w:cs="Arial"/>
          <w:b/>
          <w:sz w:val="20"/>
          <w:szCs w:val="20"/>
        </w:rPr>
        <w:t xml:space="preserve"> </w:t>
      </w:r>
      <w:r w:rsidR="00367737" w:rsidRPr="00E12B4B">
        <w:rPr>
          <w:rFonts w:ascii="Arial" w:hAnsi="Arial" w:cs="Arial"/>
          <w:b/>
          <w:sz w:val="20"/>
          <w:szCs w:val="20"/>
        </w:rPr>
        <w:t>Растворы из отдельных стандартов/внутренние стандарты</w:t>
      </w:r>
    </w:p>
    <w:p w:rsidR="00E12B4B" w:rsidRPr="00E12B4B" w:rsidRDefault="005A6C17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5A6C17">
        <w:rPr>
          <w:rFonts w:ascii="Arial" w:hAnsi="Arial" w:cs="Arial"/>
          <w:sz w:val="20"/>
          <w:szCs w:val="20"/>
        </w:rPr>
        <w:t>Использу</w:t>
      </w:r>
      <w:r>
        <w:rPr>
          <w:rFonts w:ascii="Arial" w:hAnsi="Arial" w:cs="Arial"/>
          <w:sz w:val="20"/>
          <w:szCs w:val="20"/>
        </w:rPr>
        <w:t>ют</w:t>
      </w:r>
      <w:r w:rsidRPr="005A6C17">
        <w:rPr>
          <w:rFonts w:ascii="Arial" w:hAnsi="Arial" w:cs="Arial"/>
          <w:sz w:val="20"/>
          <w:szCs w:val="20"/>
        </w:rPr>
        <w:t xml:space="preserve"> растворы</w:t>
      </w:r>
      <w:r>
        <w:rPr>
          <w:rFonts w:ascii="Arial" w:hAnsi="Arial" w:cs="Arial"/>
          <w:sz w:val="20"/>
          <w:szCs w:val="20"/>
        </w:rPr>
        <w:t>, имеющиеся в продаже,</w:t>
      </w:r>
      <w:r w:rsidRPr="005A6C17">
        <w:rPr>
          <w:rFonts w:ascii="Arial" w:hAnsi="Arial" w:cs="Arial"/>
          <w:sz w:val="20"/>
          <w:szCs w:val="20"/>
        </w:rPr>
        <w:t xml:space="preserve"> </w:t>
      </w:r>
      <w:r w:rsidR="00CB02A0">
        <w:rPr>
          <w:rFonts w:ascii="Arial" w:hAnsi="Arial" w:cs="Arial"/>
          <w:sz w:val="20"/>
          <w:szCs w:val="20"/>
        </w:rPr>
        <w:t>либо</w:t>
      </w:r>
      <w:r w:rsidRPr="005A6C17">
        <w:rPr>
          <w:rFonts w:ascii="Arial" w:hAnsi="Arial" w:cs="Arial"/>
          <w:sz w:val="20"/>
          <w:szCs w:val="20"/>
        </w:rPr>
        <w:t xml:space="preserve"> </w:t>
      </w:r>
      <w:r w:rsidR="00CB02A0">
        <w:rPr>
          <w:rFonts w:ascii="Arial" w:hAnsi="Arial" w:cs="Arial"/>
          <w:sz w:val="20"/>
          <w:szCs w:val="20"/>
        </w:rPr>
        <w:t>готовят</w:t>
      </w:r>
      <w:r w:rsidRPr="005A6C17">
        <w:rPr>
          <w:rFonts w:ascii="Arial" w:hAnsi="Arial" w:cs="Arial"/>
          <w:sz w:val="20"/>
          <w:szCs w:val="20"/>
        </w:rPr>
        <w:t xml:space="preserve"> </w:t>
      </w:r>
      <w:r w:rsidR="00BF7E9D">
        <w:rPr>
          <w:rFonts w:ascii="Arial" w:hAnsi="Arial" w:cs="Arial"/>
          <w:sz w:val="20"/>
          <w:szCs w:val="20"/>
        </w:rPr>
        <w:t>основные</w:t>
      </w:r>
      <w:r w:rsidRPr="005A6C17">
        <w:rPr>
          <w:rFonts w:ascii="Arial" w:hAnsi="Arial" w:cs="Arial"/>
          <w:sz w:val="20"/>
          <w:szCs w:val="20"/>
        </w:rPr>
        <w:t xml:space="preserve"> растворы</w:t>
      </w:r>
      <w:r w:rsidR="00BF7E9D">
        <w:rPr>
          <w:rFonts w:ascii="Arial" w:hAnsi="Arial" w:cs="Arial"/>
          <w:sz w:val="20"/>
          <w:szCs w:val="20"/>
        </w:rPr>
        <w:t xml:space="preserve"> следующим образом:</w:t>
      </w:r>
      <w:r w:rsidRPr="005A6C17">
        <w:rPr>
          <w:rFonts w:ascii="Arial" w:hAnsi="Arial" w:cs="Arial"/>
          <w:sz w:val="20"/>
          <w:szCs w:val="20"/>
        </w:rPr>
        <w:t xml:space="preserve"> </w:t>
      </w:r>
      <w:r w:rsidR="00BF7E9D" w:rsidRPr="005A6C17">
        <w:rPr>
          <w:rFonts w:ascii="Arial" w:hAnsi="Arial" w:cs="Arial"/>
          <w:sz w:val="20"/>
          <w:szCs w:val="20"/>
        </w:rPr>
        <w:t xml:space="preserve">в мерной колбе </w:t>
      </w:r>
      <w:r w:rsidR="00BF7E9D">
        <w:rPr>
          <w:rFonts w:ascii="Arial" w:hAnsi="Arial" w:cs="Arial"/>
          <w:sz w:val="20"/>
          <w:szCs w:val="20"/>
        </w:rPr>
        <w:t>из темного стекла</w:t>
      </w:r>
      <w:r w:rsidR="00BF7E9D" w:rsidRPr="005A6C17">
        <w:rPr>
          <w:rFonts w:ascii="Arial" w:hAnsi="Arial" w:cs="Arial"/>
          <w:sz w:val="20"/>
          <w:szCs w:val="20"/>
        </w:rPr>
        <w:t xml:space="preserve"> объемом 10 мл </w:t>
      </w:r>
      <w:r w:rsidRPr="005A6C17">
        <w:rPr>
          <w:rFonts w:ascii="Arial" w:hAnsi="Arial" w:cs="Arial"/>
          <w:sz w:val="20"/>
          <w:szCs w:val="20"/>
        </w:rPr>
        <w:t>раствор</w:t>
      </w:r>
      <w:r w:rsidR="00245D33">
        <w:rPr>
          <w:rFonts w:ascii="Arial" w:hAnsi="Arial" w:cs="Arial"/>
          <w:sz w:val="20"/>
          <w:szCs w:val="20"/>
        </w:rPr>
        <w:t>яют</w:t>
      </w:r>
      <w:r w:rsidRPr="005A6C17">
        <w:rPr>
          <w:rFonts w:ascii="Arial" w:hAnsi="Arial" w:cs="Arial"/>
          <w:sz w:val="20"/>
          <w:szCs w:val="20"/>
        </w:rPr>
        <w:t xml:space="preserve"> </w:t>
      </w:r>
      <w:r w:rsidR="00BF7E9D" w:rsidRPr="005A6C17">
        <w:rPr>
          <w:rFonts w:ascii="Arial" w:hAnsi="Arial" w:cs="Arial"/>
          <w:sz w:val="20"/>
          <w:szCs w:val="20"/>
        </w:rPr>
        <w:t xml:space="preserve">в толуоле </w:t>
      </w:r>
      <w:r w:rsidRPr="005A6C17">
        <w:rPr>
          <w:rFonts w:ascii="Arial" w:hAnsi="Arial" w:cs="Arial"/>
          <w:sz w:val="20"/>
          <w:szCs w:val="20"/>
        </w:rPr>
        <w:t xml:space="preserve">10 мг </w:t>
      </w:r>
      <w:r w:rsidR="00F85A7E">
        <w:rPr>
          <w:rFonts w:ascii="Arial" w:hAnsi="Arial" w:cs="Arial"/>
          <w:sz w:val="20"/>
          <w:szCs w:val="20"/>
        </w:rPr>
        <w:t xml:space="preserve">стандартного </w:t>
      </w:r>
      <w:r w:rsidRPr="005A6C17">
        <w:rPr>
          <w:rFonts w:ascii="Arial" w:hAnsi="Arial" w:cs="Arial"/>
          <w:sz w:val="20"/>
          <w:szCs w:val="20"/>
        </w:rPr>
        <w:t>веществ (5.2.1 и 5.2.2) и дов</w:t>
      </w:r>
      <w:r w:rsidR="00CB02A0">
        <w:rPr>
          <w:rFonts w:ascii="Arial" w:hAnsi="Arial" w:cs="Arial"/>
          <w:sz w:val="20"/>
          <w:szCs w:val="20"/>
        </w:rPr>
        <w:t>о</w:t>
      </w:r>
      <w:r w:rsidRPr="005A6C17">
        <w:rPr>
          <w:rFonts w:ascii="Arial" w:hAnsi="Arial" w:cs="Arial"/>
          <w:sz w:val="20"/>
          <w:szCs w:val="20"/>
        </w:rPr>
        <w:t>д</w:t>
      </w:r>
      <w:r w:rsidR="00CB02A0">
        <w:rPr>
          <w:rFonts w:ascii="Arial" w:hAnsi="Arial" w:cs="Arial"/>
          <w:sz w:val="20"/>
          <w:szCs w:val="20"/>
        </w:rPr>
        <w:t>ят</w:t>
      </w:r>
      <w:r w:rsidRPr="005A6C17">
        <w:rPr>
          <w:rFonts w:ascii="Arial" w:hAnsi="Arial" w:cs="Arial"/>
          <w:sz w:val="20"/>
          <w:szCs w:val="20"/>
        </w:rPr>
        <w:t xml:space="preserve"> до </w:t>
      </w:r>
      <w:r w:rsidR="00CB02A0">
        <w:rPr>
          <w:rFonts w:ascii="Arial" w:hAnsi="Arial" w:cs="Arial"/>
          <w:sz w:val="20"/>
          <w:szCs w:val="20"/>
        </w:rPr>
        <w:t>метки</w:t>
      </w:r>
      <w:r w:rsidR="00F85A7E">
        <w:rPr>
          <w:rFonts w:ascii="Arial" w:hAnsi="Arial" w:cs="Arial"/>
          <w:sz w:val="20"/>
          <w:szCs w:val="20"/>
        </w:rPr>
        <w:t xml:space="preserve"> этим же растворителем</w:t>
      </w:r>
      <w:r w:rsidRPr="005A6C17">
        <w:rPr>
          <w:rFonts w:ascii="Arial" w:hAnsi="Arial" w:cs="Arial"/>
          <w:sz w:val="20"/>
          <w:szCs w:val="20"/>
        </w:rPr>
        <w:t>, в результате чего конечная концентрация состав</w:t>
      </w:r>
      <w:r w:rsidR="00F85A7E">
        <w:rPr>
          <w:rFonts w:ascii="Arial" w:hAnsi="Arial" w:cs="Arial"/>
          <w:sz w:val="20"/>
          <w:szCs w:val="20"/>
        </w:rPr>
        <w:t>ляет</w:t>
      </w:r>
      <w:r w:rsidRPr="005A6C17">
        <w:rPr>
          <w:rFonts w:ascii="Arial" w:hAnsi="Arial" w:cs="Arial"/>
          <w:sz w:val="20"/>
          <w:szCs w:val="20"/>
        </w:rPr>
        <w:t xml:space="preserve"> 1 мг/мл. Хран</w:t>
      </w:r>
      <w:r w:rsidR="00F85A7E">
        <w:rPr>
          <w:rFonts w:ascii="Arial" w:hAnsi="Arial" w:cs="Arial"/>
          <w:sz w:val="20"/>
          <w:szCs w:val="20"/>
        </w:rPr>
        <w:t>ят</w:t>
      </w:r>
      <w:r w:rsidRPr="005A6C17">
        <w:rPr>
          <w:rFonts w:ascii="Arial" w:hAnsi="Arial" w:cs="Arial"/>
          <w:sz w:val="20"/>
          <w:szCs w:val="20"/>
        </w:rPr>
        <w:t xml:space="preserve"> все растворы при температуре примерно 4 °C в </w:t>
      </w:r>
      <w:r w:rsidR="00F85A7E">
        <w:rPr>
          <w:rFonts w:ascii="Arial" w:hAnsi="Arial" w:cs="Arial"/>
          <w:sz w:val="20"/>
          <w:szCs w:val="20"/>
        </w:rPr>
        <w:t>местах, защищенных от света</w:t>
      </w:r>
      <w:r w:rsidRPr="005A6C17">
        <w:rPr>
          <w:rFonts w:ascii="Arial" w:hAnsi="Arial" w:cs="Arial"/>
          <w:sz w:val="20"/>
          <w:szCs w:val="20"/>
        </w:rPr>
        <w:t xml:space="preserve">, чтобы избежать потенциального </w:t>
      </w:r>
      <w:proofErr w:type="spellStart"/>
      <w:r w:rsidRPr="005A6C17">
        <w:rPr>
          <w:rFonts w:ascii="Arial" w:hAnsi="Arial" w:cs="Arial"/>
          <w:sz w:val="20"/>
          <w:szCs w:val="20"/>
        </w:rPr>
        <w:t>фоторазложения</w:t>
      </w:r>
      <w:proofErr w:type="spellEnd"/>
      <w:r w:rsidRPr="005A6C17">
        <w:rPr>
          <w:rFonts w:ascii="Arial" w:hAnsi="Arial" w:cs="Arial"/>
          <w:sz w:val="20"/>
          <w:szCs w:val="20"/>
        </w:rPr>
        <w:t>.</w:t>
      </w:r>
    </w:p>
    <w:p w:rsidR="00FD3CE8" w:rsidRPr="00C404AD" w:rsidRDefault="003975C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C36554">
        <w:rPr>
          <w:rFonts w:ascii="Arial" w:hAnsi="Arial" w:cs="Arial"/>
          <w:b/>
          <w:sz w:val="20"/>
          <w:szCs w:val="20"/>
        </w:rPr>
        <w:t>5.</w:t>
      </w:r>
      <w:r w:rsidR="00C404AD" w:rsidRPr="00C36554">
        <w:rPr>
          <w:rFonts w:ascii="Arial" w:hAnsi="Arial" w:cs="Arial"/>
          <w:b/>
          <w:sz w:val="20"/>
          <w:szCs w:val="20"/>
        </w:rPr>
        <w:t>2.5</w:t>
      </w:r>
      <w:r w:rsidRPr="00C404AD">
        <w:rPr>
          <w:rFonts w:ascii="Arial" w:hAnsi="Arial" w:cs="Arial"/>
          <w:b/>
          <w:sz w:val="20"/>
          <w:szCs w:val="20"/>
        </w:rPr>
        <w:t xml:space="preserve"> </w:t>
      </w:r>
      <w:r w:rsidR="00C404AD" w:rsidRPr="00C404AD">
        <w:rPr>
          <w:rFonts w:ascii="Arial" w:hAnsi="Arial" w:cs="Arial"/>
          <w:b/>
          <w:sz w:val="20"/>
          <w:szCs w:val="20"/>
        </w:rPr>
        <w:t xml:space="preserve">Многокомпонентный </w:t>
      </w:r>
      <w:r w:rsidR="007619A9">
        <w:rPr>
          <w:rFonts w:ascii="Arial" w:hAnsi="Arial" w:cs="Arial"/>
          <w:b/>
          <w:sz w:val="20"/>
          <w:szCs w:val="20"/>
        </w:rPr>
        <w:t>основ</w:t>
      </w:r>
      <w:r w:rsidR="00C404AD" w:rsidRPr="00C404AD">
        <w:rPr>
          <w:rFonts w:ascii="Arial" w:hAnsi="Arial" w:cs="Arial"/>
          <w:b/>
          <w:sz w:val="20"/>
          <w:szCs w:val="20"/>
        </w:rPr>
        <w:t>н</w:t>
      </w:r>
      <w:r w:rsidR="00877C86">
        <w:rPr>
          <w:rFonts w:ascii="Arial" w:hAnsi="Arial" w:cs="Arial"/>
          <w:b/>
          <w:sz w:val="20"/>
          <w:szCs w:val="20"/>
        </w:rPr>
        <w:t>о</w:t>
      </w:r>
      <w:r w:rsidR="00C404AD" w:rsidRPr="00C404AD">
        <w:rPr>
          <w:rFonts w:ascii="Arial" w:hAnsi="Arial" w:cs="Arial"/>
          <w:b/>
          <w:sz w:val="20"/>
          <w:szCs w:val="20"/>
        </w:rPr>
        <w:t xml:space="preserve">й раствор </w:t>
      </w:r>
      <w:r w:rsidR="00997605">
        <w:rPr>
          <w:rFonts w:ascii="Arial" w:hAnsi="Arial" w:cs="Arial"/>
          <w:b/>
          <w:sz w:val="20"/>
          <w:szCs w:val="20"/>
        </w:rPr>
        <w:t>стандартных растворов</w:t>
      </w:r>
    </w:p>
    <w:p w:rsidR="00C404AD" w:rsidRDefault="00C36554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C404AD" w:rsidRPr="00C36554">
        <w:rPr>
          <w:rFonts w:ascii="Arial" w:hAnsi="Arial" w:cs="Arial"/>
          <w:sz w:val="20"/>
          <w:szCs w:val="20"/>
        </w:rPr>
        <w:t xml:space="preserve"> мерную колбу </w:t>
      </w:r>
      <w:r w:rsidR="005F4FA0" w:rsidRPr="00C36554">
        <w:rPr>
          <w:rFonts w:ascii="Arial" w:hAnsi="Arial" w:cs="Arial"/>
          <w:sz w:val="20"/>
          <w:szCs w:val="20"/>
        </w:rPr>
        <w:t xml:space="preserve">из темного стекла </w:t>
      </w:r>
      <w:r w:rsidR="00C404AD" w:rsidRPr="00C36554">
        <w:rPr>
          <w:rFonts w:ascii="Arial" w:hAnsi="Arial" w:cs="Arial"/>
          <w:sz w:val="20"/>
          <w:szCs w:val="20"/>
        </w:rPr>
        <w:t>объемом 10 мл</w:t>
      </w:r>
      <w:r>
        <w:rPr>
          <w:rFonts w:ascii="Arial" w:hAnsi="Arial" w:cs="Arial"/>
          <w:sz w:val="20"/>
          <w:szCs w:val="20"/>
        </w:rPr>
        <w:t xml:space="preserve"> последовательно </w:t>
      </w:r>
      <w:r w:rsidRPr="00C36554">
        <w:rPr>
          <w:rFonts w:ascii="Arial" w:hAnsi="Arial" w:cs="Arial"/>
          <w:sz w:val="20"/>
          <w:szCs w:val="20"/>
        </w:rPr>
        <w:t>вводят</w:t>
      </w:r>
      <w:r>
        <w:rPr>
          <w:rFonts w:ascii="Arial" w:hAnsi="Arial" w:cs="Arial"/>
          <w:sz w:val="20"/>
          <w:szCs w:val="20"/>
        </w:rPr>
        <w:t xml:space="preserve"> 100-</w:t>
      </w:r>
      <w:r w:rsidRPr="00C36554">
        <w:rPr>
          <w:rFonts w:ascii="Arial" w:hAnsi="Arial" w:cs="Arial"/>
          <w:sz w:val="20"/>
          <w:szCs w:val="20"/>
        </w:rPr>
        <w:t>500 мк</w:t>
      </w:r>
      <w:r>
        <w:rPr>
          <w:rFonts w:ascii="Arial" w:hAnsi="Arial" w:cs="Arial"/>
          <w:sz w:val="20"/>
          <w:szCs w:val="20"/>
        </w:rPr>
        <w:t>л</w:t>
      </w:r>
      <w:r w:rsidRPr="00C36554">
        <w:rPr>
          <w:rFonts w:ascii="Arial" w:hAnsi="Arial" w:cs="Arial"/>
          <w:sz w:val="20"/>
          <w:szCs w:val="20"/>
        </w:rPr>
        <w:t xml:space="preserve"> </w:t>
      </w:r>
      <w:r w:rsidR="00C404AD" w:rsidRPr="00C36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соответствующего</w:t>
      </w:r>
      <w:r w:rsidRPr="00C36554">
        <w:rPr>
          <w:rFonts w:ascii="Arial" w:hAnsi="Arial" w:cs="Arial"/>
          <w:sz w:val="20"/>
          <w:szCs w:val="20"/>
        </w:rPr>
        <w:t xml:space="preserve"> отдельного стандартного раствора (5.2.4) </w:t>
      </w:r>
      <w:r w:rsidR="00C404AD" w:rsidRPr="00C36554">
        <w:rPr>
          <w:rFonts w:ascii="Arial" w:hAnsi="Arial" w:cs="Arial"/>
          <w:sz w:val="20"/>
          <w:szCs w:val="20"/>
        </w:rPr>
        <w:t>и дов</w:t>
      </w:r>
      <w:r w:rsidRPr="00C36554">
        <w:rPr>
          <w:rFonts w:ascii="Arial" w:hAnsi="Arial" w:cs="Arial"/>
          <w:sz w:val="20"/>
          <w:szCs w:val="20"/>
        </w:rPr>
        <w:t>о</w:t>
      </w:r>
      <w:r w:rsidR="00C404AD" w:rsidRPr="00C36554">
        <w:rPr>
          <w:rFonts w:ascii="Arial" w:hAnsi="Arial" w:cs="Arial"/>
          <w:sz w:val="20"/>
          <w:szCs w:val="20"/>
        </w:rPr>
        <w:t>д</w:t>
      </w:r>
      <w:r w:rsidRPr="00C36554">
        <w:rPr>
          <w:rFonts w:ascii="Arial" w:hAnsi="Arial" w:cs="Arial"/>
          <w:sz w:val="20"/>
          <w:szCs w:val="20"/>
        </w:rPr>
        <w:t>я</w:t>
      </w:r>
      <w:r w:rsidR="00C404AD" w:rsidRPr="00C36554">
        <w:rPr>
          <w:rFonts w:ascii="Arial" w:hAnsi="Arial" w:cs="Arial"/>
          <w:sz w:val="20"/>
          <w:szCs w:val="20"/>
        </w:rPr>
        <w:t xml:space="preserve">т до </w:t>
      </w:r>
      <w:r w:rsidR="005F4FA0" w:rsidRPr="00C36554">
        <w:rPr>
          <w:rFonts w:ascii="Arial" w:hAnsi="Arial" w:cs="Arial"/>
          <w:sz w:val="20"/>
          <w:szCs w:val="20"/>
        </w:rPr>
        <w:t>метки</w:t>
      </w:r>
      <w:r w:rsidR="00C404AD" w:rsidRPr="00C36554">
        <w:rPr>
          <w:rFonts w:ascii="Arial" w:hAnsi="Arial" w:cs="Arial"/>
          <w:sz w:val="20"/>
          <w:szCs w:val="20"/>
        </w:rPr>
        <w:t>, в результате чего конечн</w:t>
      </w:r>
      <w:r>
        <w:rPr>
          <w:rFonts w:ascii="Arial" w:hAnsi="Arial" w:cs="Arial"/>
          <w:sz w:val="20"/>
          <w:szCs w:val="20"/>
        </w:rPr>
        <w:t>ые</w:t>
      </w:r>
      <w:r w:rsidR="00C404AD" w:rsidRPr="00C36554">
        <w:rPr>
          <w:rFonts w:ascii="Arial" w:hAnsi="Arial" w:cs="Arial"/>
          <w:sz w:val="20"/>
          <w:szCs w:val="20"/>
        </w:rPr>
        <w:t xml:space="preserve"> концентраци</w:t>
      </w:r>
      <w:r>
        <w:rPr>
          <w:rFonts w:ascii="Arial" w:hAnsi="Arial" w:cs="Arial"/>
          <w:sz w:val="20"/>
          <w:szCs w:val="20"/>
        </w:rPr>
        <w:t>и</w:t>
      </w:r>
      <w:r w:rsidR="00C404AD" w:rsidRPr="00C36554">
        <w:rPr>
          <w:rFonts w:ascii="Arial" w:hAnsi="Arial" w:cs="Arial"/>
          <w:sz w:val="20"/>
          <w:szCs w:val="20"/>
        </w:rPr>
        <w:t xml:space="preserve"> состав</w:t>
      </w:r>
      <w:r w:rsidR="00802207">
        <w:rPr>
          <w:rFonts w:ascii="Arial" w:hAnsi="Arial" w:cs="Arial"/>
          <w:sz w:val="20"/>
          <w:szCs w:val="20"/>
        </w:rPr>
        <w:t>ляют</w:t>
      </w:r>
      <w:r w:rsidR="00C404AD" w:rsidRPr="00C36554">
        <w:rPr>
          <w:rFonts w:ascii="Arial" w:hAnsi="Arial" w:cs="Arial"/>
          <w:sz w:val="20"/>
          <w:szCs w:val="20"/>
        </w:rPr>
        <w:t xml:space="preserve"> от 10 мкг/мл до 50 мкг/мл </w:t>
      </w:r>
      <w:r w:rsidR="005C5D65">
        <w:rPr>
          <w:rFonts w:ascii="Arial" w:hAnsi="Arial" w:cs="Arial"/>
          <w:sz w:val="20"/>
          <w:szCs w:val="20"/>
        </w:rPr>
        <w:t>конкретного стандартного вещества</w:t>
      </w:r>
      <w:r w:rsidR="00C404AD" w:rsidRPr="00C36554">
        <w:rPr>
          <w:rFonts w:ascii="Arial" w:hAnsi="Arial" w:cs="Arial"/>
          <w:sz w:val="20"/>
          <w:szCs w:val="20"/>
        </w:rPr>
        <w:t>.</w:t>
      </w:r>
    </w:p>
    <w:p w:rsidR="005F4FA0" w:rsidRPr="005F4FA0" w:rsidRDefault="005F4FA0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F4FA0">
        <w:rPr>
          <w:rFonts w:ascii="Arial" w:hAnsi="Arial" w:cs="Arial"/>
          <w:b/>
          <w:sz w:val="20"/>
          <w:szCs w:val="20"/>
        </w:rPr>
        <w:t xml:space="preserve">5.2.6 Многокомпонентный </w:t>
      </w:r>
      <w:r w:rsidR="00802207">
        <w:rPr>
          <w:rFonts w:ascii="Arial" w:hAnsi="Arial" w:cs="Arial"/>
          <w:b/>
          <w:sz w:val="20"/>
          <w:szCs w:val="20"/>
        </w:rPr>
        <w:t>основ</w:t>
      </w:r>
      <w:r w:rsidRPr="005F4FA0">
        <w:rPr>
          <w:rFonts w:ascii="Arial" w:hAnsi="Arial" w:cs="Arial"/>
          <w:b/>
          <w:sz w:val="20"/>
          <w:szCs w:val="20"/>
        </w:rPr>
        <w:t>н</w:t>
      </w:r>
      <w:r w:rsidR="00997605">
        <w:rPr>
          <w:rFonts w:ascii="Arial" w:hAnsi="Arial" w:cs="Arial"/>
          <w:b/>
          <w:sz w:val="20"/>
          <w:szCs w:val="20"/>
        </w:rPr>
        <w:t>о</w:t>
      </w:r>
      <w:r w:rsidRPr="005F4FA0">
        <w:rPr>
          <w:rFonts w:ascii="Arial" w:hAnsi="Arial" w:cs="Arial"/>
          <w:b/>
          <w:sz w:val="20"/>
          <w:szCs w:val="20"/>
        </w:rPr>
        <w:t>й раствор внутренних стандартов</w:t>
      </w:r>
    </w:p>
    <w:p w:rsidR="00767D48" w:rsidRDefault="005C5D65" w:rsidP="00767D4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Готовят основной</w:t>
      </w:r>
      <w:r w:rsidR="005F4FA0" w:rsidRPr="005F4FA0">
        <w:rPr>
          <w:rFonts w:ascii="Arial" w:hAnsi="Arial" w:cs="Arial"/>
          <w:sz w:val="20"/>
          <w:szCs w:val="20"/>
        </w:rPr>
        <w:t xml:space="preserve"> раствор внутренних стандартов в соответствующей концентрации в толуоле (например, 2 мкг/мл).</w:t>
      </w:r>
    </w:p>
    <w:p w:rsidR="003975CC" w:rsidRDefault="003975C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67D48">
        <w:rPr>
          <w:rFonts w:ascii="Arial" w:hAnsi="Arial" w:cs="Arial"/>
          <w:b/>
          <w:sz w:val="20"/>
          <w:szCs w:val="20"/>
        </w:rPr>
        <w:t>5.</w:t>
      </w:r>
      <w:r w:rsidR="00767D48" w:rsidRPr="00767D48">
        <w:rPr>
          <w:rFonts w:ascii="Arial" w:hAnsi="Arial" w:cs="Arial"/>
          <w:b/>
          <w:sz w:val="20"/>
          <w:szCs w:val="20"/>
        </w:rPr>
        <w:t>2.7</w:t>
      </w:r>
      <w:r w:rsidRPr="00767D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97605">
        <w:rPr>
          <w:rFonts w:ascii="Arial" w:hAnsi="Arial" w:cs="Arial"/>
          <w:b/>
          <w:sz w:val="20"/>
          <w:szCs w:val="20"/>
        </w:rPr>
        <w:t>Градуирово</w:t>
      </w:r>
      <w:r w:rsidR="00767D48" w:rsidRPr="00767D48">
        <w:rPr>
          <w:rFonts w:ascii="Arial" w:hAnsi="Arial" w:cs="Arial"/>
          <w:b/>
          <w:sz w:val="20"/>
          <w:szCs w:val="20"/>
        </w:rPr>
        <w:t>чные</w:t>
      </w:r>
      <w:proofErr w:type="spellEnd"/>
      <w:r w:rsidR="00767D48" w:rsidRPr="00767D48">
        <w:rPr>
          <w:rFonts w:ascii="Arial" w:hAnsi="Arial" w:cs="Arial"/>
          <w:b/>
          <w:sz w:val="20"/>
          <w:szCs w:val="20"/>
        </w:rPr>
        <w:t xml:space="preserve"> растворы</w:t>
      </w:r>
    </w:p>
    <w:p w:rsidR="00767D48" w:rsidRPr="00767D48" w:rsidRDefault="002F2FAD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Готовят</w:t>
      </w:r>
      <w:r w:rsidR="00767D48" w:rsidRPr="00767D48">
        <w:rPr>
          <w:rFonts w:ascii="Arial" w:hAnsi="Arial" w:cs="Arial"/>
          <w:sz w:val="20"/>
          <w:szCs w:val="20"/>
        </w:rPr>
        <w:t>, например, семь калибровочных растворов с концентрациями в соответствии с детектирующей способностью масс-спектрометра. Комбиниру</w:t>
      </w:r>
      <w:r w:rsidR="00F02401">
        <w:rPr>
          <w:rFonts w:ascii="Arial" w:hAnsi="Arial" w:cs="Arial"/>
          <w:sz w:val="20"/>
          <w:szCs w:val="20"/>
        </w:rPr>
        <w:t>ют</w:t>
      </w:r>
      <w:r w:rsidR="00767D48" w:rsidRPr="00767D48">
        <w:rPr>
          <w:rFonts w:ascii="Arial" w:hAnsi="Arial" w:cs="Arial"/>
          <w:sz w:val="20"/>
          <w:szCs w:val="20"/>
        </w:rPr>
        <w:t xml:space="preserve"> многокомпонентны</w:t>
      </w:r>
      <w:r w:rsidR="0067290F">
        <w:rPr>
          <w:rFonts w:ascii="Arial" w:hAnsi="Arial" w:cs="Arial"/>
          <w:sz w:val="20"/>
          <w:szCs w:val="20"/>
        </w:rPr>
        <w:t>й</w:t>
      </w:r>
      <w:r w:rsidR="00767D48" w:rsidRPr="00767D48">
        <w:rPr>
          <w:rFonts w:ascii="Arial" w:hAnsi="Arial" w:cs="Arial"/>
          <w:sz w:val="20"/>
          <w:szCs w:val="20"/>
        </w:rPr>
        <w:t xml:space="preserve"> </w:t>
      </w:r>
      <w:r w:rsidR="00997605">
        <w:rPr>
          <w:rFonts w:ascii="Arial" w:hAnsi="Arial" w:cs="Arial"/>
          <w:sz w:val="20"/>
          <w:szCs w:val="20"/>
        </w:rPr>
        <w:t>основн</w:t>
      </w:r>
      <w:r w:rsidR="0067290F">
        <w:rPr>
          <w:rFonts w:ascii="Arial" w:hAnsi="Arial" w:cs="Arial"/>
          <w:sz w:val="20"/>
          <w:szCs w:val="20"/>
        </w:rPr>
        <w:t>ой</w:t>
      </w:r>
      <w:r w:rsidR="00767D48" w:rsidRPr="00767D48">
        <w:rPr>
          <w:rFonts w:ascii="Arial" w:hAnsi="Arial" w:cs="Arial"/>
          <w:sz w:val="20"/>
          <w:szCs w:val="20"/>
        </w:rPr>
        <w:t xml:space="preserve"> раствор </w:t>
      </w:r>
      <w:r w:rsidR="0067290F">
        <w:rPr>
          <w:rFonts w:ascii="Arial" w:hAnsi="Arial" w:cs="Arial"/>
          <w:sz w:val="20"/>
          <w:szCs w:val="20"/>
        </w:rPr>
        <w:t>стандартных растворов</w:t>
      </w:r>
      <w:r w:rsidR="00767D48" w:rsidRPr="00767D48">
        <w:rPr>
          <w:rFonts w:ascii="Arial" w:hAnsi="Arial" w:cs="Arial"/>
          <w:sz w:val="20"/>
          <w:szCs w:val="20"/>
        </w:rPr>
        <w:t xml:space="preserve"> (5.2.5), внутренних стандартов (5.2.6) и, при необходимости, стандарта </w:t>
      </w:r>
      <w:r w:rsidR="0067290F">
        <w:rPr>
          <w:rFonts w:ascii="Arial" w:hAnsi="Arial" w:cs="Arial"/>
          <w:sz w:val="20"/>
          <w:szCs w:val="20"/>
        </w:rPr>
        <w:t>инжекции</w:t>
      </w:r>
      <w:r w:rsidR="00767D48" w:rsidRPr="00767D48">
        <w:rPr>
          <w:rFonts w:ascii="Arial" w:hAnsi="Arial" w:cs="Arial"/>
          <w:sz w:val="20"/>
          <w:szCs w:val="20"/>
        </w:rPr>
        <w:t xml:space="preserve"> (5.2.3) для получения растворов, например, </w:t>
      </w:r>
      <w:r w:rsidR="0067290F">
        <w:rPr>
          <w:rFonts w:ascii="Arial" w:hAnsi="Arial" w:cs="Arial"/>
          <w:sz w:val="20"/>
          <w:szCs w:val="20"/>
        </w:rPr>
        <w:t>представленных</w:t>
      </w:r>
      <w:r w:rsidR="00767D48" w:rsidRPr="00767D48">
        <w:rPr>
          <w:rFonts w:ascii="Arial" w:hAnsi="Arial" w:cs="Arial"/>
          <w:sz w:val="20"/>
          <w:szCs w:val="20"/>
        </w:rPr>
        <w:t xml:space="preserve"> в таблице 4, путем соответствующего разбавления толуолом.</w:t>
      </w:r>
    </w:p>
    <w:p w:rsidR="006507CF" w:rsidRPr="00767D48" w:rsidRDefault="00E957A2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67D48">
        <w:rPr>
          <w:rFonts w:ascii="Arial" w:hAnsi="Arial" w:cs="Arial"/>
          <w:b/>
          <w:sz w:val="20"/>
          <w:szCs w:val="20"/>
        </w:rPr>
        <w:t>5.</w:t>
      </w:r>
      <w:r w:rsidR="00767D48" w:rsidRPr="00767D48">
        <w:rPr>
          <w:rFonts w:ascii="Arial" w:hAnsi="Arial" w:cs="Arial"/>
          <w:b/>
          <w:sz w:val="20"/>
          <w:szCs w:val="20"/>
        </w:rPr>
        <w:t>3</w:t>
      </w:r>
      <w:r w:rsidRPr="00767D48">
        <w:rPr>
          <w:rFonts w:ascii="Arial" w:hAnsi="Arial" w:cs="Arial"/>
          <w:b/>
          <w:sz w:val="20"/>
          <w:szCs w:val="20"/>
        </w:rPr>
        <w:t xml:space="preserve"> </w:t>
      </w:r>
      <w:r w:rsidR="00767D48" w:rsidRPr="00767D48">
        <w:rPr>
          <w:rFonts w:ascii="Arial" w:hAnsi="Arial" w:cs="Arial"/>
          <w:b/>
          <w:sz w:val="20"/>
          <w:szCs w:val="20"/>
        </w:rPr>
        <w:t xml:space="preserve">Сульфат натрия </w:t>
      </w:r>
      <w:r w:rsidR="00767D48" w:rsidRPr="00767D48">
        <w:rPr>
          <w:rFonts w:ascii="Arial" w:hAnsi="Arial" w:cs="Arial"/>
          <w:sz w:val="20"/>
          <w:szCs w:val="20"/>
        </w:rPr>
        <w:t>безводный, Na</w:t>
      </w:r>
      <w:r w:rsidR="00767D48" w:rsidRPr="00767D48">
        <w:rPr>
          <w:rFonts w:ascii="Arial" w:hAnsi="Arial" w:cs="Arial"/>
          <w:sz w:val="20"/>
          <w:szCs w:val="20"/>
          <w:vertAlign w:val="subscript"/>
        </w:rPr>
        <w:t>2</w:t>
      </w:r>
      <w:r w:rsidR="00767D48" w:rsidRPr="00767D48">
        <w:rPr>
          <w:rFonts w:ascii="Arial" w:hAnsi="Arial" w:cs="Arial"/>
          <w:sz w:val="20"/>
          <w:szCs w:val="20"/>
        </w:rPr>
        <w:t>SO</w:t>
      </w:r>
      <w:r w:rsidR="00767D48" w:rsidRPr="00767D48">
        <w:rPr>
          <w:rFonts w:ascii="Arial" w:hAnsi="Arial" w:cs="Arial"/>
          <w:sz w:val="20"/>
          <w:szCs w:val="20"/>
          <w:vertAlign w:val="subscript"/>
        </w:rPr>
        <w:t>4</w:t>
      </w:r>
      <w:r w:rsidR="00767D48" w:rsidRPr="00767D48">
        <w:rPr>
          <w:rFonts w:ascii="Arial" w:hAnsi="Arial" w:cs="Arial"/>
          <w:sz w:val="20"/>
          <w:szCs w:val="20"/>
        </w:rPr>
        <w:t>, порошкообразный</w:t>
      </w:r>
      <w:r w:rsidR="00767D48">
        <w:rPr>
          <w:rFonts w:ascii="Arial" w:hAnsi="Arial" w:cs="Arial"/>
          <w:sz w:val="20"/>
          <w:szCs w:val="20"/>
        </w:rPr>
        <w:t>.</w:t>
      </w:r>
    </w:p>
    <w:p w:rsidR="0003629D" w:rsidRPr="00767D48" w:rsidRDefault="00C74EEC" w:rsidP="00767D48">
      <w:pPr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  <w:highlight w:val="yellow"/>
        </w:rPr>
      </w:pPr>
      <w:r w:rsidRPr="00767D48">
        <w:rPr>
          <w:rFonts w:ascii="Arial" w:hAnsi="Arial" w:cs="Arial"/>
          <w:b/>
          <w:sz w:val="20"/>
          <w:szCs w:val="20"/>
        </w:rPr>
        <w:t>5.</w:t>
      </w:r>
      <w:r w:rsidR="00767D48" w:rsidRPr="00767D48">
        <w:rPr>
          <w:rFonts w:ascii="Arial" w:hAnsi="Arial" w:cs="Arial"/>
          <w:b/>
          <w:sz w:val="20"/>
          <w:szCs w:val="20"/>
        </w:rPr>
        <w:t>4</w:t>
      </w:r>
      <w:r w:rsidRPr="00767D48">
        <w:rPr>
          <w:rFonts w:ascii="Arial" w:hAnsi="Arial" w:cs="Arial"/>
          <w:b/>
          <w:sz w:val="20"/>
          <w:szCs w:val="20"/>
        </w:rPr>
        <w:t xml:space="preserve"> </w:t>
      </w:r>
      <w:r w:rsidR="00767D48" w:rsidRPr="00767D48">
        <w:rPr>
          <w:rFonts w:ascii="Arial" w:hAnsi="Arial" w:cs="Arial"/>
          <w:b/>
          <w:sz w:val="20"/>
          <w:szCs w:val="20"/>
        </w:rPr>
        <w:t xml:space="preserve">Рабочие газы </w:t>
      </w:r>
      <w:r w:rsidR="00767D48" w:rsidRPr="00767D48">
        <w:rPr>
          <w:rFonts w:ascii="Arial" w:hAnsi="Arial" w:cs="Arial"/>
          <w:sz w:val="20"/>
          <w:szCs w:val="20"/>
        </w:rPr>
        <w:t>для газовой хроматографии/масс-спектрометрии высокой чистоты и в соответствии со спецификациями производителя.</w:t>
      </w:r>
    </w:p>
    <w:p w:rsidR="00504E31" w:rsidRPr="00160936" w:rsidRDefault="008277CC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60936">
        <w:rPr>
          <w:rFonts w:ascii="Arial" w:hAnsi="Arial" w:cs="Arial"/>
          <w:b/>
          <w:sz w:val="20"/>
          <w:szCs w:val="20"/>
        </w:rPr>
        <w:t>5.</w:t>
      </w:r>
      <w:r w:rsidR="00160936" w:rsidRPr="00160936">
        <w:rPr>
          <w:rFonts w:ascii="Arial" w:hAnsi="Arial" w:cs="Arial"/>
          <w:b/>
          <w:sz w:val="20"/>
          <w:szCs w:val="20"/>
        </w:rPr>
        <w:t>5</w:t>
      </w:r>
      <w:r w:rsidRPr="00160936">
        <w:rPr>
          <w:rFonts w:ascii="Arial" w:hAnsi="Arial" w:cs="Arial"/>
          <w:b/>
          <w:sz w:val="20"/>
          <w:szCs w:val="20"/>
        </w:rPr>
        <w:t xml:space="preserve"> </w:t>
      </w:r>
      <w:r w:rsidR="00160936" w:rsidRPr="00160936">
        <w:rPr>
          <w:rFonts w:ascii="Arial" w:hAnsi="Arial" w:cs="Arial"/>
          <w:b/>
          <w:sz w:val="20"/>
          <w:szCs w:val="20"/>
        </w:rPr>
        <w:t>Жидкий азот</w:t>
      </w:r>
      <w:r w:rsidR="00160936" w:rsidRPr="00160936">
        <w:rPr>
          <w:rFonts w:ascii="Arial" w:hAnsi="Arial" w:cs="Arial"/>
          <w:sz w:val="20"/>
          <w:szCs w:val="20"/>
        </w:rPr>
        <w:t xml:space="preserve">, для охлаждения отработанных матриц для </w:t>
      </w:r>
      <w:proofErr w:type="spellStart"/>
      <w:r w:rsidR="00160936" w:rsidRPr="00160936">
        <w:rPr>
          <w:rFonts w:ascii="Arial" w:hAnsi="Arial" w:cs="Arial"/>
          <w:sz w:val="20"/>
          <w:szCs w:val="20"/>
        </w:rPr>
        <w:t>криоизмельчения</w:t>
      </w:r>
      <w:proofErr w:type="spellEnd"/>
      <w:r w:rsidR="00160936" w:rsidRPr="00160936">
        <w:rPr>
          <w:rFonts w:ascii="Arial" w:hAnsi="Arial" w:cs="Arial"/>
          <w:sz w:val="20"/>
          <w:szCs w:val="20"/>
        </w:rPr>
        <w:t>.</w:t>
      </w:r>
    </w:p>
    <w:p w:rsidR="00504E31" w:rsidRPr="00160936" w:rsidRDefault="001B01B7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60936">
        <w:rPr>
          <w:rFonts w:ascii="Arial" w:hAnsi="Arial" w:cs="Arial"/>
          <w:b/>
          <w:sz w:val="20"/>
          <w:szCs w:val="20"/>
        </w:rPr>
        <w:t>5.</w:t>
      </w:r>
      <w:r w:rsidR="00160936" w:rsidRPr="00160936">
        <w:rPr>
          <w:rFonts w:ascii="Arial" w:hAnsi="Arial" w:cs="Arial"/>
          <w:b/>
          <w:sz w:val="20"/>
          <w:szCs w:val="20"/>
        </w:rPr>
        <w:t>6</w:t>
      </w:r>
      <w:r w:rsidRPr="00160936">
        <w:rPr>
          <w:rFonts w:ascii="Arial" w:hAnsi="Arial" w:cs="Arial"/>
          <w:b/>
          <w:sz w:val="20"/>
          <w:szCs w:val="20"/>
        </w:rPr>
        <w:t xml:space="preserve"> </w:t>
      </w:r>
      <w:r w:rsidR="00160936" w:rsidRPr="00160936">
        <w:rPr>
          <w:rFonts w:ascii="Arial" w:hAnsi="Arial" w:cs="Arial"/>
          <w:b/>
          <w:sz w:val="20"/>
          <w:szCs w:val="20"/>
        </w:rPr>
        <w:t xml:space="preserve">Азот </w:t>
      </w:r>
      <w:r w:rsidR="00160936">
        <w:rPr>
          <w:rFonts w:ascii="Arial" w:hAnsi="Arial" w:cs="Arial"/>
          <w:sz w:val="20"/>
          <w:szCs w:val="20"/>
        </w:rPr>
        <w:t>с объемным содержанием вещества,</w:t>
      </w:r>
      <w:r w:rsidR="00160936" w:rsidRPr="00160936">
        <w:rPr>
          <w:rFonts w:ascii="Arial" w:hAnsi="Arial" w:cs="Arial"/>
          <w:sz w:val="20"/>
          <w:szCs w:val="20"/>
        </w:rPr>
        <w:t xml:space="preserve"> 99,999 %, для сушки и концентрирования путем </w:t>
      </w:r>
      <w:r w:rsidR="003A515C">
        <w:rPr>
          <w:rFonts w:ascii="Arial" w:hAnsi="Arial" w:cs="Arial"/>
          <w:sz w:val="20"/>
          <w:szCs w:val="20"/>
        </w:rPr>
        <w:t>выпаривания</w:t>
      </w:r>
      <w:r w:rsidR="00160936" w:rsidRPr="00160936">
        <w:rPr>
          <w:rFonts w:ascii="Arial" w:hAnsi="Arial" w:cs="Arial"/>
          <w:sz w:val="20"/>
          <w:szCs w:val="20"/>
        </w:rPr>
        <w:t>.</w:t>
      </w:r>
    </w:p>
    <w:p w:rsidR="00504E31" w:rsidRDefault="00067BA6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60936">
        <w:rPr>
          <w:rFonts w:ascii="Arial" w:hAnsi="Arial" w:cs="Arial"/>
          <w:b/>
          <w:sz w:val="20"/>
          <w:szCs w:val="20"/>
        </w:rPr>
        <w:t>5.</w:t>
      </w:r>
      <w:r w:rsidR="00AC31C6">
        <w:rPr>
          <w:rFonts w:ascii="Arial" w:hAnsi="Arial" w:cs="Arial"/>
          <w:b/>
          <w:sz w:val="20"/>
          <w:szCs w:val="20"/>
        </w:rPr>
        <w:t>7</w:t>
      </w:r>
      <w:r w:rsidRPr="00160936">
        <w:rPr>
          <w:rFonts w:ascii="Arial" w:hAnsi="Arial" w:cs="Arial"/>
          <w:b/>
          <w:sz w:val="20"/>
          <w:szCs w:val="20"/>
        </w:rPr>
        <w:t xml:space="preserve"> </w:t>
      </w:r>
      <w:r w:rsidR="00AC31C6">
        <w:rPr>
          <w:rFonts w:ascii="Arial" w:hAnsi="Arial" w:cs="Arial"/>
          <w:b/>
          <w:sz w:val="20"/>
          <w:szCs w:val="20"/>
        </w:rPr>
        <w:t>Материалы для очистки</w:t>
      </w:r>
      <w:r w:rsidRPr="00AC31C6">
        <w:rPr>
          <w:rFonts w:ascii="Arial" w:hAnsi="Arial" w:cs="Arial"/>
          <w:sz w:val="20"/>
          <w:szCs w:val="20"/>
        </w:rPr>
        <w:t>,</w:t>
      </w:r>
      <w:r w:rsidRPr="00160936">
        <w:rPr>
          <w:rFonts w:ascii="Arial" w:hAnsi="Arial" w:cs="Arial"/>
          <w:b/>
          <w:sz w:val="20"/>
          <w:szCs w:val="20"/>
        </w:rPr>
        <w:t xml:space="preserve"> </w:t>
      </w:r>
      <w:r w:rsidR="00AC31C6">
        <w:rPr>
          <w:rFonts w:ascii="Arial" w:hAnsi="Arial" w:cs="Arial"/>
          <w:sz w:val="20"/>
          <w:szCs w:val="20"/>
        </w:rPr>
        <w:t>согласно Приложению А</w:t>
      </w:r>
      <w:r w:rsidR="00956572" w:rsidRPr="00160936">
        <w:rPr>
          <w:rFonts w:ascii="Arial" w:hAnsi="Arial" w:cs="Arial"/>
          <w:sz w:val="20"/>
          <w:szCs w:val="20"/>
        </w:rPr>
        <w:t>.</w:t>
      </w:r>
    </w:p>
    <w:p w:rsidR="00AC31C6" w:rsidRDefault="00AC31C6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AC31C6">
        <w:rPr>
          <w:rFonts w:ascii="Arial" w:hAnsi="Arial" w:cs="Arial"/>
          <w:b/>
          <w:sz w:val="20"/>
          <w:szCs w:val="20"/>
        </w:rPr>
        <w:t xml:space="preserve">5.8 </w:t>
      </w:r>
      <w:r w:rsidR="00D94B19">
        <w:rPr>
          <w:rFonts w:ascii="Arial" w:hAnsi="Arial" w:cs="Arial"/>
          <w:b/>
          <w:sz w:val="20"/>
          <w:szCs w:val="20"/>
        </w:rPr>
        <w:t>Прокаленный</w:t>
      </w:r>
      <w:r w:rsidRPr="00AC31C6">
        <w:rPr>
          <w:rFonts w:ascii="Arial" w:hAnsi="Arial" w:cs="Arial"/>
          <w:b/>
          <w:sz w:val="20"/>
          <w:szCs w:val="20"/>
        </w:rPr>
        <w:t xml:space="preserve"> песок или мелкий гравий</w:t>
      </w:r>
    </w:p>
    <w:p w:rsidR="00AC31C6" w:rsidRPr="00AC31C6" w:rsidRDefault="00AC31C6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Обжига</w:t>
      </w:r>
      <w:r w:rsidR="00E36D22">
        <w:rPr>
          <w:rFonts w:ascii="Arial" w:hAnsi="Arial" w:cs="Arial"/>
          <w:sz w:val="20"/>
          <w:szCs w:val="20"/>
        </w:rPr>
        <w:t>ют</w:t>
      </w:r>
      <w:r w:rsidRPr="00AC31C6">
        <w:rPr>
          <w:rFonts w:ascii="Arial" w:hAnsi="Arial" w:cs="Arial"/>
          <w:sz w:val="20"/>
          <w:szCs w:val="20"/>
        </w:rPr>
        <w:t xml:space="preserve"> песок и мелкий гравий (от 0,7 мм до 12 мм) не менее 8 часов при температуре 400 °C.</w:t>
      </w:r>
    </w:p>
    <w:p w:rsidR="00A377FC" w:rsidRPr="00AC31C6" w:rsidRDefault="00A377FC" w:rsidP="00A377FC">
      <w:pPr>
        <w:spacing w:after="0" w:line="240" w:lineRule="auto"/>
        <w:jc w:val="both"/>
        <w:rPr>
          <w:rFonts w:ascii="Arial" w:hAnsi="Arial" w:cs="Arial"/>
          <w:b/>
        </w:rPr>
      </w:pPr>
    </w:p>
    <w:p w:rsidR="00504E31" w:rsidRPr="00950BD7" w:rsidRDefault="00887788" w:rsidP="00887788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04E31" w:rsidRPr="00950BD7">
        <w:rPr>
          <w:rFonts w:ascii="Arial" w:hAnsi="Arial" w:cs="Arial"/>
          <w:b/>
        </w:rPr>
        <w:t xml:space="preserve">6 </w:t>
      </w:r>
      <w:r w:rsidR="00E471A1" w:rsidRPr="00950BD7">
        <w:rPr>
          <w:rFonts w:ascii="Arial" w:hAnsi="Arial" w:cs="Arial"/>
          <w:b/>
        </w:rPr>
        <w:t>Оборудование</w:t>
      </w:r>
      <w:r w:rsidR="00504E31" w:rsidRPr="00950BD7">
        <w:rPr>
          <w:rFonts w:ascii="Arial" w:hAnsi="Arial" w:cs="Arial"/>
          <w:b/>
        </w:rPr>
        <w:t xml:space="preserve"> </w:t>
      </w:r>
    </w:p>
    <w:p w:rsidR="00D91064" w:rsidRPr="007C4B7A" w:rsidRDefault="00D91064" w:rsidP="00494105">
      <w:pPr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650CDE" w:rsidRDefault="006D42DD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AC31C6">
        <w:rPr>
          <w:rFonts w:ascii="Arial" w:hAnsi="Arial" w:cs="Arial"/>
          <w:b/>
          <w:sz w:val="20"/>
          <w:szCs w:val="20"/>
        </w:rPr>
        <w:t xml:space="preserve">6.1 </w:t>
      </w:r>
      <w:r w:rsidR="000747C2">
        <w:rPr>
          <w:rFonts w:ascii="Arial" w:hAnsi="Arial" w:cs="Arial"/>
          <w:b/>
          <w:sz w:val="20"/>
          <w:szCs w:val="20"/>
        </w:rPr>
        <w:t>Л</w:t>
      </w:r>
      <w:r w:rsidR="00AC31C6">
        <w:rPr>
          <w:rFonts w:ascii="Arial" w:hAnsi="Arial" w:cs="Arial"/>
          <w:b/>
          <w:sz w:val="20"/>
          <w:szCs w:val="20"/>
        </w:rPr>
        <w:t>абораторная посуда</w:t>
      </w:r>
    </w:p>
    <w:p w:rsidR="00AC31C6" w:rsidRPr="00AC31C6" w:rsidRDefault="002F2FAD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40003B" w:rsidRPr="0040003B">
        <w:rPr>
          <w:rFonts w:ascii="Arial" w:hAnsi="Arial" w:cs="Arial"/>
          <w:sz w:val="20"/>
          <w:szCs w:val="20"/>
        </w:rPr>
        <w:t>сю стеклянную посуду</w:t>
      </w:r>
      <w:r w:rsidR="002D3ECD">
        <w:rPr>
          <w:rFonts w:ascii="Arial" w:hAnsi="Arial" w:cs="Arial"/>
          <w:sz w:val="20"/>
          <w:szCs w:val="20"/>
        </w:rPr>
        <w:t xml:space="preserve"> очищают</w:t>
      </w:r>
      <w:r w:rsidR="0040003B" w:rsidRPr="0040003B">
        <w:rPr>
          <w:rFonts w:ascii="Arial" w:hAnsi="Arial" w:cs="Arial"/>
          <w:sz w:val="20"/>
          <w:szCs w:val="20"/>
        </w:rPr>
        <w:t>, промыв</w:t>
      </w:r>
      <w:r w:rsidR="002D3ECD">
        <w:rPr>
          <w:rFonts w:ascii="Arial" w:hAnsi="Arial" w:cs="Arial"/>
          <w:sz w:val="20"/>
          <w:szCs w:val="20"/>
        </w:rPr>
        <w:t>ая</w:t>
      </w:r>
      <w:r w:rsidR="0040003B" w:rsidRPr="0040003B">
        <w:rPr>
          <w:rFonts w:ascii="Arial" w:hAnsi="Arial" w:cs="Arial"/>
          <w:sz w:val="20"/>
          <w:szCs w:val="20"/>
        </w:rPr>
        <w:t xml:space="preserve"> ее ацетоном (5.1). Нагрев стеклянной посуды до </w:t>
      </w:r>
      <w:r w:rsidR="002D3ECD">
        <w:rPr>
          <w:rFonts w:ascii="Arial" w:hAnsi="Arial" w:cs="Arial"/>
          <w:sz w:val="20"/>
          <w:szCs w:val="20"/>
        </w:rPr>
        <w:t xml:space="preserve">  400</w:t>
      </w:r>
      <w:r w:rsidR="0040003B" w:rsidRPr="0040003B">
        <w:rPr>
          <w:rFonts w:ascii="Arial" w:hAnsi="Arial" w:cs="Arial"/>
          <w:sz w:val="20"/>
          <w:szCs w:val="20"/>
        </w:rPr>
        <w:t xml:space="preserve">°C уменьшит количество </w:t>
      </w:r>
      <w:r w:rsidR="0040003B">
        <w:rPr>
          <w:rFonts w:ascii="Arial" w:hAnsi="Arial" w:cs="Arial"/>
          <w:sz w:val="20"/>
          <w:szCs w:val="20"/>
        </w:rPr>
        <w:t>холостых проб</w:t>
      </w:r>
      <w:r w:rsidR="0040003B" w:rsidRPr="0040003B">
        <w:rPr>
          <w:rFonts w:ascii="Arial" w:hAnsi="Arial" w:cs="Arial"/>
          <w:sz w:val="20"/>
          <w:szCs w:val="20"/>
        </w:rPr>
        <w:t>. Нагреваемые объемные устройства потребуют повторной калибровки перед использованием.</w:t>
      </w:r>
    </w:p>
    <w:p w:rsidR="00715963" w:rsidRPr="000747C2" w:rsidRDefault="00B66FDF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747C2">
        <w:rPr>
          <w:rFonts w:ascii="Arial" w:hAnsi="Arial" w:cs="Arial"/>
          <w:b/>
          <w:sz w:val="20"/>
          <w:szCs w:val="20"/>
        </w:rPr>
        <w:t xml:space="preserve">6.2 </w:t>
      </w:r>
      <w:r w:rsidR="001D01D8">
        <w:rPr>
          <w:rFonts w:ascii="Arial" w:hAnsi="Arial" w:cs="Arial"/>
          <w:b/>
          <w:sz w:val="20"/>
          <w:szCs w:val="20"/>
        </w:rPr>
        <w:t>Аппараты для сублимационной сушки</w:t>
      </w:r>
    </w:p>
    <w:p w:rsidR="00715963" w:rsidRPr="000747C2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747C2">
        <w:rPr>
          <w:rFonts w:ascii="Arial" w:hAnsi="Arial" w:cs="Arial"/>
          <w:b/>
          <w:sz w:val="20"/>
          <w:szCs w:val="20"/>
        </w:rPr>
        <w:t xml:space="preserve">6.3 </w:t>
      </w:r>
      <w:r w:rsidR="005E17B5" w:rsidRPr="000747C2">
        <w:rPr>
          <w:rFonts w:ascii="Arial" w:hAnsi="Arial" w:cs="Arial"/>
          <w:b/>
          <w:sz w:val="20"/>
          <w:szCs w:val="20"/>
        </w:rPr>
        <w:t>Холодильник</w:t>
      </w:r>
    </w:p>
    <w:p w:rsidR="005E17B5" w:rsidRPr="000747C2" w:rsidRDefault="00A008EE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747C2">
        <w:rPr>
          <w:rFonts w:ascii="Arial" w:hAnsi="Arial" w:cs="Arial"/>
          <w:b/>
          <w:sz w:val="20"/>
          <w:szCs w:val="20"/>
        </w:rPr>
        <w:t xml:space="preserve">6.4 </w:t>
      </w:r>
      <w:r w:rsidR="005E17B5" w:rsidRPr="000747C2">
        <w:rPr>
          <w:rFonts w:ascii="Arial" w:hAnsi="Arial" w:cs="Arial"/>
          <w:b/>
          <w:sz w:val="20"/>
          <w:szCs w:val="20"/>
        </w:rPr>
        <w:t>Ступка и пестик, или мельница для измельчения</w:t>
      </w:r>
      <w:r w:rsidR="005E17B5" w:rsidRPr="000747C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715963" w:rsidRPr="000747C2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66713E">
        <w:rPr>
          <w:rFonts w:ascii="Arial" w:hAnsi="Arial" w:cs="Arial"/>
          <w:b/>
          <w:sz w:val="20"/>
          <w:szCs w:val="20"/>
        </w:rPr>
        <w:t>6.</w:t>
      </w:r>
      <w:r w:rsidR="00E70365" w:rsidRPr="0066713E">
        <w:rPr>
          <w:rFonts w:ascii="Arial" w:hAnsi="Arial" w:cs="Arial"/>
          <w:b/>
          <w:sz w:val="20"/>
          <w:szCs w:val="20"/>
        </w:rPr>
        <w:t xml:space="preserve">5 </w:t>
      </w:r>
      <w:r w:rsidR="0066713E" w:rsidRPr="0066713E">
        <w:rPr>
          <w:rFonts w:ascii="Arial" w:hAnsi="Arial" w:cs="Arial"/>
          <w:b/>
          <w:sz w:val="20"/>
          <w:szCs w:val="20"/>
        </w:rPr>
        <w:t>Муфельная</w:t>
      </w:r>
      <w:r w:rsidR="00D946CB" w:rsidRPr="0066713E">
        <w:rPr>
          <w:rFonts w:ascii="Arial" w:hAnsi="Arial" w:cs="Arial"/>
          <w:b/>
          <w:sz w:val="20"/>
          <w:szCs w:val="20"/>
        </w:rPr>
        <w:t xml:space="preserve"> печь</w:t>
      </w:r>
      <w:r w:rsidR="00D946CB" w:rsidRPr="0066713E">
        <w:rPr>
          <w:rFonts w:ascii="Arial" w:hAnsi="Arial" w:cs="Arial"/>
          <w:sz w:val="20"/>
          <w:szCs w:val="20"/>
        </w:rPr>
        <w:t xml:space="preserve">, способная поддерживать температуру в диапазоне от 100 °C до 550 °C для </w:t>
      </w:r>
      <w:r w:rsidR="0066713E">
        <w:rPr>
          <w:rFonts w:ascii="Arial" w:hAnsi="Arial" w:cs="Arial"/>
          <w:sz w:val="20"/>
          <w:szCs w:val="20"/>
        </w:rPr>
        <w:t>прокаливания</w:t>
      </w:r>
      <w:r w:rsidR="00D946CB" w:rsidRPr="0066713E">
        <w:rPr>
          <w:rFonts w:ascii="Arial" w:hAnsi="Arial" w:cs="Arial"/>
          <w:sz w:val="20"/>
          <w:szCs w:val="20"/>
        </w:rPr>
        <w:t xml:space="preserve"> и хранения очищающих материалов, для </w:t>
      </w:r>
      <w:r w:rsidR="0066713E">
        <w:rPr>
          <w:rFonts w:ascii="Arial" w:hAnsi="Arial" w:cs="Arial"/>
          <w:sz w:val="20"/>
          <w:szCs w:val="20"/>
        </w:rPr>
        <w:t>прокаливания</w:t>
      </w:r>
      <w:r w:rsidR="00D946CB" w:rsidRPr="0066713E">
        <w:rPr>
          <w:rFonts w:ascii="Arial" w:hAnsi="Arial" w:cs="Arial"/>
          <w:sz w:val="20"/>
          <w:szCs w:val="20"/>
        </w:rPr>
        <w:t xml:space="preserve"> стеклянной посуды и для определения сухого остатка </w:t>
      </w:r>
      <w:r w:rsidR="005A2D60">
        <w:rPr>
          <w:rFonts w:ascii="Arial" w:hAnsi="Arial" w:cs="Arial"/>
          <w:sz w:val="20"/>
          <w:szCs w:val="20"/>
        </w:rPr>
        <w:t>проб</w:t>
      </w:r>
      <w:r w:rsidR="00D946CB" w:rsidRPr="0066713E">
        <w:rPr>
          <w:rFonts w:ascii="Arial" w:hAnsi="Arial" w:cs="Arial"/>
          <w:sz w:val="20"/>
          <w:szCs w:val="20"/>
        </w:rPr>
        <w:t>.</w:t>
      </w:r>
    </w:p>
    <w:p w:rsidR="00D946CB" w:rsidRPr="0066713E" w:rsidRDefault="00133F3D" w:rsidP="00D946C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6713E">
        <w:rPr>
          <w:rFonts w:ascii="Arial" w:hAnsi="Arial" w:cs="Arial"/>
          <w:b/>
          <w:sz w:val="20"/>
          <w:szCs w:val="20"/>
        </w:rPr>
        <w:t xml:space="preserve">6.6 </w:t>
      </w:r>
      <w:proofErr w:type="spellStart"/>
      <w:r w:rsidR="00D946CB" w:rsidRPr="0066713E">
        <w:rPr>
          <w:rFonts w:ascii="Arial" w:hAnsi="Arial" w:cs="Arial"/>
          <w:b/>
          <w:sz w:val="20"/>
          <w:szCs w:val="20"/>
        </w:rPr>
        <w:t>Сито-встряхиватель</w:t>
      </w:r>
      <w:proofErr w:type="spellEnd"/>
      <w:r w:rsidR="00D946CB" w:rsidRPr="0066713E">
        <w:rPr>
          <w:rFonts w:ascii="Arial" w:hAnsi="Arial" w:cs="Arial"/>
          <w:b/>
          <w:sz w:val="20"/>
          <w:szCs w:val="20"/>
        </w:rPr>
        <w:t xml:space="preserve"> с соответствующими сетками сита (размер </w:t>
      </w:r>
      <w:r w:rsidR="00840DF1" w:rsidRPr="0066713E">
        <w:rPr>
          <w:rFonts w:ascii="Arial" w:hAnsi="Arial" w:cs="Arial"/>
          <w:b/>
          <w:sz w:val="20"/>
          <w:szCs w:val="20"/>
        </w:rPr>
        <w:t>ячейки</w:t>
      </w:r>
      <w:r w:rsidR="00D946CB" w:rsidRPr="0066713E">
        <w:rPr>
          <w:rFonts w:ascii="Arial" w:hAnsi="Arial" w:cs="Arial"/>
          <w:b/>
          <w:sz w:val="20"/>
          <w:szCs w:val="20"/>
        </w:rPr>
        <w:t>)</w:t>
      </w:r>
      <w:r w:rsidR="00D946CB" w:rsidRPr="0066713E">
        <w:rPr>
          <w:rFonts w:ascii="Arial" w:hAnsi="Arial" w:cs="Arial"/>
          <w:sz w:val="20"/>
          <w:szCs w:val="20"/>
        </w:rPr>
        <w:t>, например,</w:t>
      </w:r>
      <w:r w:rsidR="00840DF1" w:rsidRPr="0066713E">
        <w:rPr>
          <w:rFonts w:ascii="Arial" w:hAnsi="Arial" w:cs="Arial"/>
          <w:sz w:val="20"/>
          <w:szCs w:val="20"/>
        </w:rPr>
        <w:t xml:space="preserve">         </w:t>
      </w:r>
      <w:r w:rsidR="00D946CB" w:rsidRPr="0066713E">
        <w:rPr>
          <w:rFonts w:ascii="Arial" w:hAnsi="Arial" w:cs="Arial"/>
          <w:sz w:val="20"/>
          <w:szCs w:val="20"/>
        </w:rPr>
        <w:t>2  мм.</w:t>
      </w:r>
    </w:p>
    <w:p w:rsidR="00D946CB" w:rsidRPr="0066713E" w:rsidRDefault="000214CE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6713E">
        <w:rPr>
          <w:rFonts w:ascii="Arial" w:hAnsi="Arial" w:cs="Arial"/>
          <w:b/>
          <w:sz w:val="20"/>
          <w:szCs w:val="20"/>
        </w:rPr>
        <w:t xml:space="preserve">6.7 </w:t>
      </w:r>
      <w:r w:rsidR="00D76207">
        <w:rPr>
          <w:rFonts w:ascii="Arial" w:hAnsi="Arial" w:cs="Arial"/>
          <w:b/>
          <w:sz w:val="20"/>
          <w:szCs w:val="20"/>
        </w:rPr>
        <w:t>Сушильный шкаф</w:t>
      </w:r>
    </w:p>
    <w:p w:rsidR="00D06F02" w:rsidRPr="000747C2" w:rsidRDefault="00833CAD" w:rsidP="00D06F02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76207">
        <w:rPr>
          <w:rFonts w:ascii="Arial" w:hAnsi="Arial" w:cs="Arial"/>
          <w:b/>
          <w:sz w:val="20"/>
          <w:szCs w:val="20"/>
        </w:rPr>
        <w:t>6.8</w:t>
      </w:r>
      <w:r w:rsidR="00D06F02" w:rsidRPr="00D76207">
        <w:rPr>
          <w:rFonts w:ascii="Arial" w:hAnsi="Arial" w:cs="Arial"/>
          <w:b/>
          <w:sz w:val="20"/>
          <w:szCs w:val="20"/>
        </w:rPr>
        <w:t xml:space="preserve"> </w:t>
      </w:r>
      <w:r w:rsidR="00D76207">
        <w:rPr>
          <w:rFonts w:ascii="Arial" w:hAnsi="Arial" w:cs="Arial"/>
          <w:b/>
          <w:sz w:val="20"/>
          <w:szCs w:val="20"/>
        </w:rPr>
        <w:t>Оборудование для экстракции</w:t>
      </w:r>
      <w:r w:rsidRPr="000747C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:rsidR="003E7D6B" w:rsidRPr="00D76207" w:rsidRDefault="00F16999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76207">
        <w:rPr>
          <w:rFonts w:ascii="Arial" w:hAnsi="Arial" w:cs="Arial"/>
          <w:b/>
          <w:sz w:val="20"/>
          <w:szCs w:val="20"/>
        </w:rPr>
        <w:t>6.</w:t>
      </w:r>
      <w:r w:rsidR="000C0977" w:rsidRPr="00D76207">
        <w:rPr>
          <w:rFonts w:ascii="Arial" w:hAnsi="Arial" w:cs="Arial"/>
          <w:b/>
          <w:sz w:val="20"/>
          <w:szCs w:val="20"/>
        </w:rPr>
        <w:t>8.1</w:t>
      </w:r>
      <w:r w:rsidRPr="00D76207">
        <w:rPr>
          <w:rFonts w:ascii="Arial" w:hAnsi="Arial" w:cs="Arial"/>
          <w:b/>
          <w:sz w:val="20"/>
          <w:szCs w:val="20"/>
        </w:rPr>
        <w:t xml:space="preserve"> </w:t>
      </w:r>
      <w:r w:rsidR="000C0977" w:rsidRPr="00D76207">
        <w:rPr>
          <w:rFonts w:ascii="Arial" w:hAnsi="Arial" w:cs="Arial"/>
          <w:b/>
          <w:sz w:val="20"/>
          <w:szCs w:val="20"/>
        </w:rPr>
        <w:t xml:space="preserve">Экстракционный аппарат </w:t>
      </w:r>
      <w:proofErr w:type="spellStart"/>
      <w:r w:rsidR="000C0977" w:rsidRPr="00D76207">
        <w:rPr>
          <w:rFonts w:ascii="Arial" w:hAnsi="Arial" w:cs="Arial"/>
          <w:b/>
          <w:sz w:val="20"/>
          <w:szCs w:val="20"/>
        </w:rPr>
        <w:t>Сокслета</w:t>
      </w:r>
      <w:proofErr w:type="spellEnd"/>
    </w:p>
    <w:p w:rsidR="000C0977" w:rsidRPr="00E111E3" w:rsidRDefault="000C0977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111E3">
        <w:rPr>
          <w:rFonts w:ascii="Arial" w:hAnsi="Arial" w:cs="Arial"/>
          <w:sz w:val="20"/>
          <w:szCs w:val="20"/>
        </w:rPr>
        <w:t xml:space="preserve">Состоит из </w:t>
      </w:r>
      <w:proofErr w:type="spellStart"/>
      <w:r w:rsidRPr="00E111E3">
        <w:rPr>
          <w:rFonts w:ascii="Arial" w:hAnsi="Arial" w:cs="Arial"/>
          <w:sz w:val="20"/>
          <w:szCs w:val="20"/>
        </w:rPr>
        <w:t>круглодонных</w:t>
      </w:r>
      <w:proofErr w:type="spellEnd"/>
      <w:r w:rsidRPr="00E111E3">
        <w:rPr>
          <w:rFonts w:ascii="Arial" w:hAnsi="Arial" w:cs="Arial"/>
          <w:sz w:val="20"/>
          <w:szCs w:val="20"/>
        </w:rPr>
        <w:t xml:space="preserve"> колб вместимостью, например, 250 мл, экстракторов </w:t>
      </w:r>
      <w:proofErr w:type="spellStart"/>
      <w:r w:rsidRPr="00E111E3">
        <w:rPr>
          <w:rFonts w:ascii="Arial" w:hAnsi="Arial" w:cs="Arial"/>
          <w:sz w:val="20"/>
          <w:szCs w:val="20"/>
        </w:rPr>
        <w:t>Сокслета</w:t>
      </w:r>
      <w:proofErr w:type="spellEnd"/>
      <w:r w:rsidRPr="00E111E3">
        <w:rPr>
          <w:rFonts w:ascii="Arial" w:hAnsi="Arial" w:cs="Arial"/>
          <w:sz w:val="20"/>
          <w:szCs w:val="20"/>
        </w:rPr>
        <w:t xml:space="preserve"> и гильз </w:t>
      </w:r>
      <w:proofErr w:type="spellStart"/>
      <w:r w:rsidRPr="00E111E3">
        <w:rPr>
          <w:rFonts w:ascii="Arial" w:hAnsi="Arial" w:cs="Arial"/>
          <w:sz w:val="20"/>
          <w:szCs w:val="20"/>
        </w:rPr>
        <w:t>Сокслета</w:t>
      </w:r>
      <w:proofErr w:type="spellEnd"/>
      <w:r w:rsidRPr="00E111E3">
        <w:rPr>
          <w:rFonts w:ascii="Arial" w:hAnsi="Arial" w:cs="Arial"/>
          <w:sz w:val="20"/>
          <w:szCs w:val="20"/>
        </w:rPr>
        <w:t xml:space="preserve">, например, 27 мм × 100 мм, вертикальных </w:t>
      </w:r>
      <w:r w:rsidR="00FA6573" w:rsidRPr="00E111E3">
        <w:rPr>
          <w:rFonts w:ascii="Arial" w:hAnsi="Arial" w:cs="Arial"/>
          <w:sz w:val="20"/>
          <w:szCs w:val="20"/>
        </w:rPr>
        <w:t>холодильников высотой</w:t>
      </w:r>
      <w:r w:rsidRPr="00E111E3">
        <w:rPr>
          <w:rFonts w:ascii="Arial" w:hAnsi="Arial" w:cs="Arial"/>
          <w:sz w:val="20"/>
          <w:szCs w:val="20"/>
        </w:rPr>
        <w:t xml:space="preserve">, например, 300 мм, </w:t>
      </w:r>
      <w:r w:rsidR="00FA6573" w:rsidRPr="00E111E3">
        <w:rPr>
          <w:rFonts w:ascii="Arial" w:hAnsi="Arial" w:cs="Arial"/>
          <w:sz w:val="20"/>
          <w:szCs w:val="20"/>
        </w:rPr>
        <w:t xml:space="preserve">с </w:t>
      </w:r>
      <w:r w:rsidRPr="00E111E3">
        <w:rPr>
          <w:rFonts w:ascii="Arial" w:hAnsi="Arial" w:cs="Arial"/>
          <w:sz w:val="20"/>
          <w:szCs w:val="20"/>
        </w:rPr>
        <w:t>нагревательн</w:t>
      </w:r>
      <w:r w:rsidR="00FA6573" w:rsidRPr="00E111E3">
        <w:rPr>
          <w:rFonts w:ascii="Arial" w:hAnsi="Arial" w:cs="Arial"/>
          <w:sz w:val="20"/>
          <w:szCs w:val="20"/>
        </w:rPr>
        <w:t>ым</w:t>
      </w:r>
      <w:r w:rsidRPr="00E111E3">
        <w:rPr>
          <w:rFonts w:ascii="Arial" w:hAnsi="Arial" w:cs="Arial"/>
          <w:sz w:val="20"/>
          <w:szCs w:val="20"/>
        </w:rPr>
        <w:t xml:space="preserve"> устройств</w:t>
      </w:r>
      <w:r w:rsidR="00FA6573" w:rsidRPr="00E111E3">
        <w:rPr>
          <w:rFonts w:ascii="Arial" w:hAnsi="Arial" w:cs="Arial"/>
          <w:sz w:val="20"/>
          <w:szCs w:val="20"/>
        </w:rPr>
        <w:t>ом</w:t>
      </w:r>
      <w:r w:rsidRPr="00E111E3">
        <w:rPr>
          <w:rFonts w:ascii="Arial" w:hAnsi="Arial" w:cs="Arial"/>
          <w:sz w:val="20"/>
          <w:szCs w:val="20"/>
        </w:rPr>
        <w:t>.</w:t>
      </w:r>
    </w:p>
    <w:p w:rsidR="001A2982" w:rsidRPr="00E111E3" w:rsidRDefault="006B4F1E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111E3">
        <w:rPr>
          <w:rFonts w:ascii="Arial" w:hAnsi="Arial" w:cs="Arial"/>
          <w:b/>
          <w:sz w:val="20"/>
          <w:szCs w:val="20"/>
        </w:rPr>
        <w:t>6.</w:t>
      </w:r>
      <w:r w:rsidR="001A2982" w:rsidRPr="00E111E3">
        <w:rPr>
          <w:rFonts w:ascii="Arial" w:hAnsi="Arial" w:cs="Arial"/>
          <w:b/>
          <w:sz w:val="20"/>
          <w:szCs w:val="20"/>
        </w:rPr>
        <w:t>8.2</w:t>
      </w:r>
      <w:r w:rsidRPr="00E111E3">
        <w:rPr>
          <w:rFonts w:ascii="Arial" w:hAnsi="Arial" w:cs="Arial"/>
          <w:b/>
          <w:sz w:val="20"/>
          <w:szCs w:val="20"/>
        </w:rPr>
        <w:t xml:space="preserve"> </w:t>
      </w:r>
      <w:r w:rsidR="001A2982" w:rsidRPr="00E111E3">
        <w:rPr>
          <w:rFonts w:ascii="Arial" w:hAnsi="Arial" w:cs="Arial"/>
          <w:b/>
          <w:sz w:val="20"/>
          <w:szCs w:val="20"/>
        </w:rPr>
        <w:t>Устройство для обработки ультразвуком</w:t>
      </w:r>
    </w:p>
    <w:p w:rsidR="003E7D6B" w:rsidRPr="00E111E3" w:rsidRDefault="001A2982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111E3">
        <w:rPr>
          <w:rFonts w:ascii="Arial" w:hAnsi="Arial" w:cs="Arial"/>
          <w:sz w:val="20"/>
          <w:szCs w:val="20"/>
        </w:rPr>
        <w:t>Обработку ультразвуком следует проводить в течение не менее 3 ч в ультразвуковом аппарате с регулируемой температурой</w:t>
      </w:r>
      <w:r w:rsidR="00833CAD" w:rsidRPr="00E111E3">
        <w:rPr>
          <w:rFonts w:ascii="Arial" w:hAnsi="Arial" w:cs="Arial"/>
          <w:sz w:val="20"/>
          <w:szCs w:val="20"/>
        </w:rPr>
        <w:t xml:space="preserve">. </w:t>
      </w:r>
    </w:p>
    <w:p w:rsidR="003E7D6B" w:rsidRPr="00E111E3" w:rsidRDefault="008E3414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111E3">
        <w:rPr>
          <w:rFonts w:ascii="Arial" w:hAnsi="Arial" w:cs="Arial"/>
          <w:b/>
          <w:sz w:val="20"/>
          <w:szCs w:val="20"/>
        </w:rPr>
        <w:t>6.</w:t>
      </w:r>
      <w:r w:rsidR="001A2982" w:rsidRPr="00E111E3">
        <w:rPr>
          <w:rFonts w:ascii="Arial" w:hAnsi="Arial" w:cs="Arial"/>
          <w:b/>
          <w:sz w:val="20"/>
          <w:szCs w:val="20"/>
        </w:rPr>
        <w:t>8.3</w:t>
      </w:r>
      <w:r w:rsidRPr="00E111E3">
        <w:rPr>
          <w:rFonts w:ascii="Arial" w:hAnsi="Arial" w:cs="Arial"/>
          <w:b/>
          <w:sz w:val="20"/>
          <w:szCs w:val="20"/>
        </w:rPr>
        <w:t xml:space="preserve"> </w:t>
      </w:r>
      <w:r w:rsidR="001A2982" w:rsidRPr="00E111E3">
        <w:rPr>
          <w:rFonts w:ascii="Arial" w:hAnsi="Arial" w:cs="Arial"/>
          <w:b/>
          <w:sz w:val="20"/>
          <w:szCs w:val="20"/>
        </w:rPr>
        <w:t>Устройство для извлечения жидкости под давлением</w:t>
      </w:r>
    </w:p>
    <w:p w:rsidR="001A2982" w:rsidRPr="00A56EE3" w:rsidRDefault="001A2982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3">
        <w:rPr>
          <w:rFonts w:ascii="Arial" w:hAnsi="Arial" w:cs="Arial"/>
          <w:sz w:val="20"/>
          <w:szCs w:val="20"/>
        </w:rPr>
        <w:t xml:space="preserve">Состоит из экстракционных ячеек, которые могут нагреваться до 150 °C при статическом давлении до 10 МПа. Устройство должно быть программируемым в зависимости от температуры, продолжительности и количества циклов экстракции. </w:t>
      </w:r>
      <w:r w:rsidR="00627DEA" w:rsidRPr="00A56EE3">
        <w:rPr>
          <w:rFonts w:ascii="Arial" w:hAnsi="Arial" w:cs="Arial"/>
          <w:sz w:val="20"/>
          <w:szCs w:val="20"/>
        </w:rPr>
        <w:t>Ячейки</w:t>
      </w:r>
      <w:r w:rsidRPr="00A56EE3">
        <w:rPr>
          <w:rFonts w:ascii="Arial" w:hAnsi="Arial" w:cs="Arial"/>
          <w:sz w:val="20"/>
          <w:szCs w:val="20"/>
        </w:rPr>
        <w:t xml:space="preserve"> необходимо промыть растворителем</w:t>
      </w:r>
      <w:r w:rsidR="00941B6D">
        <w:rPr>
          <w:rFonts w:ascii="Arial" w:hAnsi="Arial" w:cs="Arial"/>
          <w:sz w:val="20"/>
          <w:szCs w:val="20"/>
        </w:rPr>
        <w:t xml:space="preserve"> для экстракции</w:t>
      </w:r>
      <w:r w:rsidRPr="00A56EE3">
        <w:rPr>
          <w:rFonts w:ascii="Arial" w:hAnsi="Arial" w:cs="Arial"/>
          <w:sz w:val="20"/>
          <w:szCs w:val="20"/>
        </w:rPr>
        <w:t>.</w:t>
      </w:r>
    </w:p>
    <w:p w:rsidR="003E7D6B" w:rsidRPr="00F83DA9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DA9">
        <w:rPr>
          <w:rFonts w:ascii="Arial" w:hAnsi="Arial" w:cs="Arial"/>
          <w:b/>
          <w:sz w:val="20"/>
          <w:szCs w:val="20"/>
        </w:rPr>
        <w:t>6</w:t>
      </w:r>
      <w:r w:rsidR="008E3414" w:rsidRPr="00F83DA9">
        <w:rPr>
          <w:rFonts w:ascii="Arial" w:hAnsi="Arial" w:cs="Arial"/>
          <w:b/>
          <w:sz w:val="20"/>
          <w:szCs w:val="20"/>
        </w:rPr>
        <w:t>.</w:t>
      </w:r>
      <w:r w:rsidR="00627DEA" w:rsidRPr="00F83DA9">
        <w:rPr>
          <w:rFonts w:ascii="Arial" w:hAnsi="Arial" w:cs="Arial"/>
          <w:b/>
          <w:sz w:val="20"/>
          <w:szCs w:val="20"/>
        </w:rPr>
        <w:t>9</w:t>
      </w:r>
      <w:r w:rsidR="008E3414" w:rsidRPr="00F83DA9">
        <w:rPr>
          <w:rFonts w:ascii="Arial" w:hAnsi="Arial" w:cs="Arial"/>
          <w:b/>
          <w:sz w:val="20"/>
          <w:szCs w:val="20"/>
        </w:rPr>
        <w:t xml:space="preserve"> </w:t>
      </w:r>
      <w:r w:rsidR="00D76207" w:rsidRPr="00F83DA9">
        <w:rPr>
          <w:rFonts w:ascii="Arial" w:hAnsi="Arial" w:cs="Arial"/>
          <w:b/>
          <w:sz w:val="20"/>
          <w:szCs w:val="20"/>
        </w:rPr>
        <w:t>Устройство для испарения</w:t>
      </w:r>
      <w:r w:rsidR="00627DEA" w:rsidRPr="00F83DA9">
        <w:rPr>
          <w:rFonts w:ascii="Arial" w:hAnsi="Arial" w:cs="Arial"/>
          <w:sz w:val="20"/>
          <w:szCs w:val="20"/>
        </w:rPr>
        <w:t>, такое как рот</w:t>
      </w:r>
      <w:r w:rsidR="00D76207" w:rsidRPr="00F83DA9">
        <w:rPr>
          <w:rFonts w:ascii="Arial" w:hAnsi="Arial" w:cs="Arial"/>
          <w:sz w:val="20"/>
          <w:szCs w:val="20"/>
        </w:rPr>
        <w:t>ационный</w:t>
      </w:r>
      <w:r w:rsidR="00627DEA" w:rsidRPr="00F83DA9">
        <w:rPr>
          <w:rFonts w:ascii="Arial" w:hAnsi="Arial" w:cs="Arial"/>
          <w:sz w:val="20"/>
          <w:szCs w:val="20"/>
        </w:rPr>
        <w:t xml:space="preserve"> испаритель, </w:t>
      </w:r>
      <w:proofErr w:type="spellStart"/>
      <w:r w:rsidR="00627DEA" w:rsidRPr="00F83DA9">
        <w:rPr>
          <w:rFonts w:ascii="Arial" w:hAnsi="Arial" w:cs="Arial"/>
          <w:sz w:val="20"/>
          <w:szCs w:val="20"/>
        </w:rPr>
        <w:t>турбо</w:t>
      </w:r>
      <w:r w:rsidR="00F83DA9" w:rsidRPr="00F83DA9">
        <w:rPr>
          <w:rFonts w:ascii="Arial" w:hAnsi="Arial" w:cs="Arial"/>
          <w:sz w:val="20"/>
          <w:szCs w:val="20"/>
        </w:rPr>
        <w:t>испаритель</w:t>
      </w:r>
      <w:proofErr w:type="spellEnd"/>
      <w:r w:rsidR="00627DEA" w:rsidRPr="00F83DA9">
        <w:rPr>
          <w:rFonts w:ascii="Arial" w:hAnsi="Arial" w:cs="Arial"/>
          <w:sz w:val="20"/>
          <w:szCs w:val="20"/>
        </w:rPr>
        <w:t xml:space="preserve"> или </w:t>
      </w:r>
      <w:r w:rsidR="00F83DA9" w:rsidRPr="00F83DA9">
        <w:rPr>
          <w:rFonts w:ascii="Arial" w:hAnsi="Arial" w:cs="Arial"/>
          <w:sz w:val="20"/>
          <w:szCs w:val="20"/>
        </w:rPr>
        <w:t xml:space="preserve">устройство для концентрирования </w:t>
      </w:r>
      <w:proofErr w:type="gramStart"/>
      <w:r w:rsidR="00F83DA9" w:rsidRPr="00F83DA9">
        <w:rPr>
          <w:rFonts w:ascii="Arial" w:hAnsi="Arial" w:cs="Arial"/>
          <w:sz w:val="20"/>
          <w:szCs w:val="20"/>
        </w:rPr>
        <w:t>по</w:t>
      </w:r>
      <w:proofErr w:type="gramEnd"/>
      <w:r w:rsidR="00F83DA9" w:rsidRPr="00F83DA9">
        <w:rPr>
          <w:rFonts w:ascii="Arial" w:hAnsi="Arial" w:cs="Arial"/>
          <w:sz w:val="20"/>
          <w:szCs w:val="20"/>
        </w:rPr>
        <w:t xml:space="preserve"> вакуумом</w:t>
      </w:r>
      <w:r w:rsidR="00627DEA" w:rsidRPr="00F83DA9">
        <w:rPr>
          <w:rFonts w:ascii="Arial" w:hAnsi="Arial" w:cs="Arial"/>
          <w:sz w:val="20"/>
          <w:szCs w:val="20"/>
        </w:rPr>
        <w:t>.</w:t>
      </w:r>
    </w:p>
    <w:p w:rsidR="00833CAD" w:rsidRPr="00F83DA9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F83DA9">
        <w:rPr>
          <w:rFonts w:ascii="Arial" w:hAnsi="Arial" w:cs="Arial"/>
          <w:b/>
          <w:sz w:val="20"/>
          <w:szCs w:val="20"/>
        </w:rPr>
        <w:t>6.1</w:t>
      </w:r>
      <w:r w:rsidR="00627DEA" w:rsidRPr="00F83DA9">
        <w:rPr>
          <w:rFonts w:ascii="Arial" w:hAnsi="Arial" w:cs="Arial"/>
          <w:b/>
          <w:sz w:val="20"/>
          <w:szCs w:val="20"/>
        </w:rPr>
        <w:t>0</w:t>
      </w:r>
      <w:r w:rsidRPr="00F83DA9">
        <w:rPr>
          <w:rFonts w:ascii="Arial" w:hAnsi="Arial" w:cs="Arial"/>
          <w:b/>
          <w:sz w:val="20"/>
          <w:szCs w:val="20"/>
        </w:rPr>
        <w:t xml:space="preserve"> </w:t>
      </w:r>
      <w:r w:rsidR="00627DEA" w:rsidRPr="00F83DA9">
        <w:rPr>
          <w:rFonts w:ascii="Arial" w:hAnsi="Arial" w:cs="Arial"/>
          <w:b/>
          <w:sz w:val="20"/>
          <w:szCs w:val="20"/>
        </w:rPr>
        <w:t xml:space="preserve">Стеклянные колонки для </w:t>
      </w:r>
      <w:proofErr w:type="spellStart"/>
      <w:r w:rsidR="00627DEA" w:rsidRPr="00F83DA9">
        <w:rPr>
          <w:rFonts w:ascii="Arial" w:hAnsi="Arial" w:cs="Arial"/>
          <w:b/>
          <w:sz w:val="20"/>
          <w:szCs w:val="20"/>
        </w:rPr>
        <w:t>хроматографической</w:t>
      </w:r>
      <w:proofErr w:type="spellEnd"/>
      <w:r w:rsidR="00627DEA" w:rsidRPr="00F83DA9">
        <w:rPr>
          <w:rFonts w:ascii="Arial" w:hAnsi="Arial" w:cs="Arial"/>
          <w:b/>
          <w:sz w:val="20"/>
          <w:szCs w:val="20"/>
        </w:rPr>
        <w:t xml:space="preserve"> очистки</w:t>
      </w:r>
    </w:p>
    <w:p w:rsidR="00627DEA" w:rsidRPr="003D28C9" w:rsidRDefault="00627DEA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D28C9">
        <w:rPr>
          <w:rFonts w:ascii="Arial" w:hAnsi="Arial" w:cs="Arial"/>
          <w:b/>
          <w:sz w:val="20"/>
          <w:szCs w:val="20"/>
        </w:rPr>
        <w:t xml:space="preserve">6.11 </w:t>
      </w:r>
      <w:r w:rsidR="003D28C9" w:rsidRPr="003D28C9">
        <w:rPr>
          <w:rFonts w:ascii="Arial" w:hAnsi="Arial" w:cs="Arial"/>
          <w:b/>
          <w:sz w:val="20"/>
          <w:szCs w:val="20"/>
        </w:rPr>
        <w:t>Мерные</w:t>
      </w:r>
      <w:r w:rsidRPr="003D28C9">
        <w:rPr>
          <w:rFonts w:ascii="Arial" w:hAnsi="Arial" w:cs="Arial"/>
          <w:b/>
          <w:sz w:val="20"/>
          <w:szCs w:val="20"/>
        </w:rPr>
        <w:t xml:space="preserve"> цилиндры</w:t>
      </w:r>
      <w:r w:rsidR="003D28C9">
        <w:rPr>
          <w:rFonts w:ascii="Arial" w:hAnsi="Arial" w:cs="Arial"/>
          <w:sz w:val="20"/>
          <w:szCs w:val="20"/>
        </w:rPr>
        <w:t xml:space="preserve"> вместимостью</w:t>
      </w:r>
      <w:r w:rsidRPr="003D28C9">
        <w:rPr>
          <w:rFonts w:ascii="Arial" w:hAnsi="Arial" w:cs="Arial"/>
          <w:sz w:val="20"/>
          <w:szCs w:val="20"/>
        </w:rPr>
        <w:t xml:space="preserve"> 250 мл и 500 мл.</w:t>
      </w:r>
    </w:p>
    <w:p w:rsidR="00FA6573" w:rsidRPr="00F83DA9" w:rsidRDefault="00FA6573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DA9">
        <w:rPr>
          <w:rFonts w:ascii="Arial" w:hAnsi="Arial" w:cs="Arial"/>
          <w:b/>
          <w:sz w:val="20"/>
          <w:szCs w:val="20"/>
        </w:rPr>
        <w:t>6.12 Мерные колбы</w:t>
      </w:r>
      <w:r w:rsidR="00F83DA9" w:rsidRPr="00F83DA9">
        <w:rPr>
          <w:rFonts w:ascii="Arial" w:hAnsi="Arial" w:cs="Arial"/>
          <w:sz w:val="20"/>
          <w:szCs w:val="20"/>
        </w:rPr>
        <w:t xml:space="preserve"> вместимостью</w:t>
      </w:r>
      <w:r w:rsidRPr="00F83DA9">
        <w:rPr>
          <w:rFonts w:ascii="Arial" w:hAnsi="Arial" w:cs="Arial"/>
          <w:sz w:val="20"/>
          <w:szCs w:val="20"/>
        </w:rPr>
        <w:t xml:space="preserve"> </w:t>
      </w:r>
      <w:r w:rsidR="00F83DA9">
        <w:rPr>
          <w:rFonts w:ascii="Arial" w:hAnsi="Arial" w:cs="Arial"/>
          <w:sz w:val="20"/>
          <w:szCs w:val="20"/>
        </w:rPr>
        <w:t>1, 2</w:t>
      </w:r>
      <w:r w:rsidRPr="00F83DA9">
        <w:rPr>
          <w:rFonts w:ascii="Arial" w:hAnsi="Arial" w:cs="Arial"/>
          <w:sz w:val="20"/>
          <w:szCs w:val="20"/>
        </w:rPr>
        <w:t>, 10 и 25 мл.</w:t>
      </w:r>
    </w:p>
    <w:p w:rsidR="00FA6573" w:rsidRPr="00F83DA9" w:rsidRDefault="00FA6573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DA9">
        <w:rPr>
          <w:rFonts w:ascii="Arial" w:hAnsi="Arial" w:cs="Arial"/>
          <w:b/>
          <w:sz w:val="20"/>
          <w:szCs w:val="20"/>
        </w:rPr>
        <w:t>6.13</w:t>
      </w:r>
      <w:r w:rsidRPr="00F83DA9">
        <w:rPr>
          <w:rFonts w:ascii="Arial" w:hAnsi="Arial" w:cs="Arial"/>
          <w:sz w:val="20"/>
          <w:szCs w:val="20"/>
        </w:rPr>
        <w:t xml:space="preserve"> </w:t>
      </w:r>
      <w:r w:rsidRPr="00F83DA9">
        <w:rPr>
          <w:rFonts w:ascii="Arial" w:hAnsi="Arial" w:cs="Arial"/>
          <w:b/>
          <w:sz w:val="20"/>
          <w:szCs w:val="20"/>
        </w:rPr>
        <w:t>Пипетки Пастера</w:t>
      </w:r>
      <w:r w:rsidRPr="00F83DA9">
        <w:rPr>
          <w:rFonts w:ascii="Arial" w:hAnsi="Arial" w:cs="Arial"/>
          <w:sz w:val="20"/>
          <w:szCs w:val="20"/>
        </w:rPr>
        <w:t>, например, 2 мл.</w:t>
      </w:r>
    </w:p>
    <w:p w:rsidR="00FA6573" w:rsidRPr="003D28C9" w:rsidRDefault="00FA6573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D28C9">
        <w:rPr>
          <w:rFonts w:ascii="Arial" w:hAnsi="Arial" w:cs="Arial"/>
          <w:b/>
          <w:sz w:val="20"/>
          <w:szCs w:val="20"/>
        </w:rPr>
        <w:t>6.14</w:t>
      </w:r>
      <w:r w:rsidR="00694B40" w:rsidRPr="003D28C9">
        <w:rPr>
          <w:rFonts w:ascii="Arial" w:hAnsi="Arial" w:cs="Arial"/>
          <w:b/>
          <w:sz w:val="20"/>
          <w:szCs w:val="20"/>
        </w:rPr>
        <w:t xml:space="preserve"> Шприцы</w:t>
      </w:r>
      <w:r w:rsidR="00694B40" w:rsidRPr="003D28C9">
        <w:rPr>
          <w:rFonts w:ascii="Arial" w:hAnsi="Arial" w:cs="Arial"/>
          <w:sz w:val="20"/>
          <w:szCs w:val="20"/>
        </w:rPr>
        <w:t>, 2 мкл, 5 мкл, 10 мкл и 50 мкл, стандартное отклонение ± 2 %.</w:t>
      </w:r>
    </w:p>
    <w:p w:rsidR="00694B40" w:rsidRPr="003D28C9" w:rsidRDefault="00694B40" w:rsidP="00694B4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3D28C9">
        <w:rPr>
          <w:rFonts w:ascii="Arial" w:hAnsi="Arial" w:cs="Arial"/>
          <w:b/>
          <w:sz w:val="20"/>
          <w:szCs w:val="20"/>
        </w:rPr>
        <w:t>6.15</w:t>
      </w:r>
      <w:r w:rsidRPr="003D2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8C9">
        <w:rPr>
          <w:rFonts w:ascii="Arial" w:hAnsi="Arial" w:cs="Arial"/>
          <w:b/>
          <w:sz w:val="20"/>
          <w:szCs w:val="20"/>
        </w:rPr>
        <w:t>Виалы</w:t>
      </w:r>
      <w:proofErr w:type="spellEnd"/>
      <w:r w:rsidRPr="003D28C9">
        <w:rPr>
          <w:rFonts w:ascii="Arial" w:hAnsi="Arial" w:cs="Arial"/>
          <w:b/>
          <w:sz w:val="20"/>
          <w:szCs w:val="20"/>
        </w:rPr>
        <w:t xml:space="preserve"> </w:t>
      </w:r>
      <w:r w:rsidRPr="003D28C9">
        <w:rPr>
          <w:rFonts w:ascii="Arial" w:hAnsi="Arial" w:cs="Arial"/>
          <w:sz w:val="20"/>
          <w:szCs w:val="20"/>
        </w:rPr>
        <w:t xml:space="preserve">из темного стекла с завинчивающимися крышками с </w:t>
      </w:r>
      <w:proofErr w:type="spellStart"/>
      <w:r w:rsidRPr="003D28C9">
        <w:rPr>
          <w:rFonts w:ascii="Arial" w:hAnsi="Arial" w:cs="Arial"/>
          <w:sz w:val="20"/>
          <w:szCs w:val="20"/>
        </w:rPr>
        <w:t>фторполимерным</w:t>
      </w:r>
      <w:proofErr w:type="spellEnd"/>
      <w:r w:rsidRPr="003D28C9">
        <w:rPr>
          <w:rFonts w:ascii="Arial" w:hAnsi="Arial" w:cs="Arial"/>
          <w:sz w:val="20"/>
          <w:szCs w:val="20"/>
        </w:rPr>
        <w:t xml:space="preserve"> покрытием наиболее подходящие.</w:t>
      </w:r>
      <w:proofErr w:type="gramEnd"/>
    </w:p>
    <w:p w:rsidR="00694B40" w:rsidRPr="00F811DB" w:rsidRDefault="00694B40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A79FD">
        <w:rPr>
          <w:rFonts w:ascii="Arial" w:hAnsi="Arial" w:cs="Arial"/>
          <w:b/>
          <w:sz w:val="20"/>
          <w:szCs w:val="20"/>
        </w:rPr>
        <w:t>6.16 Газовый хроматограф</w:t>
      </w:r>
      <w:r w:rsidRPr="00FA79FD">
        <w:rPr>
          <w:rFonts w:ascii="Arial" w:hAnsi="Arial" w:cs="Arial"/>
          <w:sz w:val="20"/>
          <w:szCs w:val="20"/>
        </w:rPr>
        <w:t xml:space="preserve">, </w:t>
      </w:r>
      <w:r w:rsidR="00E111E3" w:rsidRPr="00F811DB">
        <w:rPr>
          <w:rFonts w:ascii="Arial" w:hAnsi="Arial" w:cs="Arial"/>
          <w:sz w:val="20"/>
          <w:szCs w:val="20"/>
        </w:rPr>
        <w:t>оснащенный</w:t>
      </w:r>
      <w:r w:rsidRPr="00F811DB">
        <w:rPr>
          <w:rFonts w:ascii="Arial" w:hAnsi="Arial" w:cs="Arial"/>
          <w:sz w:val="20"/>
          <w:szCs w:val="20"/>
        </w:rPr>
        <w:t xml:space="preserve"> либо разъемны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инжекционны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порт</w:t>
      </w:r>
      <w:r w:rsidR="00F811DB">
        <w:rPr>
          <w:rFonts w:ascii="Arial" w:hAnsi="Arial" w:cs="Arial"/>
          <w:sz w:val="20"/>
          <w:szCs w:val="20"/>
        </w:rPr>
        <w:t>ом</w:t>
      </w:r>
      <w:r w:rsidRPr="00F811DB">
        <w:rPr>
          <w:rFonts w:ascii="Arial" w:hAnsi="Arial" w:cs="Arial"/>
          <w:sz w:val="20"/>
          <w:szCs w:val="20"/>
        </w:rPr>
        <w:t>, программируемы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температурны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испарител</w:t>
      </w:r>
      <w:r w:rsidR="00F811DB">
        <w:rPr>
          <w:rFonts w:ascii="Arial" w:hAnsi="Arial" w:cs="Arial"/>
          <w:sz w:val="20"/>
          <w:szCs w:val="20"/>
        </w:rPr>
        <w:t>ем</w:t>
      </w:r>
      <w:r w:rsidRPr="00F811DB">
        <w:rPr>
          <w:rFonts w:ascii="Arial" w:hAnsi="Arial" w:cs="Arial"/>
          <w:sz w:val="20"/>
          <w:szCs w:val="20"/>
        </w:rPr>
        <w:t xml:space="preserve"> (PTV), либо инжекционны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порт</w:t>
      </w:r>
      <w:r w:rsidR="00F811DB">
        <w:rPr>
          <w:rFonts w:ascii="Arial" w:hAnsi="Arial" w:cs="Arial"/>
          <w:sz w:val="20"/>
          <w:szCs w:val="20"/>
        </w:rPr>
        <w:t>ом</w:t>
      </w:r>
      <w:r w:rsidRPr="00F811DB">
        <w:rPr>
          <w:rFonts w:ascii="Arial" w:hAnsi="Arial" w:cs="Arial"/>
          <w:sz w:val="20"/>
          <w:szCs w:val="20"/>
        </w:rPr>
        <w:t xml:space="preserve"> на колонке, соединенны</w:t>
      </w:r>
      <w:r w:rsidR="00F811DB">
        <w:rPr>
          <w:rFonts w:ascii="Arial" w:hAnsi="Arial" w:cs="Arial"/>
          <w:sz w:val="20"/>
          <w:szCs w:val="20"/>
        </w:rPr>
        <w:t>м</w:t>
      </w:r>
      <w:r w:rsidRPr="00F811DB">
        <w:rPr>
          <w:rFonts w:ascii="Arial" w:hAnsi="Arial" w:cs="Arial"/>
          <w:sz w:val="20"/>
          <w:szCs w:val="20"/>
        </w:rPr>
        <w:t xml:space="preserve"> с масс-спектрометром с ионизацией электронным ударом (</w:t>
      </w:r>
      <w:r w:rsidR="00EC2DB2" w:rsidRPr="00F811DB">
        <w:rPr>
          <w:rFonts w:ascii="Arial" w:hAnsi="Arial" w:cs="Arial"/>
          <w:sz w:val="20"/>
          <w:szCs w:val="20"/>
        </w:rPr>
        <w:t>ГХ</w:t>
      </w:r>
      <w:r w:rsidRPr="00F811DB">
        <w:rPr>
          <w:rFonts w:ascii="Arial" w:hAnsi="Arial" w:cs="Arial"/>
          <w:sz w:val="20"/>
          <w:szCs w:val="20"/>
        </w:rPr>
        <w:t>-</w:t>
      </w:r>
      <w:r w:rsidR="00EC2DB2" w:rsidRPr="00F811DB">
        <w:rPr>
          <w:rFonts w:ascii="Arial" w:hAnsi="Arial" w:cs="Arial"/>
          <w:sz w:val="20"/>
          <w:szCs w:val="20"/>
        </w:rPr>
        <w:t>ЭУ</w:t>
      </w:r>
      <w:r w:rsidRPr="00F811DB">
        <w:rPr>
          <w:rFonts w:ascii="Arial" w:hAnsi="Arial" w:cs="Arial"/>
          <w:sz w:val="20"/>
          <w:szCs w:val="20"/>
        </w:rPr>
        <w:t>-</w:t>
      </w:r>
      <w:r w:rsidR="00EC2DB2" w:rsidRPr="00F811DB">
        <w:rPr>
          <w:rFonts w:ascii="Arial" w:hAnsi="Arial" w:cs="Arial"/>
          <w:sz w:val="20"/>
          <w:szCs w:val="20"/>
        </w:rPr>
        <w:t>МС</w:t>
      </w:r>
      <w:r w:rsidRPr="00F811DB">
        <w:rPr>
          <w:rFonts w:ascii="Arial" w:hAnsi="Arial" w:cs="Arial"/>
          <w:sz w:val="20"/>
          <w:szCs w:val="20"/>
        </w:rPr>
        <w:t>).</w:t>
      </w:r>
    </w:p>
    <w:p w:rsidR="00EC2DB2" w:rsidRPr="00F811DB" w:rsidRDefault="00EC2DB2" w:rsidP="00494105">
      <w:pPr>
        <w:spacing w:after="0" w:line="240" w:lineRule="auto"/>
        <w:ind w:firstLine="397"/>
        <w:jc w:val="both"/>
        <w:rPr>
          <w:rFonts w:ascii="Arial" w:hAnsi="Arial" w:cs="Arial"/>
          <w:b/>
          <w:bCs/>
          <w:sz w:val="20"/>
          <w:szCs w:val="20"/>
        </w:rPr>
      </w:pPr>
      <w:r w:rsidRPr="00F811DB">
        <w:rPr>
          <w:rFonts w:ascii="Arial" w:hAnsi="Arial" w:cs="Arial"/>
          <w:b/>
          <w:sz w:val="20"/>
          <w:szCs w:val="20"/>
        </w:rPr>
        <w:t xml:space="preserve">6.17 </w:t>
      </w:r>
      <w:r w:rsidR="001621AD">
        <w:rPr>
          <w:rFonts w:ascii="Arial" w:hAnsi="Arial" w:cs="Arial"/>
          <w:b/>
          <w:bCs/>
          <w:sz w:val="20"/>
          <w:szCs w:val="20"/>
        </w:rPr>
        <w:t>Капиллярн</w:t>
      </w:r>
      <w:r w:rsidRPr="00F811DB">
        <w:rPr>
          <w:rFonts w:ascii="Arial" w:hAnsi="Arial" w:cs="Arial"/>
          <w:b/>
          <w:bCs/>
          <w:sz w:val="20"/>
          <w:szCs w:val="20"/>
        </w:rPr>
        <w:t>ая колонка</w:t>
      </w:r>
    </w:p>
    <w:p w:rsidR="00EC2DB2" w:rsidRPr="00EC2DB2" w:rsidRDefault="00EC2DB2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3">
        <w:rPr>
          <w:rFonts w:ascii="Arial" w:hAnsi="Arial" w:cs="Arial"/>
          <w:sz w:val="20"/>
          <w:szCs w:val="20"/>
        </w:rPr>
        <w:t>Колон</w:t>
      </w:r>
      <w:r w:rsidR="00085095">
        <w:rPr>
          <w:rFonts w:ascii="Arial" w:hAnsi="Arial" w:cs="Arial"/>
          <w:sz w:val="20"/>
          <w:szCs w:val="20"/>
        </w:rPr>
        <w:t>ка</w:t>
      </w:r>
      <w:r w:rsidRPr="00A56EE3">
        <w:rPr>
          <w:rFonts w:ascii="Arial" w:hAnsi="Arial" w:cs="Arial"/>
          <w:sz w:val="20"/>
          <w:szCs w:val="20"/>
        </w:rPr>
        <w:t xml:space="preserve"> из плавленого кремнезема с неполярной разделяющей фазой с низким отбором,</w:t>
      </w:r>
      <w:r w:rsidRPr="000747C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DE64F7" w:rsidRPr="00DE64F7">
        <w:rPr>
          <w:rFonts w:ascii="Arial" w:hAnsi="Arial" w:cs="Arial"/>
          <w:sz w:val="20"/>
          <w:szCs w:val="20"/>
        </w:rPr>
        <w:t>термостабильностью</w:t>
      </w:r>
      <w:proofErr w:type="spellEnd"/>
      <w:r w:rsidRPr="00DE64F7">
        <w:rPr>
          <w:rFonts w:ascii="Arial" w:hAnsi="Arial" w:cs="Arial"/>
          <w:sz w:val="20"/>
          <w:szCs w:val="20"/>
        </w:rPr>
        <w:t xml:space="preserve"> до 400 °C;</w:t>
      </w:r>
      <w:r w:rsidRPr="00F811DB">
        <w:rPr>
          <w:rFonts w:ascii="Arial" w:hAnsi="Arial" w:cs="Arial"/>
          <w:sz w:val="20"/>
          <w:szCs w:val="20"/>
        </w:rPr>
        <w:t xml:space="preserve"> например, рекомендуется внутренний диаметр &lt; 0,25 мм, длина 15 м, толщина пленки 0,1 мкм. Примеры </w:t>
      </w:r>
      <w:proofErr w:type="gramStart"/>
      <w:r w:rsidRPr="00F811DB">
        <w:rPr>
          <w:rFonts w:ascii="Arial" w:hAnsi="Arial" w:cs="Arial"/>
          <w:sz w:val="20"/>
          <w:szCs w:val="20"/>
        </w:rPr>
        <w:t>см</w:t>
      </w:r>
      <w:proofErr w:type="gramEnd"/>
      <w:r w:rsidRPr="00F811DB">
        <w:rPr>
          <w:rFonts w:ascii="Arial" w:hAnsi="Arial" w:cs="Arial"/>
          <w:sz w:val="20"/>
          <w:szCs w:val="20"/>
        </w:rPr>
        <w:t>. в Приложении В.</w:t>
      </w:r>
    </w:p>
    <w:p w:rsidR="00D91064" w:rsidRPr="006B38B2" w:rsidRDefault="00D91064" w:rsidP="0049410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</w:p>
    <w:p w:rsidR="00833CAD" w:rsidRPr="00950BD7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 xml:space="preserve">7 </w:t>
      </w:r>
      <w:r w:rsidR="00854670">
        <w:rPr>
          <w:rFonts w:ascii="Arial" w:hAnsi="Arial" w:cs="Arial"/>
          <w:b/>
        </w:rPr>
        <w:t>Пр</w:t>
      </w:r>
      <w:r w:rsidR="004729CA">
        <w:rPr>
          <w:rFonts w:ascii="Arial" w:hAnsi="Arial" w:cs="Arial"/>
          <w:b/>
        </w:rPr>
        <w:t>едварительная подготовка пробы</w:t>
      </w:r>
    </w:p>
    <w:p w:rsidR="00D91064" w:rsidRPr="006B38B2" w:rsidRDefault="00D91064" w:rsidP="00494105">
      <w:pPr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D91064" w:rsidRDefault="00085095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Отбирают</w:t>
      </w:r>
      <w:r w:rsidR="008C63E7" w:rsidRPr="008C63E7">
        <w:rPr>
          <w:rFonts w:ascii="Arial" w:hAnsi="Arial" w:cs="Arial"/>
          <w:sz w:val="20"/>
          <w:szCs w:val="20"/>
        </w:rPr>
        <w:t xml:space="preserve"> лабораторн</w:t>
      </w:r>
      <w:r w:rsidR="00A56EE3">
        <w:rPr>
          <w:rFonts w:ascii="Arial" w:hAnsi="Arial" w:cs="Arial"/>
          <w:sz w:val="20"/>
          <w:szCs w:val="20"/>
        </w:rPr>
        <w:t>ую</w:t>
      </w:r>
      <w:r w:rsidR="008C63E7" w:rsidRPr="008C63E7">
        <w:rPr>
          <w:rFonts w:ascii="Arial" w:hAnsi="Arial" w:cs="Arial"/>
          <w:sz w:val="20"/>
          <w:szCs w:val="20"/>
        </w:rPr>
        <w:t xml:space="preserve"> </w:t>
      </w:r>
      <w:r w:rsidR="00A56EE3">
        <w:rPr>
          <w:rFonts w:ascii="Arial" w:hAnsi="Arial" w:cs="Arial"/>
          <w:sz w:val="20"/>
          <w:szCs w:val="20"/>
        </w:rPr>
        <w:t>пробу</w:t>
      </w:r>
      <w:r w:rsidR="00D43E00">
        <w:rPr>
          <w:rFonts w:ascii="Arial" w:hAnsi="Arial" w:cs="Arial"/>
          <w:sz w:val="20"/>
          <w:szCs w:val="20"/>
        </w:rPr>
        <w:t xml:space="preserve"> согласно</w:t>
      </w:r>
      <w:r w:rsidR="008C63E7" w:rsidRPr="008C63E7">
        <w:rPr>
          <w:rFonts w:ascii="Arial" w:hAnsi="Arial" w:cs="Arial"/>
          <w:sz w:val="20"/>
          <w:szCs w:val="20"/>
        </w:rPr>
        <w:t xml:space="preserve"> EN 15002. Хран</w:t>
      </w:r>
      <w:r w:rsidR="00354AEB">
        <w:rPr>
          <w:rFonts w:ascii="Arial" w:hAnsi="Arial" w:cs="Arial"/>
          <w:sz w:val="20"/>
          <w:szCs w:val="20"/>
        </w:rPr>
        <w:t>ение</w:t>
      </w:r>
      <w:r w:rsidR="008C63E7" w:rsidRPr="008C63E7">
        <w:rPr>
          <w:rFonts w:ascii="Arial" w:hAnsi="Arial" w:cs="Arial"/>
          <w:sz w:val="20"/>
          <w:szCs w:val="20"/>
        </w:rPr>
        <w:t xml:space="preserve"> и транспортирова</w:t>
      </w:r>
      <w:r w:rsidR="00354AEB">
        <w:rPr>
          <w:rFonts w:ascii="Arial" w:hAnsi="Arial" w:cs="Arial"/>
          <w:sz w:val="20"/>
          <w:szCs w:val="20"/>
        </w:rPr>
        <w:t>ние проб должны осуществляться</w:t>
      </w:r>
      <w:r w:rsidR="008C63E7" w:rsidRPr="008C63E7">
        <w:rPr>
          <w:rFonts w:ascii="Arial" w:hAnsi="Arial" w:cs="Arial"/>
          <w:sz w:val="20"/>
          <w:szCs w:val="20"/>
        </w:rPr>
        <w:t xml:space="preserve"> в темно</w:t>
      </w:r>
      <w:r w:rsidR="00DF440A">
        <w:rPr>
          <w:rFonts w:ascii="Arial" w:hAnsi="Arial" w:cs="Arial"/>
          <w:sz w:val="20"/>
          <w:szCs w:val="20"/>
        </w:rPr>
        <w:t>м месте</w:t>
      </w:r>
      <w:r w:rsidR="008C63E7" w:rsidRPr="008C63E7">
        <w:rPr>
          <w:rFonts w:ascii="Arial" w:hAnsi="Arial" w:cs="Arial"/>
          <w:sz w:val="20"/>
          <w:szCs w:val="20"/>
        </w:rPr>
        <w:t xml:space="preserve"> при температуре примерно 4 °C. </w:t>
      </w:r>
      <w:r w:rsidR="00354AEB">
        <w:rPr>
          <w:rFonts w:ascii="Arial" w:hAnsi="Arial" w:cs="Arial"/>
          <w:sz w:val="20"/>
          <w:szCs w:val="20"/>
        </w:rPr>
        <w:t>Пробы п</w:t>
      </w:r>
      <w:r w:rsidR="008C63E7" w:rsidRPr="008C63E7">
        <w:rPr>
          <w:rFonts w:ascii="Arial" w:hAnsi="Arial" w:cs="Arial"/>
          <w:sz w:val="20"/>
          <w:szCs w:val="20"/>
        </w:rPr>
        <w:t>редварительно обраб</w:t>
      </w:r>
      <w:r w:rsidR="00354AEB">
        <w:rPr>
          <w:rFonts w:ascii="Arial" w:hAnsi="Arial" w:cs="Arial"/>
          <w:sz w:val="20"/>
          <w:szCs w:val="20"/>
        </w:rPr>
        <w:t>атывают</w:t>
      </w:r>
      <w:r w:rsidR="008C63E7" w:rsidRPr="008C63E7">
        <w:rPr>
          <w:rFonts w:ascii="Arial" w:hAnsi="Arial" w:cs="Arial"/>
          <w:sz w:val="20"/>
          <w:szCs w:val="20"/>
        </w:rPr>
        <w:t xml:space="preserve"> в лаборатории путем гомогенизации и сублимационной сушки. Измельч</w:t>
      </w:r>
      <w:r w:rsidR="00354AEB">
        <w:rPr>
          <w:rFonts w:ascii="Arial" w:hAnsi="Arial" w:cs="Arial"/>
          <w:sz w:val="20"/>
          <w:szCs w:val="20"/>
        </w:rPr>
        <w:t>ают</w:t>
      </w:r>
      <w:r w:rsidR="008C63E7" w:rsidRPr="008C63E7">
        <w:rPr>
          <w:rFonts w:ascii="Arial" w:hAnsi="Arial" w:cs="Arial"/>
          <w:sz w:val="20"/>
          <w:szCs w:val="20"/>
        </w:rPr>
        <w:t xml:space="preserve"> </w:t>
      </w:r>
      <w:r w:rsidR="00A72B0A">
        <w:rPr>
          <w:rFonts w:ascii="Arial" w:hAnsi="Arial" w:cs="Arial"/>
          <w:sz w:val="20"/>
          <w:szCs w:val="20"/>
        </w:rPr>
        <w:t>пробу</w:t>
      </w:r>
      <w:r w:rsidR="008C63E7" w:rsidRPr="008C63E7">
        <w:rPr>
          <w:rFonts w:ascii="Arial" w:hAnsi="Arial" w:cs="Arial"/>
          <w:sz w:val="20"/>
          <w:szCs w:val="20"/>
        </w:rPr>
        <w:t xml:space="preserve"> (6.4) и просе</w:t>
      </w:r>
      <w:r w:rsidR="00354AEB">
        <w:rPr>
          <w:rFonts w:ascii="Arial" w:hAnsi="Arial" w:cs="Arial"/>
          <w:sz w:val="20"/>
          <w:szCs w:val="20"/>
        </w:rPr>
        <w:t>ивают</w:t>
      </w:r>
      <w:r w:rsidR="008C63E7" w:rsidRPr="008C63E7">
        <w:rPr>
          <w:rFonts w:ascii="Arial" w:hAnsi="Arial" w:cs="Arial"/>
          <w:sz w:val="20"/>
          <w:szCs w:val="20"/>
        </w:rPr>
        <w:t xml:space="preserve"> (6.6) в соответствии с требованиями аналитическо</w:t>
      </w:r>
      <w:r w:rsidR="00A72B0A">
        <w:rPr>
          <w:rFonts w:ascii="Arial" w:hAnsi="Arial" w:cs="Arial"/>
          <w:sz w:val="20"/>
          <w:szCs w:val="20"/>
        </w:rPr>
        <w:t>го</w:t>
      </w:r>
      <w:r w:rsidR="008C63E7" w:rsidRPr="008C63E7">
        <w:rPr>
          <w:rFonts w:ascii="Arial" w:hAnsi="Arial" w:cs="Arial"/>
          <w:sz w:val="20"/>
          <w:szCs w:val="20"/>
        </w:rPr>
        <w:t xml:space="preserve"> зада</w:t>
      </w:r>
      <w:r w:rsidR="00A72B0A">
        <w:rPr>
          <w:rFonts w:ascii="Arial" w:hAnsi="Arial" w:cs="Arial"/>
          <w:sz w:val="20"/>
          <w:szCs w:val="20"/>
        </w:rPr>
        <w:t>ния</w:t>
      </w:r>
      <w:r w:rsidR="008C63E7" w:rsidRPr="008C63E7">
        <w:rPr>
          <w:rFonts w:ascii="Arial" w:hAnsi="Arial" w:cs="Arial"/>
          <w:sz w:val="20"/>
          <w:szCs w:val="20"/>
        </w:rPr>
        <w:t>.</w:t>
      </w:r>
    </w:p>
    <w:p w:rsidR="00840DF1" w:rsidRDefault="00840DF1" w:rsidP="00494105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0DF1">
        <w:rPr>
          <w:rFonts w:ascii="Arial" w:hAnsi="Arial" w:cs="Arial"/>
          <w:sz w:val="20"/>
          <w:szCs w:val="20"/>
        </w:rPr>
        <w:t xml:space="preserve">Матрицы отходов, </w:t>
      </w:r>
      <w:r w:rsidR="00354AEB">
        <w:rPr>
          <w:rFonts w:ascii="Arial" w:hAnsi="Arial" w:cs="Arial"/>
          <w:sz w:val="20"/>
          <w:szCs w:val="20"/>
        </w:rPr>
        <w:t>при необходимости</w:t>
      </w:r>
      <w:r w:rsidRPr="00840DF1">
        <w:rPr>
          <w:rFonts w:ascii="Arial" w:hAnsi="Arial" w:cs="Arial"/>
          <w:sz w:val="20"/>
          <w:szCs w:val="20"/>
        </w:rPr>
        <w:t>, тщательно измельч</w:t>
      </w:r>
      <w:r w:rsidR="00354AEB">
        <w:rPr>
          <w:rFonts w:ascii="Arial" w:hAnsi="Arial" w:cs="Arial"/>
          <w:sz w:val="20"/>
          <w:szCs w:val="20"/>
        </w:rPr>
        <w:t>ают</w:t>
      </w:r>
      <w:r w:rsidRPr="00840DF1">
        <w:rPr>
          <w:rFonts w:ascii="Arial" w:hAnsi="Arial" w:cs="Arial"/>
          <w:sz w:val="20"/>
          <w:szCs w:val="20"/>
        </w:rPr>
        <w:t xml:space="preserve"> перед </w:t>
      </w:r>
      <w:r w:rsidR="00354AEB">
        <w:rPr>
          <w:rFonts w:ascii="Arial" w:hAnsi="Arial" w:cs="Arial"/>
          <w:sz w:val="20"/>
          <w:szCs w:val="20"/>
        </w:rPr>
        <w:t>экстракцией</w:t>
      </w:r>
      <w:r w:rsidRPr="00840DF1">
        <w:rPr>
          <w:rFonts w:ascii="Arial" w:hAnsi="Arial" w:cs="Arial"/>
          <w:sz w:val="20"/>
          <w:szCs w:val="20"/>
        </w:rPr>
        <w:t xml:space="preserve">. Во избежание потерь </w:t>
      </w:r>
      <w:proofErr w:type="spellStart"/>
      <w:r w:rsidRPr="00840DF1">
        <w:rPr>
          <w:rFonts w:ascii="Arial" w:hAnsi="Arial" w:cs="Arial"/>
          <w:sz w:val="20"/>
          <w:szCs w:val="20"/>
        </w:rPr>
        <w:t>аналита</w:t>
      </w:r>
      <w:proofErr w:type="spellEnd"/>
      <w:r w:rsidRPr="00840DF1">
        <w:rPr>
          <w:rFonts w:ascii="Arial" w:hAnsi="Arial" w:cs="Arial"/>
          <w:sz w:val="20"/>
          <w:szCs w:val="20"/>
        </w:rPr>
        <w:t xml:space="preserve"> и разложения компонентов матрицы рекомендуется </w:t>
      </w:r>
      <w:r w:rsidR="00354AEB">
        <w:rPr>
          <w:rFonts w:ascii="Arial" w:hAnsi="Arial" w:cs="Arial"/>
          <w:sz w:val="20"/>
          <w:szCs w:val="20"/>
        </w:rPr>
        <w:t xml:space="preserve">осуществлять </w:t>
      </w:r>
      <w:proofErr w:type="spellStart"/>
      <w:r w:rsidRPr="00840DF1">
        <w:rPr>
          <w:rFonts w:ascii="Arial" w:hAnsi="Arial" w:cs="Arial"/>
          <w:sz w:val="20"/>
          <w:szCs w:val="20"/>
        </w:rPr>
        <w:t>криоизмельчение</w:t>
      </w:r>
      <w:proofErr w:type="spellEnd"/>
      <w:r w:rsidRPr="00840DF1">
        <w:rPr>
          <w:rFonts w:ascii="Arial" w:hAnsi="Arial" w:cs="Arial"/>
          <w:sz w:val="20"/>
          <w:szCs w:val="20"/>
        </w:rPr>
        <w:t xml:space="preserve"> жидким азотом. Таким образом, </w:t>
      </w:r>
      <w:r w:rsidR="00A72B0A">
        <w:rPr>
          <w:rFonts w:ascii="Arial" w:hAnsi="Arial" w:cs="Arial"/>
          <w:sz w:val="20"/>
          <w:szCs w:val="20"/>
        </w:rPr>
        <w:t>проба</w:t>
      </w:r>
      <w:r w:rsidRPr="00840DF1">
        <w:rPr>
          <w:rFonts w:ascii="Arial" w:hAnsi="Arial" w:cs="Arial"/>
          <w:sz w:val="20"/>
          <w:szCs w:val="20"/>
        </w:rPr>
        <w:t xml:space="preserve"> охлаждается в жидком азоте перед измельчением. Использу</w:t>
      </w:r>
      <w:r w:rsidR="007C4720">
        <w:rPr>
          <w:rFonts w:ascii="Arial" w:hAnsi="Arial" w:cs="Arial"/>
          <w:sz w:val="20"/>
          <w:szCs w:val="20"/>
        </w:rPr>
        <w:t>ют</w:t>
      </w:r>
      <w:r w:rsidRPr="00840DF1">
        <w:rPr>
          <w:rFonts w:ascii="Arial" w:hAnsi="Arial" w:cs="Arial"/>
          <w:sz w:val="20"/>
          <w:szCs w:val="20"/>
        </w:rPr>
        <w:t xml:space="preserve"> мельницу, которая позволяет охлаждать </w:t>
      </w:r>
      <w:r w:rsidR="00B36148">
        <w:rPr>
          <w:rFonts w:ascii="Arial" w:hAnsi="Arial" w:cs="Arial"/>
          <w:sz w:val="20"/>
          <w:szCs w:val="20"/>
        </w:rPr>
        <w:t xml:space="preserve">пробу </w:t>
      </w:r>
      <w:r w:rsidRPr="00840DF1">
        <w:rPr>
          <w:rFonts w:ascii="Arial" w:hAnsi="Arial" w:cs="Arial"/>
          <w:sz w:val="20"/>
          <w:szCs w:val="20"/>
        </w:rPr>
        <w:t xml:space="preserve">жидким азотом во время измельчения (особенно в случае </w:t>
      </w:r>
      <w:r w:rsidR="003F5D1C">
        <w:rPr>
          <w:rFonts w:ascii="Arial" w:hAnsi="Arial" w:cs="Arial"/>
          <w:sz w:val="20"/>
          <w:szCs w:val="20"/>
        </w:rPr>
        <w:t>полимерных</w:t>
      </w:r>
      <w:r w:rsidRPr="00840DF1">
        <w:rPr>
          <w:rFonts w:ascii="Arial" w:hAnsi="Arial" w:cs="Arial"/>
          <w:sz w:val="20"/>
          <w:szCs w:val="20"/>
        </w:rPr>
        <w:t xml:space="preserve"> матриц).</w:t>
      </w:r>
    </w:p>
    <w:p w:rsidR="008C63E7" w:rsidRPr="008C63E7" w:rsidRDefault="008C63E7" w:rsidP="00494105">
      <w:pPr>
        <w:spacing w:after="0" w:line="240" w:lineRule="auto"/>
        <w:ind w:firstLine="397"/>
        <w:jc w:val="both"/>
        <w:rPr>
          <w:rFonts w:ascii="Arial" w:hAnsi="Arial" w:cs="Arial"/>
        </w:rPr>
      </w:pPr>
    </w:p>
    <w:p w:rsidR="00504E31" w:rsidRPr="00950BD7" w:rsidRDefault="00833CAD" w:rsidP="0049410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 xml:space="preserve">8 </w:t>
      </w:r>
      <w:r w:rsidR="00D97D63" w:rsidRPr="00950BD7">
        <w:rPr>
          <w:rFonts w:ascii="Arial" w:hAnsi="Arial" w:cs="Arial"/>
          <w:b/>
        </w:rPr>
        <w:t>Порядок работы</w:t>
      </w:r>
    </w:p>
    <w:p w:rsidR="00D91064" w:rsidRPr="006B38B2" w:rsidRDefault="00D91064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581A41" w:rsidRDefault="00581A41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 xml:space="preserve">8.1 </w:t>
      </w:r>
      <w:r w:rsidR="00086917">
        <w:rPr>
          <w:rFonts w:ascii="Arial" w:hAnsi="Arial" w:cs="Arial"/>
          <w:b/>
          <w:sz w:val="20"/>
          <w:szCs w:val="20"/>
        </w:rPr>
        <w:t>Анализ</w:t>
      </w:r>
      <w:r w:rsidR="00D05832">
        <w:rPr>
          <w:rFonts w:ascii="Arial" w:hAnsi="Arial" w:cs="Arial"/>
          <w:b/>
          <w:sz w:val="20"/>
          <w:szCs w:val="20"/>
        </w:rPr>
        <w:t xml:space="preserve"> холостой пробы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</w:p>
    <w:p w:rsidR="006B38B2" w:rsidRPr="006B38B2" w:rsidRDefault="006B38B2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D05832" w:rsidRPr="00D05832" w:rsidRDefault="00D05832" w:rsidP="00D0583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05832">
        <w:rPr>
          <w:rFonts w:ascii="Arial" w:hAnsi="Arial" w:cs="Arial"/>
          <w:sz w:val="20"/>
          <w:szCs w:val="20"/>
        </w:rPr>
        <w:t xml:space="preserve">Независимо от выбранной процедуры экстракции, </w:t>
      </w:r>
      <w:r w:rsidR="003F5D1C">
        <w:rPr>
          <w:rFonts w:ascii="Arial" w:hAnsi="Arial" w:cs="Arial"/>
          <w:sz w:val="20"/>
          <w:szCs w:val="20"/>
        </w:rPr>
        <w:t>пров</w:t>
      </w:r>
      <w:r w:rsidR="006C3735">
        <w:rPr>
          <w:rFonts w:ascii="Arial" w:hAnsi="Arial" w:cs="Arial"/>
          <w:sz w:val="20"/>
          <w:szCs w:val="20"/>
        </w:rPr>
        <w:t>о</w:t>
      </w:r>
      <w:r w:rsidR="003F5D1C">
        <w:rPr>
          <w:rFonts w:ascii="Arial" w:hAnsi="Arial" w:cs="Arial"/>
          <w:sz w:val="20"/>
          <w:szCs w:val="20"/>
        </w:rPr>
        <w:t>д</w:t>
      </w:r>
      <w:r w:rsidR="006C3735">
        <w:rPr>
          <w:rFonts w:ascii="Arial" w:hAnsi="Arial" w:cs="Arial"/>
          <w:sz w:val="20"/>
          <w:szCs w:val="20"/>
        </w:rPr>
        <w:t>ят</w:t>
      </w:r>
      <w:r w:rsidRPr="00D05832">
        <w:rPr>
          <w:rFonts w:ascii="Arial" w:hAnsi="Arial" w:cs="Arial"/>
          <w:sz w:val="20"/>
          <w:szCs w:val="20"/>
        </w:rPr>
        <w:t xml:space="preserve"> </w:t>
      </w:r>
      <w:r w:rsidR="003F5D1C">
        <w:rPr>
          <w:rFonts w:ascii="Arial" w:hAnsi="Arial" w:cs="Arial"/>
          <w:sz w:val="20"/>
          <w:szCs w:val="20"/>
        </w:rPr>
        <w:t>анализ холостой пробы</w:t>
      </w:r>
      <w:r w:rsidRPr="00D05832">
        <w:rPr>
          <w:rFonts w:ascii="Arial" w:hAnsi="Arial" w:cs="Arial"/>
          <w:sz w:val="20"/>
          <w:szCs w:val="20"/>
        </w:rPr>
        <w:t xml:space="preserve"> с использованием </w:t>
      </w:r>
      <w:r w:rsidR="00A143E0">
        <w:rPr>
          <w:rFonts w:ascii="Arial" w:hAnsi="Arial" w:cs="Arial"/>
          <w:sz w:val="20"/>
          <w:szCs w:val="20"/>
        </w:rPr>
        <w:t>такого</w:t>
      </w:r>
      <w:r w:rsidRPr="00D05832">
        <w:rPr>
          <w:rFonts w:ascii="Arial" w:hAnsi="Arial" w:cs="Arial"/>
          <w:sz w:val="20"/>
          <w:szCs w:val="20"/>
        </w:rPr>
        <w:t xml:space="preserve"> же количества </w:t>
      </w:r>
      <w:r w:rsidR="003F5D1C">
        <w:rPr>
          <w:rFonts w:ascii="Arial" w:hAnsi="Arial" w:cs="Arial"/>
          <w:sz w:val="20"/>
          <w:szCs w:val="20"/>
        </w:rPr>
        <w:t>реактивов</w:t>
      </w:r>
      <w:r w:rsidRPr="00D05832">
        <w:rPr>
          <w:rFonts w:ascii="Arial" w:hAnsi="Arial" w:cs="Arial"/>
          <w:sz w:val="20"/>
          <w:szCs w:val="20"/>
        </w:rPr>
        <w:t xml:space="preserve">, которые используют для предварительной </w:t>
      </w:r>
      <w:r w:rsidR="003F5D1C">
        <w:rPr>
          <w:rFonts w:ascii="Arial" w:hAnsi="Arial" w:cs="Arial"/>
          <w:sz w:val="20"/>
          <w:szCs w:val="20"/>
        </w:rPr>
        <w:t>подготовки</w:t>
      </w:r>
      <w:r w:rsidRPr="00D05832">
        <w:rPr>
          <w:rFonts w:ascii="Arial" w:hAnsi="Arial" w:cs="Arial"/>
          <w:sz w:val="20"/>
          <w:szCs w:val="20"/>
        </w:rPr>
        <w:t xml:space="preserve">, экстракции, очистки и анализа </w:t>
      </w:r>
      <w:r w:rsidR="00A143E0">
        <w:rPr>
          <w:rFonts w:ascii="Arial" w:hAnsi="Arial" w:cs="Arial"/>
          <w:sz w:val="20"/>
          <w:szCs w:val="20"/>
        </w:rPr>
        <w:t xml:space="preserve">испытуемой </w:t>
      </w:r>
      <w:r w:rsidR="003F5D1C">
        <w:rPr>
          <w:rFonts w:ascii="Arial" w:hAnsi="Arial" w:cs="Arial"/>
          <w:sz w:val="20"/>
          <w:szCs w:val="20"/>
        </w:rPr>
        <w:t>пробы</w:t>
      </w:r>
      <w:r w:rsidRPr="00D05832">
        <w:rPr>
          <w:rFonts w:ascii="Arial" w:hAnsi="Arial" w:cs="Arial"/>
          <w:sz w:val="20"/>
          <w:szCs w:val="20"/>
        </w:rPr>
        <w:t xml:space="preserve">. </w:t>
      </w:r>
      <w:r w:rsidR="00406590">
        <w:rPr>
          <w:rFonts w:ascii="Arial" w:hAnsi="Arial" w:cs="Arial"/>
          <w:sz w:val="20"/>
          <w:szCs w:val="20"/>
        </w:rPr>
        <w:t>Холостую пробу необходимо анализировать</w:t>
      </w:r>
      <w:r w:rsidRPr="00D05832">
        <w:rPr>
          <w:rFonts w:ascii="Arial" w:hAnsi="Arial" w:cs="Arial"/>
          <w:sz w:val="20"/>
          <w:szCs w:val="20"/>
        </w:rPr>
        <w:t xml:space="preserve"> непосредственно перед </w:t>
      </w:r>
      <w:r w:rsidR="00406590">
        <w:rPr>
          <w:rFonts w:ascii="Arial" w:hAnsi="Arial" w:cs="Arial"/>
          <w:sz w:val="20"/>
          <w:szCs w:val="20"/>
        </w:rPr>
        <w:t>испытуемыми пробами</w:t>
      </w:r>
      <w:r w:rsidRPr="00D05832">
        <w:rPr>
          <w:rFonts w:ascii="Arial" w:hAnsi="Arial" w:cs="Arial"/>
          <w:sz w:val="20"/>
          <w:szCs w:val="20"/>
        </w:rPr>
        <w:t xml:space="preserve">, чтобы </w:t>
      </w:r>
      <w:r w:rsidR="00406590">
        <w:rPr>
          <w:rFonts w:ascii="Arial" w:hAnsi="Arial" w:cs="Arial"/>
          <w:sz w:val="20"/>
          <w:szCs w:val="20"/>
        </w:rPr>
        <w:t>убедиться в</w:t>
      </w:r>
      <w:r w:rsidRPr="00D05832">
        <w:rPr>
          <w:rFonts w:ascii="Arial" w:hAnsi="Arial" w:cs="Arial"/>
          <w:sz w:val="20"/>
          <w:szCs w:val="20"/>
        </w:rPr>
        <w:t xml:space="preserve"> </w:t>
      </w:r>
      <w:r w:rsidR="00406590">
        <w:rPr>
          <w:rFonts w:ascii="Arial" w:hAnsi="Arial" w:cs="Arial"/>
          <w:sz w:val="20"/>
          <w:szCs w:val="20"/>
        </w:rPr>
        <w:t xml:space="preserve">отсутствии </w:t>
      </w:r>
      <w:r w:rsidRPr="00D05832">
        <w:rPr>
          <w:rFonts w:ascii="Arial" w:hAnsi="Arial" w:cs="Arial"/>
          <w:sz w:val="20"/>
          <w:szCs w:val="20"/>
        </w:rPr>
        <w:t>загрязн</w:t>
      </w:r>
      <w:r w:rsidR="00406590">
        <w:rPr>
          <w:rFonts w:ascii="Arial" w:hAnsi="Arial" w:cs="Arial"/>
          <w:sz w:val="20"/>
          <w:szCs w:val="20"/>
        </w:rPr>
        <w:t>ения</w:t>
      </w:r>
      <w:r w:rsidRPr="00D05832">
        <w:rPr>
          <w:rFonts w:ascii="Arial" w:hAnsi="Arial" w:cs="Arial"/>
          <w:sz w:val="20"/>
          <w:szCs w:val="20"/>
        </w:rPr>
        <w:t>.</w:t>
      </w:r>
    </w:p>
    <w:p w:rsidR="006B38B2" w:rsidRDefault="00D05832" w:rsidP="00D0583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05832">
        <w:rPr>
          <w:rFonts w:ascii="Arial" w:hAnsi="Arial" w:cs="Arial"/>
          <w:sz w:val="20"/>
          <w:szCs w:val="20"/>
        </w:rPr>
        <w:t xml:space="preserve">Концентрации </w:t>
      </w:r>
      <w:r>
        <w:rPr>
          <w:rFonts w:ascii="Arial" w:hAnsi="Arial" w:cs="Arial"/>
          <w:sz w:val="20"/>
          <w:szCs w:val="20"/>
        </w:rPr>
        <w:t>холостой пробы</w:t>
      </w:r>
      <w:r w:rsidRPr="00D05832">
        <w:rPr>
          <w:rFonts w:ascii="Arial" w:hAnsi="Arial" w:cs="Arial"/>
          <w:sz w:val="20"/>
          <w:szCs w:val="20"/>
        </w:rPr>
        <w:t xml:space="preserve"> должны быть незначительными по сравнению с концентрациями БДЭ, которые необходимо определить.</w:t>
      </w:r>
    </w:p>
    <w:p w:rsidR="00D05832" w:rsidRPr="006B38B2" w:rsidRDefault="00D05832" w:rsidP="00D05832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537282" w:rsidRDefault="00B75548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 xml:space="preserve">8.2 </w:t>
      </w:r>
      <w:r w:rsidR="00D05832">
        <w:rPr>
          <w:rFonts w:ascii="Arial" w:hAnsi="Arial" w:cs="Arial"/>
          <w:b/>
          <w:sz w:val="20"/>
          <w:szCs w:val="20"/>
        </w:rPr>
        <w:t>Экстракция</w:t>
      </w:r>
    </w:p>
    <w:p w:rsidR="00D05832" w:rsidRDefault="00D05832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8.2.1 Общие </w:t>
      </w:r>
      <w:r w:rsidR="00BE5C97">
        <w:rPr>
          <w:rFonts w:ascii="Arial" w:hAnsi="Arial" w:cs="Arial"/>
          <w:b/>
          <w:sz w:val="20"/>
          <w:szCs w:val="20"/>
        </w:rPr>
        <w:t>положения</w:t>
      </w:r>
    </w:p>
    <w:p w:rsidR="006B38B2" w:rsidRPr="006B38B2" w:rsidRDefault="006B38B2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F74CCE" w:rsidRPr="00FF0671" w:rsidRDefault="00F74CCE" w:rsidP="00F74C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86917">
        <w:rPr>
          <w:rFonts w:ascii="Arial" w:hAnsi="Arial" w:cs="Arial"/>
          <w:sz w:val="20"/>
          <w:szCs w:val="20"/>
          <w:vertAlign w:val="superscript"/>
        </w:rPr>
        <w:t>13</w:t>
      </w:r>
      <w:r w:rsidRPr="00086917">
        <w:rPr>
          <w:rFonts w:ascii="Arial" w:hAnsi="Arial" w:cs="Arial"/>
          <w:sz w:val="20"/>
          <w:szCs w:val="20"/>
        </w:rPr>
        <w:t>C</w:t>
      </w:r>
      <w:r w:rsidR="00BF1A3B">
        <w:rPr>
          <w:rFonts w:ascii="Arial" w:hAnsi="Arial" w:cs="Arial"/>
          <w:sz w:val="20"/>
          <w:szCs w:val="20"/>
        </w:rPr>
        <w:t>-</w:t>
      </w:r>
      <w:r w:rsidR="00BF1A3B" w:rsidRPr="00086917">
        <w:rPr>
          <w:rFonts w:ascii="Arial" w:hAnsi="Arial" w:cs="Arial"/>
          <w:sz w:val="20"/>
          <w:szCs w:val="20"/>
        </w:rPr>
        <w:t>м</w:t>
      </w:r>
      <w:r w:rsidR="00BF1A3B">
        <w:rPr>
          <w:rFonts w:ascii="Arial" w:hAnsi="Arial" w:cs="Arial"/>
          <w:sz w:val="20"/>
          <w:szCs w:val="20"/>
        </w:rPr>
        <w:t>еченные с</w:t>
      </w:r>
      <w:r w:rsidR="00BF1A3B" w:rsidRPr="00086917">
        <w:rPr>
          <w:rFonts w:ascii="Arial" w:hAnsi="Arial" w:cs="Arial"/>
          <w:sz w:val="20"/>
          <w:szCs w:val="20"/>
        </w:rPr>
        <w:t>оединения</w:t>
      </w:r>
      <w:r w:rsidRPr="00086917">
        <w:rPr>
          <w:rFonts w:ascii="Arial" w:hAnsi="Arial" w:cs="Arial"/>
          <w:sz w:val="20"/>
          <w:szCs w:val="20"/>
        </w:rPr>
        <w:t xml:space="preserve">, как внутренние стандарты, являются дорогостоящими, и их необходимо добавлять в чрезвычайно больших количествах, </w:t>
      </w:r>
      <w:r w:rsidR="00086917">
        <w:rPr>
          <w:rFonts w:ascii="Arial" w:hAnsi="Arial" w:cs="Arial"/>
          <w:sz w:val="20"/>
          <w:szCs w:val="20"/>
        </w:rPr>
        <w:t xml:space="preserve">для того, </w:t>
      </w:r>
      <w:r w:rsidRPr="00086917">
        <w:rPr>
          <w:rFonts w:ascii="Arial" w:hAnsi="Arial" w:cs="Arial"/>
          <w:sz w:val="20"/>
          <w:szCs w:val="20"/>
        </w:rPr>
        <w:t>чтобы соответствовать концентрациям анализируемых веществ, которые следует ожидать в матрицах отходов, содержащих пластик (намного выше, чем, например, в случае ил</w:t>
      </w:r>
      <w:r w:rsidR="006C3735">
        <w:rPr>
          <w:rFonts w:ascii="Arial" w:hAnsi="Arial" w:cs="Arial"/>
          <w:sz w:val="20"/>
          <w:szCs w:val="20"/>
        </w:rPr>
        <w:t>овых осадков</w:t>
      </w:r>
      <w:r w:rsidRPr="00086917">
        <w:rPr>
          <w:rFonts w:ascii="Arial" w:hAnsi="Arial" w:cs="Arial"/>
          <w:sz w:val="20"/>
          <w:szCs w:val="20"/>
        </w:rPr>
        <w:t xml:space="preserve"> и </w:t>
      </w:r>
      <w:r w:rsidR="00086917" w:rsidRPr="00086917">
        <w:rPr>
          <w:rFonts w:ascii="Arial" w:hAnsi="Arial" w:cs="Arial"/>
          <w:sz w:val="20"/>
          <w:szCs w:val="20"/>
        </w:rPr>
        <w:t xml:space="preserve">донных </w:t>
      </w:r>
      <w:r w:rsidRPr="00086917">
        <w:rPr>
          <w:rFonts w:ascii="Arial" w:hAnsi="Arial" w:cs="Arial"/>
          <w:sz w:val="20"/>
          <w:szCs w:val="20"/>
        </w:rPr>
        <w:t xml:space="preserve">отложений). </w:t>
      </w:r>
      <w:r w:rsidRPr="00954C0A">
        <w:rPr>
          <w:rFonts w:ascii="Arial" w:hAnsi="Arial" w:cs="Arial"/>
          <w:sz w:val="20"/>
          <w:szCs w:val="20"/>
        </w:rPr>
        <w:t xml:space="preserve">Кроме того, анализируемые вещества связаны </w:t>
      </w:r>
      <w:r w:rsidR="00D0193E">
        <w:rPr>
          <w:rFonts w:ascii="Arial" w:hAnsi="Arial" w:cs="Arial"/>
          <w:sz w:val="20"/>
          <w:szCs w:val="20"/>
        </w:rPr>
        <w:t>в</w:t>
      </w:r>
      <w:r w:rsidRPr="00954C0A">
        <w:rPr>
          <w:rFonts w:ascii="Arial" w:hAnsi="Arial" w:cs="Arial"/>
          <w:sz w:val="20"/>
          <w:szCs w:val="20"/>
        </w:rPr>
        <w:t xml:space="preserve"> частиц</w:t>
      </w:r>
      <w:r w:rsidR="00D0193E">
        <w:rPr>
          <w:rFonts w:ascii="Arial" w:hAnsi="Arial" w:cs="Arial"/>
          <w:sz w:val="20"/>
          <w:szCs w:val="20"/>
        </w:rPr>
        <w:t>ах</w:t>
      </w:r>
      <w:r w:rsidRPr="00954C0A">
        <w:rPr>
          <w:rFonts w:ascii="Arial" w:hAnsi="Arial" w:cs="Arial"/>
          <w:sz w:val="20"/>
          <w:szCs w:val="20"/>
        </w:rPr>
        <w:t xml:space="preserve"> матриц</w:t>
      </w:r>
      <w:r w:rsidR="00D0193E">
        <w:rPr>
          <w:rFonts w:ascii="Arial" w:hAnsi="Arial" w:cs="Arial"/>
          <w:sz w:val="20"/>
          <w:szCs w:val="20"/>
        </w:rPr>
        <w:t>,</w:t>
      </w:r>
      <w:r w:rsidRPr="00954C0A">
        <w:rPr>
          <w:rFonts w:ascii="Arial" w:hAnsi="Arial" w:cs="Arial"/>
          <w:sz w:val="20"/>
          <w:szCs w:val="20"/>
        </w:rPr>
        <w:t xml:space="preserve"> и должны диффундировать в экстракционные растворители, в то время как </w:t>
      </w:r>
      <w:r w:rsidR="00AA64D6" w:rsidRPr="00954C0A">
        <w:rPr>
          <w:rFonts w:ascii="Arial" w:hAnsi="Arial" w:cs="Arial"/>
          <w:sz w:val="20"/>
          <w:szCs w:val="20"/>
          <w:vertAlign w:val="superscript"/>
        </w:rPr>
        <w:t>13</w:t>
      </w:r>
      <w:r w:rsidR="00AA64D6" w:rsidRPr="00954C0A">
        <w:rPr>
          <w:rFonts w:ascii="Arial" w:hAnsi="Arial" w:cs="Arial"/>
          <w:sz w:val="20"/>
          <w:szCs w:val="20"/>
        </w:rPr>
        <w:t>C</w:t>
      </w:r>
      <w:r w:rsidR="00AA64D6">
        <w:rPr>
          <w:rFonts w:ascii="Arial" w:hAnsi="Arial" w:cs="Arial"/>
          <w:sz w:val="20"/>
          <w:szCs w:val="20"/>
        </w:rPr>
        <w:t>-меченные</w:t>
      </w:r>
      <w:r w:rsidR="00AA64D6" w:rsidRPr="00954C0A">
        <w:rPr>
          <w:rFonts w:ascii="Arial" w:hAnsi="Arial" w:cs="Arial"/>
          <w:sz w:val="20"/>
          <w:szCs w:val="20"/>
        </w:rPr>
        <w:t xml:space="preserve"> </w:t>
      </w:r>
      <w:r w:rsidR="00FF0671" w:rsidRPr="00954C0A">
        <w:rPr>
          <w:rFonts w:ascii="Arial" w:hAnsi="Arial" w:cs="Arial"/>
          <w:sz w:val="20"/>
          <w:szCs w:val="20"/>
        </w:rPr>
        <w:t xml:space="preserve">стандартные </w:t>
      </w:r>
      <w:r w:rsidRPr="00954C0A">
        <w:rPr>
          <w:rFonts w:ascii="Arial" w:hAnsi="Arial" w:cs="Arial"/>
          <w:sz w:val="20"/>
          <w:szCs w:val="20"/>
        </w:rPr>
        <w:t xml:space="preserve">соединения, добавленные перед экстракцией, </w:t>
      </w:r>
      <w:r w:rsidR="00954C0A" w:rsidRPr="00954C0A">
        <w:rPr>
          <w:rFonts w:ascii="Arial" w:hAnsi="Arial" w:cs="Arial"/>
          <w:sz w:val="20"/>
          <w:szCs w:val="20"/>
        </w:rPr>
        <w:t xml:space="preserve">непосредственно </w:t>
      </w:r>
      <w:r w:rsidRPr="00954C0A">
        <w:rPr>
          <w:rFonts w:ascii="Arial" w:hAnsi="Arial" w:cs="Arial"/>
          <w:sz w:val="20"/>
          <w:szCs w:val="20"/>
        </w:rPr>
        <w:t xml:space="preserve">растворяются. </w:t>
      </w:r>
      <w:r w:rsidRPr="00CD2D36">
        <w:rPr>
          <w:rFonts w:ascii="Arial" w:hAnsi="Arial" w:cs="Arial"/>
          <w:sz w:val="20"/>
          <w:szCs w:val="20"/>
        </w:rPr>
        <w:t xml:space="preserve">Таким образом, </w:t>
      </w:r>
      <w:r w:rsidR="00FF0671">
        <w:rPr>
          <w:rFonts w:ascii="Arial" w:hAnsi="Arial" w:cs="Arial"/>
          <w:sz w:val="20"/>
          <w:szCs w:val="20"/>
        </w:rPr>
        <w:t>концепция</w:t>
      </w:r>
      <w:r w:rsidRPr="00CD2D36">
        <w:rPr>
          <w:rFonts w:ascii="Arial" w:hAnsi="Arial" w:cs="Arial"/>
          <w:sz w:val="20"/>
          <w:szCs w:val="20"/>
        </w:rPr>
        <w:t xml:space="preserve"> компенсации неполной экстракции добавлением </w:t>
      </w:r>
      <w:r w:rsidR="00FF0671" w:rsidRPr="00CD2D36">
        <w:rPr>
          <w:rFonts w:ascii="Arial" w:hAnsi="Arial" w:cs="Arial"/>
          <w:sz w:val="20"/>
          <w:szCs w:val="20"/>
          <w:vertAlign w:val="superscript"/>
        </w:rPr>
        <w:t>13</w:t>
      </w:r>
      <w:r w:rsidR="00FF0671" w:rsidRPr="00CD2D36">
        <w:rPr>
          <w:rFonts w:ascii="Arial" w:hAnsi="Arial" w:cs="Arial"/>
          <w:sz w:val="20"/>
          <w:szCs w:val="20"/>
        </w:rPr>
        <w:t>C</w:t>
      </w:r>
      <w:r w:rsidR="00FF0671">
        <w:rPr>
          <w:rFonts w:ascii="Arial" w:hAnsi="Arial" w:cs="Arial"/>
          <w:sz w:val="20"/>
          <w:szCs w:val="20"/>
        </w:rPr>
        <w:t>-меченных</w:t>
      </w:r>
      <w:r w:rsidR="00FF0671" w:rsidRPr="00CD2D36">
        <w:rPr>
          <w:rFonts w:ascii="Arial" w:hAnsi="Arial" w:cs="Arial"/>
          <w:sz w:val="20"/>
          <w:szCs w:val="20"/>
        </w:rPr>
        <w:t xml:space="preserve"> стандартных </w:t>
      </w:r>
      <w:r w:rsidRPr="00CD2D36">
        <w:rPr>
          <w:rFonts w:ascii="Arial" w:hAnsi="Arial" w:cs="Arial"/>
          <w:sz w:val="20"/>
          <w:szCs w:val="20"/>
        </w:rPr>
        <w:t xml:space="preserve">соединений, устарела. Эти две причины </w:t>
      </w:r>
      <w:r w:rsidR="00FF0671">
        <w:rPr>
          <w:rFonts w:ascii="Arial" w:hAnsi="Arial" w:cs="Arial"/>
          <w:sz w:val="20"/>
          <w:szCs w:val="20"/>
        </w:rPr>
        <w:t>подразумевают</w:t>
      </w:r>
      <w:r w:rsidRPr="00CD2D36">
        <w:rPr>
          <w:rFonts w:ascii="Arial" w:hAnsi="Arial" w:cs="Arial"/>
          <w:sz w:val="20"/>
          <w:szCs w:val="20"/>
        </w:rPr>
        <w:t xml:space="preserve">, что </w:t>
      </w:r>
      <w:r w:rsidR="00CD2D36" w:rsidRPr="00CD2D36">
        <w:rPr>
          <w:rFonts w:ascii="Arial" w:hAnsi="Arial" w:cs="Arial"/>
          <w:sz w:val="20"/>
          <w:szCs w:val="20"/>
          <w:vertAlign w:val="superscript"/>
        </w:rPr>
        <w:t>13</w:t>
      </w:r>
      <w:r w:rsidR="00CD2D36" w:rsidRPr="00CD2D36">
        <w:rPr>
          <w:rFonts w:ascii="Arial" w:hAnsi="Arial" w:cs="Arial"/>
          <w:sz w:val="20"/>
          <w:szCs w:val="20"/>
        </w:rPr>
        <w:t>C</w:t>
      </w:r>
      <w:r w:rsidR="00CD2D36">
        <w:rPr>
          <w:rFonts w:ascii="Arial" w:hAnsi="Arial" w:cs="Arial"/>
          <w:sz w:val="20"/>
          <w:szCs w:val="20"/>
        </w:rPr>
        <w:t>-меченные</w:t>
      </w:r>
      <w:r w:rsidR="00CD2D36" w:rsidRPr="00CD2D36">
        <w:rPr>
          <w:rFonts w:ascii="Arial" w:hAnsi="Arial" w:cs="Arial"/>
          <w:sz w:val="20"/>
          <w:szCs w:val="20"/>
        </w:rPr>
        <w:t xml:space="preserve"> </w:t>
      </w:r>
      <w:r w:rsidR="00D0193E" w:rsidRPr="00CD2D36">
        <w:rPr>
          <w:rFonts w:ascii="Arial" w:hAnsi="Arial" w:cs="Arial"/>
          <w:sz w:val="20"/>
          <w:szCs w:val="20"/>
        </w:rPr>
        <w:t xml:space="preserve">стандартные </w:t>
      </w:r>
      <w:r w:rsidRPr="00CD2D36">
        <w:rPr>
          <w:rFonts w:ascii="Arial" w:hAnsi="Arial" w:cs="Arial"/>
          <w:sz w:val="20"/>
          <w:szCs w:val="20"/>
        </w:rPr>
        <w:t>соединения</w:t>
      </w:r>
      <w:r w:rsidR="00CD2D36">
        <w:rPr>
          <w:rFonts w:ascii="Arial" w:hAnsi="Arial" w:cs="Arial"/>
          <w:sz w:val="20"/>
          <w:szCs w:val="20"/>
        </w:rPr>
        <w:t xml:space="preserve"> </w:t>
      </w:r>
      <w:r w:rsidRPr="00CD2D36">
        <w:rPr>
          <w:rFonts w:ascii="Arial" w:hAnsi="Arial" w:cs="Arial"/>
          <w:sz w:val="20"/>
          <w:szCs w:val="20"/>
        </w:rPr>
        <w:t xml:space="preserve">следует добавлять после экстракции и перед очисткой (8.3). </w:t>
      </w:r>
      <w:r w:rsidRPr="00FF0671">
        <w:rPr>
          <w:rFonts w:ascii="Arial" w:hAnsi="Arial" w:cs="Arial"/>
          <w:sz w:val="20"/>
          <w:szCs w:val="20"/>
        </w:rPr>
        <w:t xml:space="preserve">Если </w:t>
      </w:r>
      <w:r w:rsidR="00FF0671" w:rsidRPr="00CD2D36">
        <w:rPr>
          <w:rFonts w:ascii="Arial" w:hAnsi="Arial" w:cs="Arial"/>
          <w:sz w:val="20"/>
          <w:szCs w:val="20"/>
          <w:vertAlign w:val="superscript"/>
        </w:rPr>
        <w:t>13</w:t>
      </w:r>
      <w:r w:rsidR="00FF0671" w:rsidRPr="00CD2D36">
        <w:rPr>
          <w:rFonts w:ascii="Arial" w:hAnsi="Arial" w:cs="Arial"/>
          <w:sz w:val="20"/>
          <w:szCs w:val="20"/>
        </w:rPr>
        <w:t>C</w:t>
      </w:r>
      <w:r w:rsidR="00FF0671">
        <w:rPr>
          <w:rFonts w:ascii="Arial" w:hAnsi="Arial" w:cs="Arial"/>
          <w:sz w:val="20"/>
          <w:szCs w:val="20"/>
        </w:rPr>
        <w:t>-меченные</w:t>
      </w:r>
      <w:r w:rsidR="00FF0671" w:rsidRPr="00CD2D36">
        <w:rPr>
          <w:rFonts w:ascii="Arial" w:hAnsi="Arial" w:cs="Arial"/>
          <w:sz w:val="20"/>
          <w:szCs w:val="20"/>
        </w:rPr>
        <w:t xml:space="preserve"> </w:t>
      </w:r>
      <w:r w:rsidRPr="00FF0671">
        <w:rPr>
          <w:rFonts w:ascii="Arial" w:hAnsi="Arial" w:cs="Arial"/>
          <w:sz w:val="20"/>
          <w:szCs w:val="20"/>
        </w:rPr>
        <w:t xml:space="preserve">соединения добавляют в </w:t>
      </w:r>
      <w:r w:rsidR="00D0193E">
        <w:rPr>
          <w:rFonts w:ascii="Arial" w:hAnsi="Arial" w:cs="Arial"/>
          <w:sz w:val="20"/>
          <w:szCs w:val="20"/>
        </w:rPr>
        <w:t>пробу</w:t>
      </w:r>
      <w:r w:rsidRPr="00FF0671">
        <w:rPr>
          <w:rFonts w:ascii="Arial" w:hAnsi="Arial" w:cs="Arial"/>
          <w:sz w:val="20"/>
          <w:szCs w:val="20"/>
        </w:rPr>
        <w:t xml:space="preserve"> перед экстракцией, рекомендуется использовать </w:t>
      </w:r>
      <w:r w:rsidR="00FF0671" w:rsidRPr="00FF0671">
        <w:rPr>
          <w:rFonts w:ascii="Arial" w:hAnsi="Arial" w:cs="Arial"/>
          <w:sz w:val="20"/>
          <w:szCs w:val="20"/>
        </w:rPr>
        <w:t xml:space="preserve">раствор </w:t>
      </w:r>
      <w:r w:rsidRPr="00FF0671">
        <w:rPr>
          <w:rFonts w:ascii="Arial" w:hAnsi="Arial" w:cs="Arial"/>
          <w:sz w:val="20"/>
          <w:szCs w:val="20"/>
        </w:rPr>
        <w:t>внутренни</w:t>
      </w:r>
      <w:r w:rsidR="00FF0671">
        <w:rPr>
          <w:rFonts w:ascii="Arial" w:hAnsi="Arial" w:cs="Arial"/>
          <w:sz w:val="20"/>
          <w:szCs w:val="20"/>
        </w:rPr>
        <w:t>х стандартов</w:t>
      </w:r>
      <w:r w:rsidRPr="00FF0671">
        <w:rPr>
          <w:rFonts w:ascii="Arial" w:hAnsi="Arial" w:cs="Arial"/>
          <w:sz w:val="20"/>
          <w:szCs w:val="20"/>
        </w:rPr>
        <w:t xml:space="preserve">, содержащий, например, 2 мкг/мл каждого меченого соединения (ISTD I). Если </w:t>
      </w:r>
      <w:r w:rsidR="00D0193E" w:rsidRPr="00CD2D36">
        <w:rPr>
          <w:rFonts w:ascii="Arial" w:hAnsi="Arial" w:cs="Arial"/>
          <w:sz w:val="20"/>
          <w:szCs w:val="20"/>
          <w:vertAlign w:val="superscript"/>
        </w:rPr>
        <w:t>13</w:t>
      </w:r>
      <w:r w:rsidR="00D0193E" w:rsidRPr="00CD2D36">
        <w:rPr>
          <w:rFonts w:ascii="Arial" w:hAnsi="Arial" w:cs="Arial"/>
          <w:sz w:val="20"/>
          <w:szCs w:val="20"/>
        </w:rPr>
        <w:t>C</w:t>
      </w:r>
      <w:r w:rsidR="00D0193E">
        <w:rPr>
          <w:rFonts w:ascii="Arial" w:hAnsi="Arial" w:cs="Arial"/>
          <w:sz w:val="20"/>
          <w:szCs w:val="20"/>
        </w:rPr>
        <w:t>-меченные</w:t>
      </w:r>
      <w:r w:rsidR="00D0193E" w:rsidRPr="00CD2D36">
        <w:rPr>
          <w:rFonts w:ascii="Arial" w:hAnsi="Arial" w:cs="Arial"/>
          <w:sz w:val="20"/>
          <w:szCs w:val="20"/>
        </w:rPr>
        <w:t xml:space="preserve"> </w:t>
      </w:r>
      <w:r w:rsidRPr="00FF0671">
        <w:rPr>
          <w:rFonts w:ascii="Arial" w:hAnsi="Arial" w:cs="Arial"/>
          <w:sz w:val="20"/>
          <w:szCs w:val="20"/>
        </w:rPr>
        <w:t>соединения</w:t>
      </w:r>
      <w:r w:rsidR="00D0193E">
        <w:rPr>
          <w:rFonts w:ascii="Arial" w:hAnsi="Arial" w:cs="Arial"/>
          <w:sz w:val="20"/>
          <w:szCs w:val="20"/>
        </w:rPr>
        <w:t xml:space="preserve"> </w:t>
      </w:r>
      <w:r w:rsidRPr="00FF0671">
        <w:rPr>
          <w:rFonts w:ascii="Arial" w:hAnsi="Arial" w:cs="Arial"/>
          <w:sz w:val="20"/>
          <w:szCs w:val="20"/>
        </w:rPr>
        <w:t xml:space="preserve">добавляют после экстракции и перед очисткой в </w:t>
      </w:r>
      <w:proofErr w:type="spellStart"/>
      <w:r w:rsidRPr="00FF0671">
        <w:rPr>
          <w:rFonts w:ascii="Arial" w:hAnsi="Arial" w:cs="Arial"/>
          <w:sz w:val="20"/>
          <w:szCs w:val="20"/>
        </w:rPr>
        <w:t>аликвоту</w:t>
      </w:r>
      <w:proofErr w:type="spellEnd"/>
      <w:r w:rsidRPr="00FF0671">
        <w:rPr>
          <w:rFonts w:ascii="Arial" w:hAnsi="Arial" w:cs="Arial"/>
          <w:sz w:val="20"/>
          <w:szCs w:val="20"/>
        </w:rPr>
        <w:t xml:space="preserve"> всего экстракта, рекомендуется </w:t>
      </w:r>
      <w:r w:rsidR="00AE2D61">
        <w:rPr>
          <w:rFonts w:ascii="Arial" w:hAnsi="Arial" w:cs="Arial"/>
          <w:sz w:val="20"/>
          <w:szCs w:val="20"/>
        </w:rPr>
        <w:t xml:space="preserve">использовать </w:t>
      </w:r>
      <w:r w:rsidR="00D0193E" w:rsidRPr="00FF0671">
        <w:rPr>
          <w:rFonts w:ascii="Arial" w:hAnsi="Arial" w:cs="Arial"/>
          <w:sz w:val="20"/>
          <w:szCs w:val="20"/>
        </w:rPr>
        <w:t xml:space="preserve">раствор </w:t>
      </w:r>
      <w:r w:rsidRPr="00FF0671">
        <w:rPr>
          <w:rFonts w:ascii="Arial" w:hAnsi="Arial" w:cs="Arial"/>
          <w:sz w:val="20"/>
          <w:szCs w:val="20"/>
        </w:rPr>
        <w:t>внутренн</w:t>
      </w:r>
      <w:r w:rsidR="00D0193E">
        <w:rPr>
          <w:rFonts w:ascii="Arial" w:hAnsi="Arial" w:cs="Arial"/>
          <w:sz w:val="20"/>
          <w:szCs w:val="20"/>
        </w:rPr>
        <w:t>их</w:t>
      </w:r>
      <w:r w:rsidRPr="00FF0671">
        <w:rPr>
          <w:rFonts w:ascii="Arial" w:hAnsi="Arial" w:cs="Arial"/>
          <w:sz w:val="20"/>
          <w:szCs w:val="20"/>
        </w:rPr>
        <w:t xml:space="preserve"> стандарт</w:t>
      </w:r>
      <w:r w:rsidR="00D0193E">
        <w:rPr>
          <w:rFonts w:ascii="Arial" w:hAnsi="Arial" w:cs="Arial"/>
          <w:sz w:val="20"/>
          <w:szCs w:val="20"/>
        </w:rPr>
        <w:t>ов</w:t>
      </w:r>
      <w:r w:rsidRPr="00FF0671">
        <w:rPr>
          <w:rFonts w:ascii="Arial" w:hAnsi="Arial" w:cs="Arial"/>
          <w:sz w:val="20"/>
          <w:szCs w:val="20"/>
        </w:rPr>
        <w:t>, содержащий, например, 0,2 мкг/мл каждого меченого соединения (ISTD II).</w:t>
      </w:r>
    </w:p>
    <w:p w:rsidR="00F74CCE" w:rsidRPr="00AA64D6" w:rsidRDefault="00C10239" w:rsidP="00F74C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тщательно защищать</w:t>
      </w:r>
      <w:r w:rsidR="00F74CCE" w:rsidRPr="00AA64D6">
        <w:rPr>
          <w:rFonts w:ascii="Arial" w:hAnsi="Arial" w:cs="Arial"/>
          <w:sz w:val="20"/>
          <w:szCs w:val="20"/>
        </w:rPr>
        <w:t xml:space="preserve"> </w:t>
      </w:r>
      <w:r w:rsidR="00AA64D6">
        <w:rPr>
          <w:rFonts w:ascii="Arial" w:hAnsi="Arial" w:cs="Arial"/>
          <w:sz w:val="20"/>
          <w:szCs w:val="20"/>
        </w:rPr>
        <w:t>пробы</w:t>
      </w:r>
      <w:r w:rsidR="00F74CCE" w:rsidRPr="00AA64D6">
        <w:rPr>
          <w:rFonts w:ascii="Arial" w:hAnsi="Arial" w:cs="Arial"/>
          <w:sz w:val="20"/>
          <w:szCs w:val="20"/>
        </w:rPr>
        <w:t xml:space="preserve"> и экстракты от солнечного света, чтобы избежать </w:t>
      </w:r>
      <w:proofErr w:type="spellStart"/>
      <w:r w:rsidR="00F74CCE" w:rsidRPr="00AA64D6">
        <w:rPr>
          <w:rFonts w:ascii="Arial" w:hAnsi="Arial" w:cs="Arial"/>
          <w:sz w:val="20"/>
          <w:szCs w:val="20"/>
        </w:rPr>
        <w:t>фоторазложения</w:t>
      </w:r>
      <w:proofErr w:type="spellEnd"/>
      <w:r w:rsidR="00F74CCE" w:rsidRPr="00AA64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74CCE" w:rsidRPr="00AA64D6">
        <w:rPr>
          <w:rFonts w:ascii="Arial" w:hAnsi="Arial" w:cs="Arial"/>
          <w:sz w:val="20"/>
          <w:szCs w:val="20"/>
        </w:rPr>
        <w:t>высших</w:t>
      </w:r>
      <w:proofErr w:type="gramEnd"/>
      <w:r w:rsidR="00F74CCE" w:rsidRPr="00AA64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CCE" w:rsidRPr="00AA64D6">
        <w:rPr>
          <w:rFonts w:ascii="Arial" w:hAnsi="Arial" w:cs="Arial"/>
          <w:sz w:val="20"/>
          <w:szCs w:val="20"/>
        </w:rPr>
        <w:t>бромированных</w:t>
      </w:r>
      <w:proofErr w:type="spellEnd"/>
      <w:r w:rsidR="00F74CCE" w:rsidRPr="00AA64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CCE" w:rsidRPr="00AA64D6">
        <w:rPr>
          <w:rFonts w:ascii="Arial" w:hAnsi="Arial" w:cs="Arial"/>
          <w:sz w:val="20"/>
          <w:szCs w:val="20"/>
        </w:rPr>
        <w:t>аналитов</w:t>
      </w:r>
      <w:proofErr w:type="spellEnd"/>
      <w:r w:rsidR="00F74CCE" w:rsidRPr="00AA64D6">
        <w:rPr>
          <w:rFonts w:ascii="Arial" w:hAnsi="Arial" w:cs="Arial"/>
          <w:sz w:val="20"/>
          <w:szCs w:val="20"/>
        </w:rPr>
        <w:t>.</w:t>
      </w:r>
    </w:p>
    <w:p w:rsidR="0052284E" w:rsidRDefault="00347634" w:rsidP="00F74CC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667DC">
        <w:rPr>
          <w:rFonts w:ascii="Arial" w:hAnsi="Arial" w:cs="Arial"/>
          <w:sz w:val="20"/>
          <w:szCs w:val="20"/>
        </w:rPr>
        <w:t>Экстракция</w:t>
      </w:r>
      <w:r w:rsidR="00F74CCE" w:rsidRPr="005667DC">
        <w:rPr>
          <w:rFonts w:ascii="Arial" w:hAnsi="Arial" w:cs="Arial"/>
          <w:sz w:val="20"/>
          <w:szCs w:val="20"/>
        </w:rPr>
        <w:t xml:space="preserve"> БДЭ-209 требует особого внимания и, иногда, более длительного времени извлечения, чем у других аналогов БДЭ. </w:t>
      </w:r>
      <w:r w:rsidR="005667DC" w:rsidRPr="005667DC">
        <w:rPr>
          <w:rFonts w:ascii="Arial" w:hAnsi="Arial" w:cs="Arial"/>
          <w:sz w:val="20"/>
          <w:szCs w:val="20"/>
        </w:rPr>
        <w:t>Рекомендуется</w:t>
      </w:r>
      <w:r w:rsidR="00F74CCE" w:rsidRPr="005667DC">
        <w:rPr>
          <w:rFonts w:ascii="Arial" w:hAnsi="Arial" w:cs="Arial"/>
          <w:sz w:val="20"/>
          <w:szCs w:val="20"/>
        </w:rPr>
        <w:t xml:space="preserve"> использовать толуол в качестве растворителя для экстракции БДЭ-209. Во время концентрации использу</w:t>
      </w:r>
      <w:r w:rsidR="005667DC" w:rsidRPr="005667DC">
        <w:rPr>
          <w:rFonts w:ascii="Arial" w:hAnsi="Arial" w:cs="Arial"/>
          <w:sz w:val="20"/>
          <w:szCs w:val="20"/>
        </w:rPr>
        <w:t>ют</w:t>
      </w:r>
      <w:r w:rsidR="00F74CCE" w:rsidRPr="005667DC">
        <w:rPr>
          <w:rFonts w:ascii="Arial" w:hAnsi="Arial" w:cs="Arial"/>
          <w:sz w:val="20"/>
          <w:szCs w:val="20"/>
        </w:rPr>
        <w:t xml:space="preserve"> толуол в качестве </w:t>
      </w:r>
      <w:r w:rsidR="00857306">
        <w:rPr>
          <w:rFonts w:ascii="Arial" w:hAnsi="Arial" w:cs="Arial"/>
          <w:sz w:val="20"/>
          <w:szCs w:val="20"/>
        </w:rPr>
        <w:t>осушителя</w:t>
      </w:r>
      <w:r w:rsidR="00F74CCE" w:rsidRPr="005667DC">
        <w:rPr>
          <w:rFonts w:ascii="Arial" w:hAnsi="Arial" w:cs="Arial"/>
          <w:sz w:val="20"/>
          <w:szCs w:val="20"/>
        </w:rPr>
        <w:t>.</w:t>
      </w:r>
    </w:p>
    <w:p w:rsidR="00347634" w:rsidRPr="0052284E" w:rsidRDefault="00347634" w:rsidP="00F74CCE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B32FAC" w:rsidRDefault="00B32FA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 w:rsidR="00347634">
        <w:rPr>
          <w:rFonts w:ascii="Arial" w:hAnsi="Arial" w:cs="Arial"/>
          <w:b/>
          <w:sz w:val="20"/>
          <w:szCs w:val="20"/>
        </w:rPr>
        <w:t>2.2</w:t>
      </w:r>
      <w:r w:rsidR="007C302C" w:rsidRPr="00820A83">
        <w:rPr>
          <w:rFonts w:ascii="Arial" w:hAnsi="Arial" w:cs="Arial"/>
          <w:b/>
          <w:sz w:val="20"/>
          <w:szCs w:val="20"/>
        </w:rPr>
        <w:t xml:space="preserve"> </w:t>
      </w:r>
      <w:r w:rsidR="00347634">
        <w:rPr>
          <w:rFonts w:ascii="Arial" w:hAnsi="Arial" w:cs="Arial"/>
          <w:b/>
          <w:sz w:val="20"/>
          <w:szCs w:val="20"/>
        </w:rPr>
        <w:t xml:space="preserve">Экстракция </w:t>
      </w:r>
      <w:r w:rsidR="00DE4603">
        <w:rPr>
          <w:rFonts w:ascii="Arial" w:hAnsi="Arial" w:cs="Arial"/>
          <w:b/>
          <w:sz w:val="20"/>
          <w:szCs w:val="20"/>
        </w:rPr>
        <w:t xml:space="preserve">с помощью аппарата </w:t>
      </w:r>
      <w:proofErr w:type="spellStart"/>
      <w:r w:rsidR="00DE4603">
        <w:rPr>
          <w:rFonts w:ascii="Arial" w:hAnsi="Arial" w:cs="Arial"/>
          <w:b/>
          <w:sz w:val="20"/>
          <w:szCs w:val="20"/>
        </w:rPr>
        <w:t>Сокслета</w:t>
      </w:r>
      <w:proofErr w:type="spellEnd"/>
    </w:p>
    <w:p w:rsidR="0052284E" w:rsidRPr="0052284E" w:rsidRDefault="0052284E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B32FAC" w:rsidRDefault="005272B7" w:rsidP="00DE460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0219B">
        <w:rPr>
          <w:rFonts w:ascii="Arial" w:hAnsi="Arial" w:cs="Arial"/>
          <w:sz w:val="20"/>
          <w:szCs w:val="20"/>
        </w:rPr>
        <w:t xml:space="preserve">орцию </w:t>
      </w:r>
      <w:r w:rsidR="0010219B" w:rsidRPr="00DE4603">
        <w:rPr>
          <w:rFonts w:ascii="Arial" w:hAnsi="Arial" w:cs="Arial"/>
          <w:sz w:val="20"/>
          <w:szCs w:val="20"/>
        </w:rPr>
        <w:t xml:space="preserve">предварительно </w:t>
      </w:r>
      <w:r w:rsidR="0010219B">
        <w:rPr>
          <w:rFonts w:ascii="Arial" w:hAnsi="Arial" w:cs="Arial"/>
          <w:sz w:val="20"/>
          <w:szCs w:val="20"/>
        </w:rPr>
        <w:t>подготовленной</w:t>
      </w:r>
      <w:r w:rsidR="0010219B" w:rsidRPr="00DE4603">
        <w:rPr>
          <w:rFonts w:ascii="Arial" w:hAnsi="Arial" w:cs="Arial"/>
          <w:sz w:val="20"/>
          <w:szCs w:val="20"/>
        </w:rPr>
        <w:t xml:space="preserve"> сухо</w:t>
      </w:r>
      <w:r w:rsidR="0010219B">
        <w:rPr>
          <w:rFonts w:ascii="Arial" w:hAnsi="Arial" w:cs="Arial"/>
          <w:sz w:val="20"/>
          <w:szCs w:val="20"/>
        </w:rPr>
        <w:t>й</w:t>
      </w:r>
      <w:r w:rsidR="0010219B" w:rsidRPr="00DE4603">
        <w:rPr>
          <w:rFonts w:ascii="Arial" w:hAnsi="Arial" w:cs="Arial"/>
          <w:sz w:val="20"/>
          <w:szCs w:val="20"/>
        </w:rPr>
        <w:t xml:space="preserve"> </w:t>
      </w:r>
      <w:r w:rsidR="0010219B">
        <w:rPr>
          <w:rFonts w:ascii="Arial" w:hAnsi="Arial" w:cs="Arial"/>
          <w:sz w:val="20"/>
          <w:szCs w:val="20"/>
        </w:rPr>
        <w:t xml:space="preserve">навески </w:t>
      </w:r>
      <w:r w:rsidR="00DE4603" w:rsidRPr="00DE4603">
        <w:rPr>
          <w:rFonts w:ascii="Arial" w:hAnsi="Arial" w:cs="Arial"/>
          <w:sz w:val="20"/>
          <w:szCs w:val="20"/>
        </w:rPr>
        <w:t>масс</w:t>
      </w:r>
      <w:r w:rsidR="0010219B">
        <w:rPr>
          <w:rFonts w:ascii="Arial" w:hAnsi="Arial" w:cs="Arial"/>
          <w:sz w:val="20"/>
          <w:szCs w:val="20"/>
        </w:rPr>
        <w:t>ой</w:t>
      </w:r>
      <w:r>
        <w:rPr>
          <w:rFonts w:ascii="Arial" w:hAnsi="Arial" w:cs="Arial"/>
          <w:sz w:val="20"/>
          <w:szCs w:val="20"/>
        </w:rPr>
        <w:t xml:space="preserve">, например, от 1 до </w:t>
      </w:r>
      <w:r w:rsidR="00DE4603" w:rsidRPr="00DE4603">
        <w:rPr>
          <w:rFonts w:ascii="Arial" w:hAnsi="Arial" w:cs="Arial"/>
          <w:sz w:val="20"/>
          <w:szCs w:val="20"/>
        </w:rPr>
        <w:t xml:space="preserve">3 г, </w:t>
      </w:r>
      <w:r>
        <w:rPr>
          <w:rFonts w:ascii="Arial" w:hAnsi="Arial" w:cs="Arial"/>
          <w:sz w:val="20"/>
          <w:szCs w:val="20"/>
        </w:rPr>
        <w:t>п</w:t>
      </w:r>
      <w:r w:rsidRPr="00DE4603">
        <w:rPr>
          <w:rFonts w:ascii="Arial" w:hAnsi="Arial" w:cs="Arial"/>
          <w:sz w:val="20"/>
          <w:szCs w:val="20"/>
        </w:rPr>
        <w:t>ерен</w:t>
      </w:r>
      <w:r>
        <w:rPr>
          <w:rFonts w:ascii="Arial" w:hAnsi="Arial" w:cs="Arial"/>
          <w:sz w:val="20"/>
          <w:szCs w:val="20"/>
        </w:rPr>
        <w:t>осят</w:t>
      </w:r>
      <w:r w:rsidRPr="00DE4603">
        <w:rPr>
          <w:rFonts w:ascii="Arial" w:hAnsi="Arial" w:cs="Arial"/>
          <w:sz w:val="20"/>
          <w:szCs w:val="20"/>
        </w:rPr>
        <w:t xml:space="preserve"> </w:t>
      </w:r>
      <w:r w:rsidR="00DE4603" w:rsidRPr="00DE4603">
        <w:rPr>
          <w:rFonts w:ascii="Arial" w:hAnsi="Arial" w:cs="Arial"/>
          <w:sz w:val="20"/>
          <w:szCs w:val="20"/>
        </w:rPr>
        <w:t xml:space="preserve">в </w:t>
      </w:r>
      <w:r w:rsidR="0010219B">
        <w:rPr>
          <w:rFonts w:ascii="Arial" w:hAnsi="Arial" w:cs="Arial"/>
          <w:sz w:val="20"/>
          <w:szCs w:val="20"/>
        </w:rPr>
        <w:t>гильзу</w:t>
      </w:r>
      <w:r w:rsidR="00DE4603" w:rsidRPr="00DE4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603" w:rsidRPr="00DE4603">
        <w:rPr>
          <w:rFonts w:ascii="Arial" w:hAnsi="Arial" w:cs="Arial"/>
          <w:sz w:val="20"/>
          <w:szCs w:val="20"/>
        </w:rPr>
        <w:t>Сокслета</w:t>
      </w:r>
      <w:proofErr w:type="spellEnd"/>
      <w:r w:rsidR="00DE4603" w:rsidRPr="00DE4603">
        <w:rPr>
          <w:rFonts w:ascii="Arial" w:hAnsi="Arial" w:cs="Arial"/>
          <w:sz w:val="20"/>
          <w:szCs w:val="20"/>
        </w:rPr>
        <w:t>. В зависимости от</w:t>
      </w:r>
      <w:r w:rsidR="00DE4603">
        <w:rPr>
          <w:rFonts w:ascii="Arial" w:hAnsi="Arial" w:cs="Arial"/>
          <w:sz w:val="20"/>
          <w:szCs w:val="20"/>
        </w:rPr>
        <w:t xml:space="preserve"> </w:t>
      </w:r>
      <w:r w:rsidR="00DE4603" w:rsidRPr="00DE4603">
        <w:rPr>
          <w:rFonts w:ascii="Arial" w:hAnsi="Arial" w:cs="Arial"/>
          <w:sz w:val="20"/>
          <w:szCs w:val="20"/>
        </w:rPr>
        <w:t xml:space="preserve">ожидаемой концентрации в </w:t>
      </w:r>
      <w:r w:rsidR="0010219B">
        <w:rPr>
          <w:rFonts w:ascii="Arial" w:hAnsi="Arial" w:cs="Arial"/>
          <w:sz w:val="20"/>
          <w:szCs w:val="20"/>
        </w:rPr>
        <w:t>пробе</w:t>
      </w:r>
      <w:r w:rsidR="00DE4603" w:rsidRPr="00DE4603">
        <w:rPr>
          <w:rFonts w:ascii="Arial" w:hAnsi="Arial" w:cs="Arial"/>
          <w:sz w:val="20"/>
          <w:szCs w:val="20"/>
        </w:rPr>
        <w:t>, при необходимости добав</w:t>
      </w:r>
      <w:r>
        <w:rPr>
          <w:rFonts w:ascii="Arial" w:hAnsi="Arial" w:cs="Arial"/>
          <w:sz w:val="20"/>
          <w:szCs w:val="20"/>
        </w:rPr>
        <w:t xml:space="preserve">ляют </w:t>
      </w:r>
      <w:r w:rsidR="00DE4603" w:rsidRPr="00DE4603">
        <w:rPr>
          <w:rFonts w:ascii="Arial" w:hAnsi="Arial" w:cs="Arial"/>
          <w:sz w:val="20"/>
          <w:szCs w:val="20"/>
        </w:rPr>
        <w:t xml:space="preserve">от 200 мкл до 800 мкл </w:t>
      </w:r>
      <w:r w:rsidR="0010219B" w:rsidRPr="00DE4603">
        <w:rPr>
          <w:rFonts w:ascii="Arial" w:hAnsi="Arial" w:cs="Arial"/>
          <w:sz w:val="20"/>
          <w:szCs w:val="20"/>
        </w:rPr>
        <w:t xml:space="preserve">раствора </w:t>
      </w:r>
      <w:r w:rsidR="00DE4603" w:rsidRPr="00DE4603">
        <w:rPr>
          <w:rFonts w:ascii="Arial" w:hAnsi="Arial" w:cs="Arial"/>
          <w:sz w:val="20"/>
          <w:szCs w:val="20"/>
        </w:rPr>
        <w:t>внутреннего стандартного</w:t>
      </w:r>
      <w:r w:rsidR="00DE4603">
        <w:rPr>
          <w:rFonts w:ascii="Arial" w:hAnsi="Arial" w:cs="Arial"/>
          <w:sz w:val="20"/>
          <w:szCs w:val="20"/>
        </w:rPr>
        <w:t xml:space="preserve"> </w:t>
      </w:r>
      <w:r w:rsidR="00DE4603" w:rsidRPr="00DE4603">
        <w:rPr>
          <w:rFonts w:ascii="Arial" w:hAnsi="Arial" w:cs="Arial"/>
          <w:sz w:val="20"/>
          <w:szCs w:val="20"/>
        </w:rPr>
        <w:t xml:space="preserve">(ISTD I, 5.2.4) в </w:t>
      </w:r>
      <w:r w:rsidR="0010219B">
        <w:rPr>
          <w:rFonts w:ascii="Arial" w:hAnsi="Arial" w:cs="Arial"/>
          <w:sz w:val="20"/>
          <w:szCs w:val="20"/>
        </w:rPr>
        <w:t>гильзу</w:t>
      </w:r>
      <w:r w:rsidR="00DE4603" w:rsidRPr="00DE4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4603" w:rsidRPr="00DE4603">
        <w:rPr>
          <w:rFonts w:ascii="Arial" w:hAnsi="Arial" w:cs="Arial"/>
          <w:sz w:val="20"/>
          <w:szCs w:val="20"/>
        </w:rPr>
        <w:t>Сокслета</w:t>
      </w:r>
      <w:proofErr w:type="spellEnd"/>
      <w:r w:rsidR="00DE4603" w:rsidRPr="00DE4603">
        <w:rPr>
          <w:rFonts w:ascii="Arial" w:hAnsi="Arial" w:cs="Arial"/>
          <w:sz w:val="20"/>
          <w:szCs w:val="20"/>
        </w:rPr>
        <w:t>. Поме</w:t>
      </w:r>
      <w:r>
        <w:rPr>
          <w:rFonts w:ascii="Arial" w:hAnsi="Arial" w:cs="Arial"/>
          <w:sz w:val="20"/>
          <w:szCs w:val="20"/>
        </w:rPr>
        <w:t xml:space="preserve">щают </w:t>
      </w:r>
      <w:r w:rsidR="0010219B">
        <w:rPr>
          <w:rFonts w:ascii="Arial" w:hAnsi="Arial" w:cs="Arial"/>
          <w:sz w:val="20"/>
          <w:szCs w:val="20"/>
        </w:rPr>
        <w:t>гильзу</w:t>
      </w:r>
      <w:r w:rsidR="00DE4603" w:rsidRPr="00DE4603">
        <w:rPr>
          <w:rFonts w:ascii="Arial" w:hAnsi="Arial" w:cs="Arial"/>
          <w:sz w:val="20"/>
          <w:szCs w:val="20"/>
        </w:rPr>
        <w:t xml:space="preserve"> в экстрактор </w:t>
      </w:r>
      <w:proofErr w:type="spellStart"/>
      <w:r w:rsidR="00DE4603" w:rsidRPr="00DE4603">
        <w:rPr>
          <w:rFonts w:ascii="Arial" w:hAnsi="Arial" w:cs="Arial"/>
          <w:sz w:val="20"/>
          <w:szCs w:val="20"/>
        </w:rPr>
        <w:t>Сокслета</w:t>
      </w:r>
      <w:proofErr w:type="spellEnd"/>
      <w:r w:rsidR="00DE4603" w:rsidRPr="00DE4603">
        <w:rPr>
          <w:rFonts w:ascii="Arial" w:hAnsi="Arial" w:cs="Arial"/>
          <w:sz w:val="20"/>
          <w:szCs w:val="20"/>
        </w:rPr>
        <w:t>.</w:t>
      </w:r>
    </w:p>
    <w:p w:rsidR="00BB7D6A" w:rsidRDefault="005272B7" w:rsidP="00BB7D6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</w:t>
      </w:r>
      <w:r w:rsidR="00BB7D6A" w:rsidRPr="00BB7D6A">
        <w:rPr>
          <w:rFonts w:ascii="Arial" w:hAnsi="Arial" w:cs="Arial"/>
          <w:sz w:val="20"/>
          <w:szCs w:val="20"/>
        </w:rPr>
        <w:t>руглодонную</w:t>
      </w:r>
      <w:proofErr w:type="spellEnd"/>
      <w:r w:rsidR="00BB7D6A" w:rsidRPr="00BB7D6A">
        <w:rPr>
          <w:rFonts w:ascii="Arial" w:hAnsi="Arial" w:cs="Arial"/>
          <w:sz w:val="20"/>
          <w:szCs w:val="20"/>
        </w:rPr>
        <w:t xml:space="preserve"> колбу</w:t>
      </w:r>
      <w:r w:rsidRPr="00527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BB7D6A">
        <w:rPr>
          <w:rFonts w:ascii="Arial" w:hAnsi="Arial" w:cs="Arial"/>
          <w:sz w:val="20"/>
          <w:szCs w:val="20"/>
        </w:rPr>
        <w:t>аполн</w:t>
      </w:r>
      <w:r>
        <w:rPr>
          <w:rFonts w:ascii="Arial" w:hAnsi="Arial" w:cs="Arial"/>
          <w:sz w:val="20"/>
          <w:szCs w:val="20"/>
        </w:rPr>
        <w:t>яют</w:t>
      </w:r>
      <w:r w:rsidR="00BB7D6A" w:rsidRPr="00BB7D6A">
        <w:rPr>
          <w:rFonts w:ascii="Arial" w:hAnsi="Arial" w:cs="Arial"/>
          <w:sz w:val="20"/>
          <w:szCs w:val="20"/>
        </w:rPr>
        <w:t>, например, 100 мл растворителя (5.1) и подсоедин</w:t>
      </w:r>
      <w:r>
        <w:rPr>
          <w:rFonts w:ascii="Arial" w:hAnsi="Arial" w:cs="Arial"/>
          <w:sz w:val="20"/>
          <w:szCs w:val="20"/>
        </w:rPr>
        <w:t>яют</w:t>
      </w:r>
      <w:r w:rsidR="00BB7D6A" w:rsidRPr="00BB7D6A">
        <w:rPr>
          <w:rFonts w:ascii="Arial" w:hAnsi="Arial" w:cs="Arial"/>
          <w:sz w:val="20"/>
          <w:szCs w:val="20"/>
        </w:rPr>
        <w:t xml:space="preserve"> ее к экстрактору </w:t>
      </w:r>
      <w:proofErr w:type="spellStart"/>
      <w:r w:rsidR="00BB7D6A" w:rsidRPr="00BB7D6A">
        <w:rPr>
          <w:rFonts w:ascii="Arial" w:hAnsi="Arial" w:cs="Arial"/>
          <w:sz w:val="20"/>
          <w:szCs w:val="20"/>
        </w:rPr>
        <w:t>Сокслета</w:t>
      </w:r>
      <w:proofErr w:type="spellEnd"/>
      <w:r w:rsidR="00BB7D6A" w:rsidRPr="00BB7D6A">
        <w:rPr>
          <w:rFonts w:ascii="Arial" w:hAnsi="Arial" w:cs="Arial"/>
          <w:sz w:val="20"/>
          <w:szCs w:val="20"/>
        </w:rPr>
        <w:t>. Рекомендуется</w:t>
      </w:r>
      <w:r w:rsidR="00BB7D6A">
        <w:rPr>
          <w:rFonts w:ascii="Arial" w:hAnsi="Arial" w:cs="Arial"/>
          <w:sz w:val="20"/>
          <w:szCs w:val="20"/>
        </w:rPr>
        <w:t xml:space="preserve"> </w:t>
      </w:r>
      <w:r w:rsidR="00BB7D6A" w:rsidRPr="00BB7D6A">
        <w:rPr>
          <w:rFonts w:ascii="Arial" w:hAnsi="Arial" w:cs="Arial"/>
          <w:sz w:val="20"/>
          <w:szCs w:val="20"/>
        </w:rPr>
        <w:t xml:space="preserve">добавлять </w:t>
      </w:r>
      <w:r w:rsidR="00E62FA7">
        <w:rPr>
          <w:rFonts w:ascii="Arial" w:hAnsi="Arial" w:cs="Arial"/>
          <w:sz w:val="20"/>
          <w:szCs w:val="20"/>
        </w:rPr>
        <w:t>центр кипения</w:t>
      </w:r>
      <w:r w:rsidR="00BB7D6A" w:rsidRPr="00BB7D6A">
        <w:rPr>
          <w:rFonts w:ascii="Arial" w:hAnsi="Arial" w:cs="Arial"/>
          <w:sz w:val="20"/>
          <w:szCs w:val="20"/>
        </w:rPr>
        <w:t xml:space="preserve">. </w:t>
      </w:r>
      <w:r w:rsidR="00656E1A">
        <w:rPr>
          <w:rFonts w:ascii="Arial" w:hAnsi="Arial" w:cs="Arial"/>
          <w:sz w:val="20"/>
          <w:szCs w:val="20"/>
        </w:rPr>
        <w:t>К</w:t>
      </w:r>
      <w:r w:rsidR="00BB7D6A" w:rsidRPr="00BB7D6A">
        <w:rPr>
          <w:rFonts w:ascii="Arial" w:hAnsi="Arial" w:cs="Arial"/>
          <w:sz w:val="20"/>
          <w:szCs w:val="20"/>
        </w:rPr>
        <w:t xml:space="preserve">олбу </w:t>
      </w:r>
      <w:r w:rsidR="00656E1A">
        <w:rPr>
          <w:rFonts w:ascii="Arial" w:hAnsi="Arial" w:cs="Arial"/>
          <w:sz w:val="20"/>
          <w:szCs w:val="20"/>
        </w:rPr>
        <w:t xml:space="preserve">опускают </w:t>
      </w:r>
      <w:r w:rsidR="00BB7D6A" w:rsidRPr="00BB7D6A">
        <w:rPr>
          <w:rFonts w:ascii="Arial" w:hAnsi="Arial" w:cs="Arial"/>
          <w:sz w:val="20"/>
          <w:szCs w:val="20"/>
        </w:rPr>
        <w:t xml:space="preserve">в нагревательный аппарат. </w:t>
      </w:r>
      <w:r w:rsidR="00656E1A">
        <w:rPr>
          <w:rFonts w:ascii="Arial" w:hAnsi="Arial" w:cs="Arial"/>
          <w:sz w:val="20"/>
          <w:szCs w:val="20"/>
        </w:rPr>
        <w:t>Т</w:t>
      </w:r>
      <w:r w:rsidR="00BB7D6A" w:rsidRPr="00BB7D6A">
        <w:rPr>
          <w:rFonts w:ascii="Arial" w:hAnsi="Arial" w:cs="Arial"/>
          <w:sz w:val="20"/>
          <w:szCs w:val="20"/>
        </w:rPr>
        <w:t>емпературу</w:t>
      </w:r>
      <w:r w:rsidR="00BB7D6A">
        <w:rPr>
          <w:rFonts w:ascii="Arial" w:hAnsi="Arial" w:cs="Arial"/>
          <w:sz w:val="20"/>
          <w:szCs w:val="20"/>
        </w:rPr>
        <w:t xml:space="preserve"> </w:t>
      </w:r>
      <w:r w:rsidR="00BB7D6A" w:rsidRPr="00BB7D6A">
        <w:rPr>
          <w:rFonts w:ascii="Arial" w:hAnsi="Arial" w:cs="Arial"/>
          <w:sz w:val="20"/>
          <w:szCs w:val="20"/>
        </w:rPr>
        <w:t xml:space="preserve">нагревательного устройства </w:t>
      </w:r>
      <w:r w:rsidR="00656E1A">
        <w:rPr>
          <w:rFonts w:ascii="Arial" w:hAnsi="Arial" w:cs="Arial"/>
          <w:sz w:val="20"/>
          <w:szCs w:val="20"/>
        </w:rPr>
        <w:t xml:space="preserve">регулируют </w:t>
      </w:r>
      <w:r w:rsidR="00BB7D6A" w:rsidRPr="00BB7D6A">
        <w:rPr>
          <w:rFonts w:ascii="Arial" w:hAnsi="Arial" w:cs="Arial"/>
          <w:sz w:val="20"/>
          <w:szCs w:val="20"/>
        </w:rPr>
        <w:t xml:space="preserve">до тех пор, пока </w:t>
      </w:r>
      <w:proofErr w:type="gramStart"/>
      <w:r w:rsidR="00BB7D6A" w:rsidRPr="00BB7D6A">
        <w:rPr>
          <w:rFonts w:ascii="Arial" w:hAnsi="Arial" w:cs="Arial"/>
          <w:sz w:val="20"/>
          <w:szCs w:val="20"/>
        </w:rPr>
        <w:t>флюсующий растворитель не достигнет</w:t>
      </w:r>
      <w:proofErr w:type="gramEnd"/>
      <w:r w:rsidR="00BB7D6A" w:rsidRPr="00BB7D6A">
        <w:rPr>
          <w:rFonts w:ascii="Arial" w:hAnsi="Arial" w:cs="Arial"/>
          <w:sz w:val="20"/>
          <w:szCs w:val="20"/>
        </w:rPr>
        <w:t xml:space="preserve"> нижней части вертикального конденсатора. </w:t>
      </w:r>
      <w:r w:rsidR="00B9194A">
        <w:rPr>
          <w:rFonts w:ascii="Arial" w:hAnsi="Arial" w:cs="Arial"/>
          <w:sz w:val="20"/>
          <w:szCs w:val="20"/>
        </w:rPr>
        <w:t>Экстрагируют пробу</w:t>
      </w:r>
      <w:r w:rsidR="00BB7D6A" w:rsidRPr="00BB7D6A">
        <w:rPr>
          <w:rFonts w:ascii="Arial" w:hAnsi="Arial" w:cs="Arial"/>
          <w:sz w:val="20"/>
          <w:szCs w:val="20"/>
        </w:rPr>
        <w:t xml:space="preserve"> в течение 16 ч.</w:t>
      </w:r>
    </w:p>
    <w:p w:rsidR="00E62FA7" w:rsidRPr="00917287" w:rsidRDefault="00E62FA7" w:rsidP="00E62FA7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17287">
        <w:rPr>
          <w:rFonts w:ascii="Arial" w:hAnsi="Arial" w:cs="Arial"/>
          <w:sz w:val="20"/>
          <w:szCs w:val="20"/>
        </w:rPr>
        <w:t xml:space="preserve">После завершения экстракции объем экстракта </w:t>
      </w:r>
      <w:r w:rsidR="00606EE0" w:rsidRPr="00917287">
        <w:rPr>
          <w:rFonts w:ascii="Arial" w:hAnsi="Arial" w:cs="Arial"/>
          <w:sz w:val="20"/>
          <w:szCs w:val="20"/>
        </w:rPr>
        <w:t xml:space="preserve">уменьшают </w:t>
      </w:r>
      <w:r w:rsidRPr="00917287">
        <w:rPr>
          <w:rFonts w:ascii="Arial" w:hAnsi="Arial" w:cs="Arial"/>
          <w:sz w:val="20"/>
          <w:szCs w:val="20"/>
        </w:rPr>
        <w:t>менее</w:t>
      </w:r>
      <w:r w:rsidR="00656E1A">
        <w:rPr>
          <w:rFonts w:ascii="Arial" w:hAnsi="Arial" w:cs="Arial"/>
          <w:sz w:val="20"/>
          <w:szCs w:val="20"/>
        </w:rPr>
        <w:t xml:space="preserve"> чем</w:t>
      </w:r>
      <w:r w:rsidRPr="00917287">
        <w:rPr>
          <w:rFonts w:ascii="Arial" w:hAnsi="Arial" w:cs="Arial"/>
          <w:sz w:val="20"/>
          <w:szCs w:val="20"/>
        </w:rPr>
        <w:t xml:space="preserve"> 50 мл с помощью подходящего испарительного устройства (6.9) и </w:t>
      </w:r>
      <w:r w:rsidR="00917287">
        <w:rPr>
          <w:rFonts w:ascii="Arial" w:hAnsi="Arial" w:cs="Arial"/>
          <w:sz w:val="20"/>
          <w:szCs w:val="20"/>
        </w:rPr>
        <w:t>доводят</w:t>
      </w:r>
      <w:r w:rsidRPr="00917287">
        <w:rPr>
          <w:rFonts w:ascii="Arial" w:hAnsi="Arial" w:cs="Arial"/>
          <w:sz w:val="20"/>
          <w:szCs w:val="20"/>
        </w:rPr>
        <w:t xml:space="preserve"> до 100 мл в мерн</w:t>
      </w:r>
      <w:r w:rsidR="00917287">
        <w:rPr>
          <w:rFonts w:ascii="Arial" w:hAnsi="Arial" w:cs="Arial"/>
          <w:sz w:val="20"/>
          <w:szCs w:val="20"/>
        </w:rPr>
        <w:t>ой</w:t>
      </w:r>
      <w:r w:rsidRPr="00917287">
        <w:rPr>
          <w:rFonts w:ascii="Arial" w:hAnsi="Arial" w:cs="Arial"/>
          <w:sz w:val="20"/>
          <w:szCs w:val="20"/>
        </w:rPr>
        <w:t xml:space="preserve"> колб</w:t>
      </w:r>
      <w:r w:rsidR="00917287">
        <w:rPr>
          <w:rFonts w:ascii="Arial" w:hAnsi="Arial" w:cs="Arial"/>
          <w:sz w:val="20"/>
          <w:szCs w:val="20"/>
        </w:rPr>
        <w:t>е</w:t>
      </w:r>
      <w:r w:rsidRPr="00917287">
        <w:rPr>
          <w:rFonts w:ascii="Arial" w:hAnsi="Arial" w:cs="Arial"/>
          <w:sz w:val="20"/>
          <w:szCs w:val="20"/>
        </w:rPr>
        <w:t>.</w:t>
      </w:r>
    </w:p>
    <w:p w:rsidR="00E62FA7" w:rsidRDefault="00606EE0" w:rsidP="00E62FA7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606EE0">
        <w:rPr>
          <w:rFonts w:ascii="Arial" w:hAnsi="Arial" w:cs="Arial"/>
          <w:sz w:val="20"/>
          <w:szCs w:val="20"/>
        </w:rPr>
        <w:t>Другие процедуры экстракции</w:t>
      </w:r>
      <w:r w:rsidR="00E62FA7" w:rsidRPr="00606EE0">
        <w:rPr>
          <w:rFonts w:ascii="Arial" w:hAnsi="Arial" w:cs="Arial"/>
          <w:sz w:val="20"/>
          <w:szCs w:val="20"/>
        </w:rPr>
        <w:t xml:space="preserve">, </w:t>
      </w:r>
      <w:r w:rsidRPr="00606EE0">
        <w:rPr>
          <w:rFonts w:ascii="Arial" w:hAnsi="Arial" w:cs="Arial"/>
          <w:sz w:val="20"/>
          <w:szCs w:val="20"/>
        </w:rPr>
        <w:t>т</w:t>
      </w:r>
      <w:r w:rsidR="009D0D16">
        <w:rPr>
          <w:rFonts w:ascii="Arial" w:hAnsi="Arial" w:cs="Arial"/>
          <w:sz w:val="20"/>
          <w:szCs w:val="20"/>
        </w:rPr>
        <w:t xml:space="preserve">акие как </w:t>
      </w:r>
      <w:r w:rsidR="00E62FA7" w:rsidRPr="00606EE0">
        <w:rPr>
          <w:rFonts w:ascii="Arial" w:hAnsi="Arial" w:cs="Arial"/>
          <w:sz w:val="20"/>
          <w:szCs w:val="20"/>
        </w:rPr>
        <w:t xml:space="preserve">ускоренная экстракция и </w:t>
      </w:r>
      <w:r>
        <w:rPr>
          <w:rFonts w:ascii="Arial" w:hAnsi="Arial" w:cs="Arial"/>
          <w:sz w:val="20"/>
          <w:szCs w:val="20"/>
        </w:rPr>
        <w:t>уменьшение</w:t>
      </w:r>
      <w:r w:rsidR="00E62FA7" w:rsidRPr="00606EE0">
        <w:rPr>
          <w:rFonts w:ascii="Arial" w:hAnsi="Arial" w:cs="Arial"/>
          <w:sz w:val="20"/>
          <w:szCs w:val="20"/>
        </w:rPr>
        <w:t xml:space="preserve"> врем</w:t>
      </w:r>
      <w:r>
        <w:rPr>
          <w:rFonts w:ascii="Arial" w:hAnsi="Arial" w:cs="Arial"/>
          <w:sz w:val="20"/>
          <w:szCs w:val="20"/>
        </w:rPr>
        <w:t>ени</w:t>
      </w:r>
      <w:r w:rsidR="00E62FA7" w:rsidRPr="00606EE0">
        <w:rPr>
          <w:rFonts w:ascii="Arial" w:hAnsi="Arial" w:cs="Arial"/>
          <w:sz w:val="20"/>
          <w:szCs w:val="20"/>
        </w:rPr>
        <w:t xml:space="preserve"> экс</w:t>
      </w:r>
      <w:r w:rsidR="009D0D16">
        <w:rPr>
          <w:rFonts w:ascii="Arial" w:hAnsi="Arial" w:cs="Arial"/>
          <w:sz w:val="20"/>
          <w:szCs w:val="20"/>
        </w:rPr>
        <w:t>тракции, могут быть использованы</w:t>
      </w:r>
      <w:r>
        <w:rPr>
          <w:rFonts w:ascii="Arial" w:hAnsi="Arial" w:cs="Arial"/>
          <w:sz w:val="20"/>
          <w:szCs w:val="20"/>
        </w:rPr>
        <w:t>, е</w:t>
      </w:r>
      <w:r w:rsidR="009D0D16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ли дают результаты извлечения </w:t>
      </w:r>
      <w:r w:rsidR="009D0D16">
        <w:rPr>
          <w:rFonts w:ascii="Arial" w:hAnsi="Arial" w:cs="Arial"/>
          <w:sz w:val="20"/>
          <w:szCs w:val="20"/>
        </w:rPr>
        <w:t xml:space="preserve">сопоставимые </w:t>
      </w:r>
      <w:r w:rsidR="00E62FA7" w:rsidRPr="00606EE0">
        <w:rPr>
          <w:rFonts w:ascii="Arial" w:hAnsi="Arial" w:cs="Arial"/>
          <w:sz w:val="20"/>
          <w:szCs w:val="20"/>
        </w:rPr>
        <w:t xml:space="preserve">с экстракцией </w:t>
      </w:r>
      <w:proofErr w:type="spellStart"/>
      <w:r w:rsidR="00E62FA7" w:rsidRPr="00606EE0">
        <w:rPr>
          <w:rFonts w:ascii="Arial" w:hAnsi="Arial" w:cs="Arial"/>
          <w:sz w:val="20"/>
          <w:szCs w:val="20"/>
        </w:rPr>
        <w:t>Сокслета</w:t>
      </w:r>
      <w:proofErr w:type="spellEnd"/>
      <w:r w:rsidR="00E62FA7" w:rsidRPr="00606EE0">
        <w:rPr>
          <w:rFonts w:ascii="Arial" w:hAnsi="Arial" w:cs="Arial"/>
          <w:sz w:val="20"/>
          <w:szCs w:val="20"/>
        </w:rPr>
        <w:t xml:space="preserve"> в течение 16 ч. В случае матриц отходов, особенно содержащих части пластика с технически встроенными корпусами и/или </w:t>
      </w:r>
      <w:proofErr w:type="spellStart"/>
      <w:r w:rsidR="00E62FA7" w:rsidRPr="00606EE0">
        <w:rPr>
          <w:rFonts w:ascii="Arial" w:hAnsi="Arial" w:cs="Arial"/>
          <w:sz w:val="20"/>
          <w:szCs w:val="20"/>
        </w:rPr>
        <w:t>декабромдифенилэтаном</w:t>
      </w:r>
      <w:proofErr w:type="spellEnd"/>
      <w:r w:rsidR="00E62FA7" w:rsidRPr="00606EE0">
        <w:rPr>
          <w:rFonts w:ascii="Arial" w:hAnsi="Arial" w:cs="Arial"/>
          <w:sz w:val="20"/>
          <w:szCs w:val="20"/>
        </w:rPr>
        <w:t xml:space="preserve"> (</w:t>
      </w:r>
      <w:r w:rsidRPr="00606EE0">
        <w:rPr>
          <w:rFonts w:ascii="Arial" w:hAnsi="Arial" w:cs="Arial"/>
          <w:sz w:val="20"/>
          <w:szCs w:val="20"/>
        </w:rPr>
        <w:t>ДБДФЭ</w:t>
      </w:r>
      <w:r w:rsidR="00E62FA7" w:rsidRPr="00606EE0">
        <w:rPr>
          <w:rFonts w:ascii="Arial" w:hAnsi="Arial" w:cs="Arial"/>
          <w:sz w:val="20"/>
          <w:szCs w:val="20"/>
        </w:rPr>
        <w:t>), обработка ультразвуком и экстракция жидкости под давлением, вероятно, будут успешными и приведут к сокращению времени экстракции.</w:t>
      </w:r>
      <w:proofErr w:type="gramEnd"/>
      <w:r w:rsidR="00E62FA7" w:rsidRPr="00606EE0">
        <w:rPr>
          <w:rFonts w:ascii="Arial" w:hAnsi="Arial" w:cs="Arial"/>
          <w:sz w:val="20"/>
          <w:szCs w:val="20"/>
        </w:rPr>
        <w:t xml:space="preserve"> </w:t>
      </w:r>
      <w:r w:rsidR="00E62FA7" w:rsidRPr="00563320">
        <w:rPr>
          <w:rFonts w:ascii="Arial" w:hAnsi="Arial" w:cs="Arial"/>
          <w:sz w:val="20"/>
          <w:szCs w:val="20"/>
        </w:rPr>
        <w:t xml:space="preserve">Растворители, отличные от толуола, особенно растворители более высокой полярности, вероятно, будут извлекать больше </w:t>
      </w:r>
      <w:r w:rsidR="00563320" w:rsidRPr="00563320">
        <w:rPr>
          <w:rFonts w:ascii="Arial" w:hAnsi="Arial" w:cs="Arial"/>
          <w:sz w:val="20"/>
          <w:szCs w:val="20"/>
        </w:rPr>
        <w:t>компонент</w:t>
      </w:r>
      <w:r w:rsidR="00563320">
        <w:rPr>
          <w:rFonts w:ascii="Arial" w:hAnsi="Arial" w:cs="Arial"/>
          <w:sz w:val="20"/>
          <w:szCs w:val="20"/>
        </w:rPr>
        <w:t>ов</w:t>
      </w:r>
      <w:r w:rsidR="00563320" w:rsidRPr="00563320">
        <w:rPr>
          <w:rFonts w:ascii="Arial" w:hAnsi="Arial" w:cs="Arial"/>
          <w:sz w:val="20"/>
          <w:szCs w:val="20"/>
        </w:rPr>
        <w:t xml:space="preserve"> </w:t>
      </w:r>
      <w:r w:rsidR="00E62FA7" w:rsidRPr="00563320">
        <w:rPr>
          <w:rFonts w:ascii="Arial" w:hAnsi="Arial" w:cs="Arial"/>
          <w:sz w:val="20"/>
          <w:szCs w:val="20"/>
        </w:rPr>
        <w:t xml:space="preserve">матрицы, которые могут усложнить последующую очистку. Использование </w:t>
      </w:r>
      <w:proofErr w:type="spellStart"/>
      <w:r w:rsidR="00E62FA7" w:rsidRPr="00563320">
        <w:rPr>
          <w:rFonts w:ascii="Arial" w:hAnsi="Arial" w:cs="Arial"/>
          <w:sz w:val="20"/>
          <w:szCs w:val="20"/>
        </w:rPr>
        <w:t>высокополярных</w:t>
      </w:r>
      <w:proofErr w:type="spellEnd"/>
      <w:r w:rsidR="00E62FA7" w:rsidRPr="00563320">
        <w:rPr>
          <w:rFonts w:ascii="Arial" w:hAnsi="Arial" w:cs="Arial"/>
          <w:sz w:val="20"/>
          <w:szCs w:val="20"/>
        </w:rPr>
        <w:t xml:space="preserve"> растворителей должно быть тщательно проверено на сопоставимость, особенно в отношении эффективности процедуры очистки.</w:t>
      </w:r>
    </w:p>
    <w:p w:rsidR="0052284E" w:rsidRPr="0052284E" w:rsidRDefault="0052284E" w:rsidP="00494105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F95937" w:rsidRDefault="00F95937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 w:rsidR="00962723">
        <w:rPr>
          <w:rFonts w:ascii="Arial" w:hAnsi="Arial" w:cs="Arial"/>
          <w:b/>
          <w:sz w:val="20"/>
          <w:szCs w:val="20"/>
        </w:rPr>
        <w:t>2.3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6C7AFC">
        <w:rPr>
          <w:rFonts w:ascii="Arial" w:hAnsi="Arial" w:cs="Arial"/>
          <w:b/>
          <w:sz w:val="20"/>
          <w:szCs w:val="20"/>
        </w:rPr>
        <w:t>Обработка ультразвуком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</w:p>
    <w:p w:rsidR="0052284E" w:rsidRPr="0052284E" w:rsidRDefault="0052284E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52284E" w:rsidRDefault="00962723" w:rsidP="0096272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954C0A">
        <w:rPr>
          <w:rFonts w:ascii="Arial" w:hAnsi="Arial" w:cs="Arial"/>
          <w:sz w:val="20"/>
          <w:szCs w:val="20"/>
        </w:rPr>
        <w:t>В качестве альтернативы</w:t>
      </w:r>
      <w:r w:rsidR="00954C0A">
        <w:rPr>
          <w:rFonts w:ascii="Arial" w:hAnsi="Arial" w:cs="Arial"/>
          <w:sz w:val="20"/>
          <w:szCs w:val="20"/>
        </w:rPr>
        <w:t>,</w:t>
      </w:r>
      <w:r w:rsidRPr="00954C0A">
        <w:rPr>
          <w:rFonts w:ascii="Arial" w:hAnsi="Arial" w:cs="Arial"/>
          <w:sz w:val="20"/>
          <w:szCs w:val="20"/>
        </w:rPr>
        <w:t xml:space="preserve"> перен</w:t>
      </w:r>
      <w:r w:rsidR="004C3091">
        <w:rPr>
          <w:rFonts w:ascii="Arial" w:hAnsi="Arial" w:cs="Arial"/>
          <w:sz w:val="20"/>
          <w:szCs w:val="20"/>
        </w:rPr>
        <w:t>осят</w:t>
      </w:r>
      <w:r w:rsidRPr="00954C0A">
        <w:rPr>
          <w:rFonts w:ascii="Arial" w:hAnsi="Arial" w:cs="Arial"/>
          <w:sz w:val="20"/>
          <w:szCs w:val="20"/>
        </w:rPr>
        <w:t xml:space="preserve"> </w:t>
      </w:r>
      <w:r w:rsidR="00954C0A" w:rsidRPr="00954C0A">
        <w:rPr>
          <w:rFonts w:ascii="Arial" w:hAnsi="Arial" w:cs="Arial"/>
          <w:sz w:val="20"/>
          <w:szCs w:val="20"/>
        </w:rPr>
        <w:t>точное количество</w:t>
      </w:r>
      <w:r w:rsidRPr="00954C0A">
        <w:rPr>
          <w:rFonts w:ascii="Arial" w:hAnsi="Arial" w:cs="Arial"/>
          <w:sz w:val="20"/>
          <w:szCs w:val="20"/>
        </w:rPr>
        <w:t>, например, от 1 до 3 г предварительно обработанно</w:t>
      </w:r>
      <w:r w:rsidR="00954C0A">
        <w:rPr>
          <w:rFonts w:ascii="Arial" w:hAnsi="Arial" w:cs="Arial"/>
          <w:sz w:val="20"/>
          <w:szCs w:val="20"/>
        </w:rPr>
        <w:t>й</w:t>
      </w:r>
      <w:r w:rsidRPr="00954C0A">
        <w:rPr>
          <w:rFonts w:ascii="Arial" w:hAnsi="Arial" w:cs="Arial"/>
          <w:sz w:val="20"/>
          <w:szCs w:val="20"/>
        </w:rPr>
        <w:t xml:space="preserve"> сухо</w:t>
      </w:r>
      <w:r w:rsidR="00954C0A">
        <w:rPr>
          <w:rFonts w:ascii="Arial" w:hAnsi="Arial" w:cs="Arial"/>
          <w:sz w:val="20"/>
          <w:szCs w:val="20"/>
        </w:rPr>
        <w:t>й</w:t>
      </w:r>
      <w:r w:rsidRPr="00954C0A">
        <w:rPr>
          <w:rFonts w:ascii="Arial" w:hAnsi="Arial" w:cs="Arial"/>
          <w:sz w:val="20"/>
          <w:szCs w:val="20"/>
        </w:rPr>
        <w:t xml:space="preserve"> </w:t>
      </w:r>
      <w:r w:rsidR="00954C0A">
        <w:rPr>
          <w:rFonts w:ascii="Arial" w:hAnsi="Arial" w:cs="Arial"/>
          <w:sz w:val="20"/>
          <w:szCs w:val="20"/>
        </w:rPr>
        <w:t>навески</w:t>
      </w:r>
      <w:r w:rsidRPr="00954C0A">
        <w:rPr>
          <w:rFonts w:ascii="Arial" w:hAnsi="Arial" w:cs="Arial"/>
          <w:sz w:val="20"/>
          <w:szCs w:val="20"/>
        </w:rPr>
        <w:t xml:space="preserve"> в герметичный стеклянный контейнер (50 мл), при необходимости добав</w:t>
      </w:r>
      <w:r w:rsidR="004C3091">
        <w:rPr>
          <w:rFonts w:ascii="Arial" w:hAnsi="Arial" w:cs="Arial"/>
          <w:sz w:val="20"/>
          <w:szCs w:val="20"/>
        </w:rPr>
        <w:t>ляют</w:t>
      </w:r>
      <w:r w:rsidRPr="00954C0A">
        <w:rPr>
          <w:rFonts w:ascii="Arial" w:hAnsi="Arial" w:cs="Arial"/>
          <w:sz w:val="20"/>
          <w:szCs w:val="20"/>
        </w:rPr>
        <w:t xml:space="preserve"> от 200 </w:t>
      </w:r>
      <w:r w:rsidR="004C3091">
        <w:rPr>
          <w:rFonts w:ascii="Arial" w:hAnsi="Arial" w:cs="Arial"/>
          <w:sz w:val="20"/>
          <w:szCs w:val="20"/>
        </w:rPr>
        <w:t xml:space="preserve">до </w:t>
      </w:r>
      <w:r w:rsidRPr="00954C0A">
        <w:rPr>
          <w:rFonts w:ascii="Arial" w:hAnsi="Arial" w:cs="Arial"/>
          <w:sz w:val="20"/>
          <w:szCs w:val="20"/>
        </w:rPr>
        <w:t xml:space="preserve">800 мкл </w:t>
      </w:r>
      <w:r w:rsidR="00A563FB" w:rsidRPr="00954C0A">
        <w:rPr>
          <w:rFonts w:ascii="Arial" w:hAnsi="Arial" w:cs="Arial"/>
          <w:sz w:val="20"/>
          <w:szCs w:val="20"/>
        </w:rPr>
        <w:t xml:space="preserve">раствора </w:t>
      </w:r>
      <w:r w:rsidRPr="00954C0A">
        <w:rPr>
          <w:rFonts w:ascii="Arial" w:hAnsi="Arial" w:cs="Arial"/>
          <w:sz w:val="20"/>
          <w:szCs w:val="20"/>
        </w:rPr>
        <w:t xml:space="preserve">внутреннего стандартного (5.2.4), а затем 20 мл толуола и </w:t>
      </w:r>
      <w:r w:rsidR="00A563FB" w:rsidRPr="00954C0A">
        <w:rPr>
          <w:rFonts w:ascii="Arial" w:hAnsi="Arial" w:cs="Arial"/>
          <w:sz w:val="20"/>
          <w:szCs w:val="20"/>
        </w:rPr>
        <w:t>обрабатывают</w:t>
      </w:r>
      <w:r w:rsidRPr="00954C0A">
        <w:rPr>
          <w:rFonts w:ascii="Arial" w:hAnsi="Arial" w:cs="Arial"/>
          <w:sz w:val="20"/>
          <w:szCs w:val="20"/>
        </w:rPr>
        <w:t xml:space="preserve"> закрытый флакон ультразвуком в течение 3 ч. </w:t>
      </w:r>
      <w:r w:rsidRPr="004C3091">
        <w:rPr>
          <w:rFonts w:ascii="Arial" w:hAnsi="Arial" w:cs="Arial"/>
          <w:sz w:val="20"/>
          <w:szCs w:val="20"/>
        </w:rPr>
        <w:t>Соб</w:t>
      </w:r>
      <w:r w:rsidR="004C3091" w:rsidRPr="004C3091">
        <w:rPr>
          <w:rFonts w:ascii="Arial" w:hAnsi="Arial" w:cs="Arial"/>
          <w:sz w:val="20"/>
          <w:szCs w:val="20"/>
        </w:rPr>
        <w:t>и</w:t>
      </w:r>
      <w:r w:rsidRPr="004C3091">
        <w:rPr>
          <w:rFonts w:ascii="Arial" w:hAnsi="Arial" w:cs="Arial"/>
          <w:sz w:val="20"/>
          <w:szCs w:val="20"/>
        </w:rPr>
        <w:t>р</w:t>
      </w:r>
      <w:r w:rsidR="004C3091" w:rsidRPr="004C3091">
        <w:rPr>
          <w:rFonts w:ascii="Arial" w:hAnsi="Arial" w:cs="Arial"/>
          <w:sz w:val="20"/>
          <w:szCs w:val="20"/>
        </w:rPr>
        <w:t>ают</w:t>
      </w:r>
      <w:r w:rsidRPr="004C3091">
        <w:rPr>
          <w:rFonts w:ascii="Arial" w:hAnsi="Arial" w:cs="Arial"/>
          <w:sz w:val="20"/>
          <w:szCs w:val="20"/>
        </w:rPr>
        <w:t xml:space="preserve"> растворитель и повтор</w:t>
      </w:r>
      <w:r w:rsidR="004C3091" w:rsidRPr="004C3091">
        <w:rPr>
          <w:rFonts w:ascii="Arial" w:hAnsi="Arial" w:cs="Arial"/>
          <w:sz w:val="20"/>
          <w:szCs w:val="20"/>
        </w:rPr>
        <w:t>яют</w:t>
      </w:r>
      <w:r w:rsidRPr="004C3091">
        <w:rPr>
          <w:rFonts w:ascii="Arial" w:hAnsi="Arial" w:cs="Arial"/>
          <w:sz w:val="20"/>
          <w:szCs w:val="20"/>
        </w:rPr>
        <w:t xml:space="preserve"> эту процедуру с другой порцией толуола (20 мл</w:t>
      </w:r>
      <w:proofErr w:type="gramEnd"/>
      <w:r w:rsidRPr="004C3091">
        <w:rPr>
          <w:rFonts w:ascii="Arial" w:hAnsi="Arial" w:cs="Arial"/>
          <w:sz w:val="20"/>
          <w:szCs w:val="20"/>
        </w:rPr>
        <w:t>). Объедин</w:t>
      </w:r>
      <w:r w:rsidR="004C3091">
        <w:rPr>
          <w:rFonts w:ascii="Arial" w:hAnsi="Arial" w:cs="Arial"/>
          <w:sz w:val="20"/>
          <w:szCs w:val="20"/>
        </w:rPr>
        <w:t>яют</w:t>
      </w:r>
      <w:r w:rsidRPr="004C3091">
        <w:rPr>
          <w:rFonts w:ascii="Arial" w:hAnsi="Arial" w:cs="Arial"/>
          <w:sz w:val="20"/>
          <w:szCs w:val="20"/>
        </w:rPr>
        <w:t xml:space="preserve"> экстракты толуола и </w:t>
      </w:r>
      <w:r w:rsidR="002B189C">
        <w:rPr>
          <w:rFonts w:ascii="Arial" w:hAnsi="Arial" w:cs="Arial"/>
          <w:sz w:val="20"/>
          <w:szCs w:val="20"/>
        </w:rPr>
        <w:t>добавляют</w:t>
      </w:r>
      <w:r w:rsidRPr="004C3091">
        <w:rPr>
          <w:rFonts w:ascii="Arial" w:hAnsi="Arial" w:cs="Arial"/>
          <w:sz w:val="20"/>
          <w:szCs w:val="20"/>
        </w:rPr>
        <w:t xml:space="preserve"> до 50 мл в мерную колбу.</w:t>
      </w:r>
    </w:p>
    <w:p w:rsidR="00962723" w:rsidRPr="008C58E4" w:rsidRDefault="00962723" w:rsidP="00962723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F95937" w:rsidRDefault="00F95937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 w:rsidR="008C58E4">
        <w:rPr>
          <w:rFonts w:ascii="Arial" w:hAnsi="Arial" w:cs="Arial"/>
          <w:b/>
          <w:sz w:val="20"/>
          <w:szCs w:val="20"/>
        </w:rPr>
        <w:t>2.4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8C58E4">
        <w:rPr>
          <w:rFonts w:ascii="Arial" w:hAnsi="Arial" w:cs="Arial"/>
          <w:b/>
          <w:sz w:val="20"/>
          <w:szCs w:val="20"/>
        </w:rPr>
        <w:t>Извлечение жидкости под давлением</w:t>
      </w:r>
    </w:p>
    <w:p w:rsidR="0052284E" w:rsidRPr="0052284E" w:rsidRDefault="0052284E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295315" w:rsidRDefault="008C58E4" w:rsidP="008C58E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C58E4">
        <w:rPr>
          <w:rFonts w:ascii="Arial" w:hAnsi="Arial" w:cs="Arial"/>
          <w:sz w:val="20"/>
          <w:szCs w:val="20"/>
        </w:rPr>
        <w:t>В качестве альтернативы перен</w:t>
      </w:r>
      <w:r w:rsidR="007237A4">
        <w:rPr>
          <w:rFonts w:ascii="Arial" w:hAnsi="Arial" w:cs="Arial"/>
          <w:sz w:val="20"/>
          <w:szCs w:val="20"/>
        </w:rPr>
        <w:t>осят</w:t>
      </w:r>
      <w:r w:rsidRPr="008C58E4">
        <w:rPr>
          <w:rFonts w:ascii="Arial" w:hAnsi="Arial" w:cs="Arial"/>
          <w:sz w:val="20"/>
          <w:szCs w:val="20"/>
        </w:rPr>
        <w:t xml:space="preserve"> </w:t>
      </w:r>
      <w:r w:rsidR="007237A4">
        <w:rPr>
          <w:rFonts w:ascii="Arial" w:hAnsi="Arial" w:cs="Arial"/>
          <w:sz w:val="20"/>
          <w:szCs w:val="20"/>
        </w:rPr>
        <w:t>точное количество</w:t>
      </w:r>
      <w:r w:rsidRPr="008C58E4">
        <w:rPr>
          <w:rFonts w:ascii="Arial" w:hAnsi="Arial" w:cs="Arial"/>
          <w:sz w:val="20"/>
          <w:szCs w:val="20"/>
        </w:rPr>
        <w:t>, например, от 1 до 3 г, предварительно обработанно</w:t>
      </w:r>
      <w:r w:rsidR="007237A4">
        <w:rPr>
          <w:rFonts w:ascii="Arial" w:hAnsi="Arial" w:cs="Arial"/>
          <w:sz w:val="20"/>
          <w:szCs w:val="20"/>
        </w:rPr>
        <w:t>й</w:t>
      </w:r>
      <w:r w:rsidRPr="008C58E4">
        <w:rPr>
          <w:rFonts w:ascii="Arial" w:hAnsi="Arial" w:cs="Arial"/>
          <w:sz w:val="20"/>
          <w:szCs w:val="20"/>
        </w:rPr>
        <w:t xml:space="preserve"> сухо</w:t>
      </w:r>
      <w:r w:rsidR="007237A4">
        <w:rPr>
          <w:rFonts w:ascii="Arial" w:hAnsi="Arial" w:cs="Arial"/>
          <w:sz w:val="20"/>
          <w:szCs w:val="20"/>
        </w:rPr>
        <w:t>й</w:t>
      </w:r>
      <w:r w:rsidRPr="008C58E4">
        <w:rPr>
          <w:rFonts w:ascii="Arial" w:hAnsi="Arial" w:cs="Arial"/>
          <w:sz w:val="20"/>
          <w:szCs w:val="20"/>
        </w:rPr>
        <w:t xml:space="preserve"> </w:t>
      </w:r>
      <w:r w:rsidR="007237A4">
        <w:rPr>
          <w:rFonts w:ascii="Arial" w:hAnsi="Arial" w:cs="Arial"/>
          <w:sz w:val="20"/>
          <w:szCs w:val="20"/>
        </w:rPr>
        <w:t>навески</w:t>
      </w:r>
      <w:r w:rsidRPr="008C58E4">
        <w:rPr>
          <w:rFonts w:ascii="Arial" w:hAnsi="Arial" w:cs="Arial"/>
          <w:sz w:val="20"/>
          <w:szCs w:val="20"/>
        </w:rPr>
        <w:t xml:space="preserve"> в экстракционную ячейку.</w:t>
      </w:r>
      <w:r>
        <w:rPr>
          <w:rFonts w:ascii="Arial" w:hAnsi="Arial" w:cs="Arial"/>
          <w:sz w:val="20"/>
          <w:szCs w:val="20"/>
        </w:rPr>
        <w:t xml:space="preserve"> </w:t>
      </w:r>
      <w:r w:rsidRPr="008C58E4">
        <w:rPr>
          <w:rFonts w:ascii="Arial" w:hAnsi="Arial" w:cs="Arial"/>
          <w:sz w:val="20"/>
          <w:szCs w:val="20"/>
        </w:rPr>
        <w:t>При необходимости добав</w:t>
      </w:r>
      <w:r w:rsidR="007237A4">
        <w:rPr>
          <w:rFonts w:ascii="Arial" w:hAnsi="Arial" w:cs="Arial"/>
          <w:sz w:val="20"/>
          <w:szCs w:val="20"/>
        </w:rPr>
        <w:t>ляют</w:t>
      </w:r>
      <w:r w:rsidRPr="008C58E4">
        <w:rPr>
          <w:rFonts w:ascii="Arial" w:hAnsi="Arial" w:cs="Arial"/>
          <w:sz w:val="20"/>
          <w:szCs w:val="20"/>
        </w:rPr>
        <w:t xml:space="preserve"> от 200 до </w:t>
      </w:r>
      <w:r w:rsidR="007237A4">
        <w:rPr>
          <w:rFonts w:ascii="Arial" w:hAnsi="Arial" w:cs="Arial"/>
          <w:sz w:val="20"/>
          <w:szCs w:val="20"/>
        </w:rPr>
        <w:t xml:space="preserve">    </w:t>
      </w:r>
      <w:r w:rsidRPr="008C58E4">
        <w:rPr>
          <w:rFonts w:ascii="Arial" w:hAnsi="Arial" w:cs="Arial"/>
          <w:sz w:val="20"/>
          <w:szCs w:val="20"/>
        </w:rPr>
        <w:t xml:space="preserve">800 мкл </w:t>
      </w:r>
      <w:r w:rsidR="007237A4" w:rsidRPr="008C58E4">
        <w:rPr>
          <w:rFonts w:ascii="Arial" w:hAnsi="Arial" w:cs="Arial"/>
          <w:sz w:val="20"/>
          <w:szCs w:val="20"/>
        </w:rPr>
        <w:t xml:space="preserve">раствора </w:t>
      </w:r>
      <w:r w:rsidRPr="008C58E4">
        <w:rPr>
          <w:rFonts w:ascii="Arial" w:hAnsi="Arial" w:cs="Arial"/>
          <w:sz w:val="20"/>
          <w:szCs w:val="20"/>
        </w:rPr>
        <w:t>внутреннего стандартного (5.2.3). Заполн</w:t>
      </w:r>
      <w:r w:rsidR="00D94B19">
        <w:rPr>
          <w:rFonts w:ascii="Arial" w:hAnsi="Arial" w:cs="Arial"/>
          <w:sz w:val="20"/>
          <w:szCs w:val="20"/>
        </w:rPr>
        <w:t>яют</w:t>
      </w:r>
      <w:r w:rsidRPr="008C58E4">
        <w:rPr>
          <w:rFonts w:ascii="Arial" w:hAnsi="Arial" w:cs="Arial"/>
          <w:sz w:val="20"/>
          <w:szCs w:val="20"/>
        </w:rPr>
        <w:t xml:space="preserve"> пустоты</w:t>
      </w:r>
      <w:r>
        <w:rPr>
          <w:rFonts w:ascii="Arial" w:hAnsi="Arial" w:cs="Arial"/>
          <w:sz w:val="20"/>
          <w:szCs w:val="20"/>
        </w:rPr>
        <w:t xml:space="preserve"> </w:t>
      </w:r>
      <w:r w:rsidR="00D94B19">
        <w:rPr>
          <w:rFonts w:ascii="Arial" w:hAnsi="Arial" w:cs="Arial"/>
          <w:sz w:val="20"/>
          <w:szCs w:val="20"/>
        </w:rPr>
        <w:t>прокаленным</w:t>
      </w:r>
      <w:r w:rsidRPr="008C58E4">
        <w:rPr>
          <w:rFonts w:ascii="Arial" w:hAnsi="Arial" w:cs="Arial"/>
          <w:sz w:val="20"/>
          <w:szCs w:val="20"/>
        </w:rPr>
        <w:t xml:space="preserve"> песком или мелким гравием (</w:t>
      </w:r>
      <w:proofErr w:type="gramStart"/>
      <w:r w:rsidRPr="008C58E4">
        <w:rPr>
          <w:rFonts w:ascii="Arial" w:hAnsi="Arial" w:cs="Arial"/>
          <w:sz w:val="20"/>
          <w:szCs w:val="20"/>
        </w:rPr>
        <w:t>см</w:t>
      </w:r>
      <w:proofErr w:type="gramEnd"/>
      <w:r w:rsidRPr="008C58E4">
        <w:rPr>
          <w:rFonts w:ascii="Arial" w:hAnsi="Arial" w:cs="Arial"/>
          <w:sz w:val="20"/>
          <w:szCs w:val="20"/>
        </w:rPr>
        <w:t xml:space="preserve">. 5.8). Чтобы избежать засорения </w:t>
      </w:r>
      <w:r w:rsidR="002814B5">
        <w:rPr>
          <w:rFonts w:ascii="Arial" w:hAnsi="Arial" w:cs="Arial"/>
          <w:sz w:val="20"/>
          <w:szCs w:val="20"/>
        </w:rPr>
        <w:t>фритты</w:t>
      </w:r>
      <w:r w:rsidRPr="008C58E4">
        <w:rPr>
          <w:rFonts w:ascii="Arial" w:hAnsi="Arial" w:cs="Arial"/>
          <w:sz w:val="20"/>
          <w:szCs w:val="20"/>
        </w:rPr>
        <w:t xml:space="preserve">, может </w:t>
      </w:r>
      <w:r w:rsidR="00D94B19">
        <w:rPr>
          <w:rFonts w:ascii="Arial" w:hAnsi="Arial" w:cs="Arial"/>
          <w:sz w:val="20"/>
          <w:szCs w:val="20"/>
        </w:rPr>
        <w:t>понадобиться</w:t>
      </w:r>
      <w:r w:rsidRPr="008C58E4">
        <w:rPr>
          <w:rFonts w:ascii="Arial" w:hAnsi="Arial" w:cs="Arial"/>
          <w:sz w:val="20"/>
          <w:szCs w:val="20"/>
        </w:rPr>
        <w:t xml:space="preserve"> смешать </w:t>
      </w:r>
      <w:r w:rsidR="00D94B19">
        <w:rPr>
          <w:rFonts w:ascii="Arial" w:hAnsi="Arial" w:cs="Arial"/>
          <w:sz w:val="20"/>
          <w:szCs w:val="20"/>
        </w:rPr>
        <w:t>пробу</w:t>
      </w:r>
      <w:r w:rsidRPr="008C58E4">
        <w:rPr>
          <w:rFonts w:ascii="Arial" w:hAnsi="Arial" w:cs="Arial"/>
          <w:sz w:val="20"/>
          <w:szCs w:val="20"/>
        </w:rPr>
        <w:t xml:space="preserve"> с песком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8C58E4">
        <w:rPr>
          <w:rFonts w:ascii="Arial" w:hAnsi="Arial" w:cs="Arial"/>
          <w:sz w:val="20"/>
          <w:szCs w:val="20"/>
        </w:rPr>
        <w:t>или мелким гравием перед заполнением ячейки. Были признаны успешными следующие условия для одного цикла экстракции: период нагрева ячейки 5 мин при 100 °C и 140 бар; период статической экстракции 5 мин (растворитель:</w:t>
      </w:r>
      <w:r>
        <w:rPr>
          <w:rFonts w:ascii="Arial" w:hAnsi="Arial" w:cs="Arial"/>
          <w:sz w:val="20"/>
          <w:szCs w:val="20"/>
        </w:rPr>
        <w:t xml:space="preserve"> </w:t>
      </w:r>
      <w:r w:rsidRPr="008C58E4">
        <w:rPr>
          <w:rFonts w:ascii="Arial" w:hAnsi="Arial" w:cs="Arial"/>
          <w:sz w:val="20"/>
          <w:szCs w:val="20"/>
        </w:rPr>
        <w:t>толуол; промывка: 60 %; продувка: 60 с). Рекомендуется выполн</w:t>
      </w:r>
      <w:r w:rsidR="00C852BB">
        <w:rPr>
          <w:rFonts w:ascii="Arial" w:hAnsi="Arial" w:cs="Arial"/>
          <w:sz w:val="20"/>
          <w:szCs w:val="20"/>
        </w:rPr>
        <w:t>я</w:t>
      </w:r>
      <w:r w:rsidRPr="008C58E4">
        <w:rPr>
          <w:rFonts w:ascii="Arial" w:hAnsi="Arial" w:cs="Arial"/>
          <w:sz w:val="20"/>
          <w:szCs w:val="20"/>
        </w:rPr>
        <w:t>ть два дополнительных цикла. Общий объем</w:t>
      </w:r>
      <w:r>
        <w:rPr>
          <w:rFonts w:ascii="Arial" w:hAnsi="Arial" w:cs="Arial"/>
          <w:sz w:val="20"/>
          <w:szCs w:val="20"/>
        </w:rPr>
        <w:t xml:space="preserve"> </w:t>
      </w:r>
      <w:r w:rsidRPr="008C58E4">
        <w:rPr>
          <w:rFonts w:ascii="Arial" w:hAnsi="Arial" w:cs="Arial"/>
          <w:sz w:val="20"/>
          <w:szCs w:val="20"/>
        </w:rPr>
        <w:t>экстракта около 40 мл должен быть доведен до объема 50 мл в мерной колбе.</w:t>
      </w:r>
    </w:p>
    <w:p w:rsidR="008C58E4" w:rsidRPr="008C58E4" w:rsidRDefault="008C58E4" w:rsidP="008C58E4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B93DEB" w:rsidRDefault="00355A5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 w:rsidR="002814B5">
        <w:rPr>
          <w:rFonts w:ascii="Arial" w:hAnsi="Arial" w:cs="Arial"/>
          <w:b/>
          <w:sz w:val="20"/>
          <w:szCs w:val="20"/>
        </w:rPr>
        <w:t>3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2814B5">
        <w:rPr>
          <w:rFonts w:ascii="Arial" w:hAnsi="Arial" w:cs="Arial"/>
          <w:b/>
          <w:sz w:val="20"/>
          <w:szCs w:val="20"/>
        </w:rPr>
        <w:t>Очистка</w:t>
      </w:r>
    </w:p>
    <w:p w:rsidR="005B56EC" w:rsidRPr="005B56EC" w:rsidRDefault="005B56EC" w:rsidP="00494105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5B56EC" w:rsidRDefault="005B56EC" w:rsidP="005B56E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>Для очистки бер</w:t>
      </w:r>
      <w:r w:rsidR="0073372B">
        <w:rPr>
          <w:rFonts w:ascii="Arial" w:hAnsi="Arial" w:cs="Arial"/>
          <w:sz w:val="20"/>
          <w:szCs w:val="20"/>
        </w:rPr>
        <w:t>ут</w:t>
      </w:r>
      <w:r w:rsidRPr="005B56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56EC">
        <w:rPr>
          <w:rFonts w:ascii="Arial" w:hAnsi="Arial" w:cs="Arial"/>
          <w:sz w:val="20"/>
          <w:szCs w:val="20"/>
        </w:rPr>
        <w:t>подходящ</w:t>
      </w:r>
      <w:r w:rsidR="0073372B">
        <w:rPr>
          <w:rFonts w:ascii="Arial" w:hAnsi="Arial" w:cs="Arial"/>
          <w:sz w:val="20"/>
          <w:szCs w:val="20"/>
        </w:rPr>
        <w:t>ую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56EC">
        <w:rPr>
          <w:rFonts w:ascii="Arial" w:hAnsi="Arial" w:cs="Arial"/>
          <w:sz w:val="20"/>
          <w:szCs w:val="20"/>
        </w:rPr>
        <w:t>аликвот</w:t>
      </w:r>
      <w:r w:rsidR="0073372B">
        <w:rPr>
          <w:rFonts w:ascii="Arial" w:hAnsi="Arial" w:cs="Arial"/>
          <w:sz w:val="20"/>
          <w:szCs w:val="20"/>
        </w:rPr>
        <w:t>у</w:t>
      </w:r>
      <w:proofErr w:type="spellEnd"/>
      <w:r w:rsidRPr="005B56EC">
        <w:rPr>
          <w:rFonts w:ascii="Arial" w:hAnsi="Arial" w:cs="Arial"/>
          <w:sz w:val="20"/>
          <w:szCs w:val="20"/>
        </w:rPr>
        <w:t xml:space="preserve"> экстракта (8.2), например 1/10, и, если внутренний стандарт не</w:t>
      </w:r>
      <w:r>
        <w:rPr>
          <w:rFonts w:ascii="Arial" w:hAnsi="Arial" w:cs="Arial"/>
          <w:sz w:val="20"/>
          <w:szCs w:val="20"/>
        </w:rPr>
        <w:t xml:space="preserve"> </w:t>
      </w:r>
      <w:r w:rsidRPr="005B56EC">
        <w:rPr>
          <w:rFonts w:ascii="Arial" w:hAnsi="Arial" w:cs="Arial"/>
          <w:sz w:val="20"/>
          <w:szCs w:val="20"/>
        </w:rPr>
        <w:t xml:space="preserve">был добавлен до экстракции (ISTD I, см. 8.2), </w:t>
      </w:r>
      <w:r w:rsidR="0073372B">
        <w:rPr>
          <w:rFonts w:ascii="Arial" w:hAnsi="Arial" w:cs="Arial"/>
          <w:sz w:val="20"/>
          <w:szCs w:val="20"/>
        </w:rPr>
        <w:t>добавляют</w:t>
      </w:r>
      <w:r w:rsidRPr="005B56EC">
        <w:rPr>
          <w:rFonts w:ascii="Arial" w:hAnsi="Arial" w:cs="Arial"/>
          <w:sz w:val="20"/>
          <w:szCs w:val="20"/>
        </w:rPr>
        <w:t xml:space="preserve"> стандарты изотопов (например, 250 мкл ISTD II, см. 8.2).</w:t>
      </w:r>
      <w:r>
        <w:rPr>
          <w:rFonts w:ascii="Arial" w:hAnsi="Arial" w:cs="Arial"/>
          <w:sz w:val="20"/>
          <w:szCs w:val="20"/>
        </w:rPr>
        <w:t xml:space="preserve"> </w:t>
      </w:r>
      <w:r w:rsidRPr="005B56EC">
        <w:rPr>
          <w:rFonts w:ascii="Arial" w:hAnsi="Arial" w:cs="Arial"/>
          <w:sz w:val="20"/>
          <w:szCs w:val="20"/>
        </w:rPr>
        <w:t>Экстракт выпаривают при пониженном давлении до объема 0,5 мл. Испарение не производится до полной</w:t>
      </w:r>
      <w:r>
        <w:rPr>
          <w:rFonts w:ascii="Arial" w:hAnsi="Arial" w:cs="Arial"/>
          <w:sz w:val="20"/>
          <w:szCs w:val="20"/>
        </w:rPr>
        <w:t xml:space="preserve"> </w:t>
      </w:r>
      <w:r w:rsidRPr="005B56EC">
        <w:rPr>
          <w:rFonts w:ascii="Arial" w:hAnsi="Arial" w:cs="Arial"/>
          <w:sz w:val="20"/>
          <w:szCs w:val="20"/>
        </w:rPr>
        <w:t>сухости, поскольку полимеры из матрицы, однажды осажденные в виде сухой пленки, могут не раствориться повторно</w:t>
      </w:r>
      <w:r w:rsidR="001D6A5D">
        <w:rPr>
          <w:rFonts w:ascii="Arial" w:hAnsi="Arial" w:cs="Arial"/>
          <w:sz w:val="20"/>
          <w:szCs w:val="20"/>
        </w:rPr>
        <w:t>,</w:t>
      </w:r>
      <w:r w:rsidRPr="005B56EC">
        <w:rPr>
          <w:rFonts w:ascii="Arial" w:hAnsi="Arial" w:cs="Arial"/>
          <w:sz w:val="20"/>
          <w:szCs w:val="20"/>
        </w:rPr>
        <w:t xml:space="preserve"> и привести к</w:t>
      </w:r>
      <w:r>
        <w:rPr>
          <w:rFonts w:ascii="Arial" w:hAnsi="Arial" w:cs="Arial"/>
          <w:sz w:val="20"/>
          <w:szCs w:val="20"/>
        </w:rPr>
        <w:t xml:space="preserve"> </w:t>
      </w:r>
      <w:r w:rsidRPr="005B56EC">
        <w:rPr>
          <w:rFonts w:ascii="Arial" w:hAnsi="Arial" w:cs="Arial"/>
          <w:sz w:val="20"/>
          <w:szCs w:val="20"/>
        </w:rPr>
        <w:t>потере анализируемого вещества.</w:t>
      </w:r>
    </w:p>
    <w:p w:rsidR="005B56EC" w:rsidRDefault="005B56EC" w:rsidP="005B56E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sz w:val="20"/>
          <w:szCs w:val="20"/>
        </w:rPr>
        <w:t xml:space="preserve">В зависимости от встречающихся </w:t>
      </w:r>
      <w:r w:rsidR="001D6A5D">
        <w:rPr>
          <w:rFonts w:ascii="Arial" w:hAnsi="Arial" w:cs="Arial"/>
          <w:sz w:val="20"/>
          <w:szCs w:val="20"/>
        </w:rPr>
        <w:t xml:space="preserve">различных типов </w:t>
      </w:r>
      <w:r w:rsidRPr="005B56EC">
        <w:rPr>
          <w:rFonts w:ascii="Arial" w:hAnsi="Arial" w:cs="Arial"/>
          <w:sz w:val="20"/>
          <w:szCs w:val="20"/>
        </w:rPr>
        <w:t>матриц</w:t>
      </w:r>
      <w:r w:rsidR="001D6A5D">
        <w:rPr>
          <w:rFonts w:ascii="Arial" w:hAnsi="Arial" w:cs="Arial"/>
          <w:sz w:val="20"/>
          <w:szCs w:val="20"/>
        </w:rPr>
        <w:t>ы</w:t>
      </w:r>
      <w:r w:rsidRPr="005B56EC">
        <w:rPr>
          <w:rFonts w:ascii="Arial" w:hAnsi="Arial" w:cs="Arial"/>
          <w:sz w:val="20"/>
          <w:szCs w:val="20"/>
        </w:rPr>
        <w:t xml:space="preserve"> </w:t>
      </w:r>
      <w:r w:rsidR="0073372B">
        <w:rPr>
          <w:rFonts w:ascii="Arial" w:hAnsi="Arial" w:cs="Arial"/>
          <w:sz w:val="20"/>
          <w:szCs w:val="20"/>
        </w:rPr>
        <w:t>пробы</w:t>
      </w:r>
      <w:r w:rsidRPr="005B56EC">
        <w:rPr>
          <w:rFonts w:ascii="Arial" w:hAnsi="Arial" w:cs="Arial"/>
          <w:sz w:val="20"/>
          <w:szCs w:val="20"/>
        </w:rPr>
        <w:t xml:space="preserve"> </w:t>
      </w:r>
      <w:r w:rsidR="001D6A5D">
        <w:rPr>
          <w:rFonts w:ascii="Arial" w:hAnsi="Arial" w:cs="Arial"/>
          <w:sz w:val="20"/>
          <w:szCs w:val="20"/>
        </w:rPr>
        <w:t>могут</w:t>
      </w:r>
      <w:r w:rsidRPr="005B56EC">
        <w:rPr>
          <w:rFonts w:ascii="Arial" w:hAnsi="Arial" w:cs="Arial"/>
          <w:sz w:val="20"/>
          <w:szCs w:val="20"/>
        </w:rPr>
        <w:t xml:space="preserve"> подход</w:t>
      </w:r>
      <w:r w:rsidR="001D6A5D">
        <w:rPr>
          <w:rFonts w:ascii="Arial" w:hAnsi="Arial" w:cs="Arial"/>
          <w:sz w:val="20"/>
          <w:szCs w:val="20"/>
        </w:rPr>
        <w:t>ить</w:t>
      </w:r>
      <w:r w:rsidRPr="005B56EC">
        <w:rPr>
          <w:rFonts w:ascii="Arial" w:hAnsi="Arial" w:cs="Arial"/>
          <w:sz w:val="20"/>
          <w:szCs w:val="20"/>
        </w:rPr>
        <w:t xml:space="preserve"> различные процедуры очистки экстракта. Примеры процедур очистки приведены в Приложении A. Пригодность выбранной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5B56EC">
        <w:rPr>
          <w:rFonts w:ascii="Arial" w:hAnsi="Arial" w:cs="Arial"/>
          <w:sz w:val="20"/>
          <w:szCs w:val="20"/>
        </w:rPr>
        <w:t>процедуры очистки может быть проверена для каждо</w:t>
      </w:r>
      <w:r w:rsidR="00A8230C">
        <w:rPr>
          <w:rFonts w:ascii="Arial" w:hAnsi="Arial" w:cs="Arial"/>
          <w:sz w:val="20"/>
          <w:szCs w:val="20"/>
        </w:rPr>
        <w:t>й</w:t>
      </w:r>
      <w:r w:rsidRPr="005B56EC">
        <w:rPr>
          <w:rFonts w:ascii="Arial" w:hAnsi="Arial" w:cs="Arial"/>
          <w:sz w:val="20"/>
          <w:szCs w:val="20"/>
        </w:rPr>
        <w:t xml:space="preserve"> </w:t>
      </w:r>
      <w:r w:rsidR="00A8230C">
        <w:rPr>
          <w:rFonts w:ascii="Arial" w:hAnsi="Arial" w:cs="Arial"/>
          <w:sz w:val="20"/>
          <w:szCs w:val="20"/>
        </w:rPr>
        <w:t>пробы</w:t>
      </w:r>
      <w:r w:rsidRPr="005B56EC">
        <w:rPr>
          <w:rFonts w:ascii="Arial" w:hAnsi="Arial" w:cs="Arial"/>
          <w:sz w:val="20"/>
          <w:szCs w:val="20"/>
        </w:rPr>
        <w:t xml:space="preserve"> на основе восстановления внутренних стандартов.</w:t>
      </w:r>
    </w:p>
    <w:p w:rsidR="009E7236" w:rsidRPr="009E7236" w:rsidRDefault="009E7236" w:rsidP="005B56EC">
      <w:pPr>
        <w:spacing w:after="0" w:line="240" w:lineRule="auto"/>
        <w:ind w:firstLine="397"/>
        <w:jc w:val="both"/>
        <w:rPr>
          <w:rFonts w:ascii="Arial" w:hAnsi="Arial" w:cs="Arial"/>
          <w:sz w:val="4"/>
          <w:szCs w:val="4"/>
        </w:rPr>
      </w:pPr>
    </w:p>
    <w:p w:rsidR="001D6A5D" w:rsidRDefault="005B56EC" w:rsidP="00733EDA">
      <w:pPr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9E7236">
        <w:rPr>
          <w:rFonts w:ascii="Arial" w:hAnsi="Arial" w:cs="Arial"/>
          <w:sz w:val="18"/>
          <w:szCs w:val="18"/>
        </w:rPr>
        <w:t>Примечание</w:t>
      </w:r>
      <w:r w:rsidR="009E7236">
        <w:rPr>
          <w:rFonts w:ascii="Arial" w:hAnsi="Arial" w:cs="Arial"/>
          <w:sz w:val="18"/>
          <w:szCs w:val="18"/>
        </w:rPr>
        <w:t xml:space="preserve"> - </w:t>
      </w:r>
      <w:r w:rsidR="009E7236" w:rsidRPr="009E7236">
        <w:rPr>
          <w:rFonts w:ascii="Arial" w:hAnsi="Arial" w:cs="Arial"/>
          <w:sz w:val="18"/>
          <w:szCs w:val="18"/>
        </w:rPr>
        <w:t>В большинстве случаев использо</w:t>
      </w:r>
      <w:r w:rsidR="001D6A5D">
        <w:rPr>
          <w:rFonts w:ascii="Arial" w:hAnsi="Arial" w:cs="Arial"/>
          <w:sz w:val="18"/>
          <w:szCs w:val="18"/>
        </w:rPr>
        <w:t>вание очистки, приведенной в A.</w:t>
      </w:r>
      <w:r w:rsidR="009E7236" w:rsidRPr="009E7236">
        <w:rPr>
          <w:rFonts w:ascii="Arial" w:hAnsi="Arial" w:cs="Arial"/>
          <w:sz w:val="18"/>
          <w:szCs w:val="18"/>
        </w:rPr>
        <w:t>1, с последу</w:t>
      </w:r>
      <w:r w:rsidR="00A8230C">
        <w:rPr>
          <w:rFonts w:ascii="Arial" w:hAnsi="Arial" w:cs="Arial"/>
          <w:sz w:val="18"/>
          <w:szCs w:val="18"/>
        </w:rPr>
        <w:t>ющей процедурой, описанной в A.3 и A.</w:t>
      </w:r>
      <w:r w:rsidR="009E7236" w:rsidRPr="009E7236">
        <w:rPr>
          <w:rFonts w:ascii="Arial" w:hAnsi="Arial" w:cs="Arial"/>
          <w:sz w:val="18"/>
          <w:szCs w:val="18"/>
        </w:rPr>
        <w:t>2, является успешным.</w:t>
      </w:r>
    </w:p>
    <w:p w:rsidR="009E7236" w:rsidRPr="008C58E4" w:rsidRDefault="009E7236" w:rsidP="009E7236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9E7236" w:rsidRDefault="009E7236" w:rsidP="009E723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>4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Измерение</w:t>
      </w:r>
    </w:p>
    <w:p w:rsidR="009E7236" w:rsidRPr="005B56EC" w:rsidRDefault="009E7236" w:rsidP="009E7236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9E7236" w:rsidRPr="00C548F2" w:rsidRDefault="009E7236" w:rsidP="009E723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548F2">
        <w:rPr>
          <w:rFonts w:ascii="Arial" w:hAnsi="Arial" w:cs="Arial"/>
          <w:sz w:val="20"/>
          <w:szCs w:val="20"/>
        </w:rPr>
        <w:t>Оптимизир</w:t>
      </w:r>
      <w:r w:rsidR="00C548F2">
        <w:rPr>
          <w:rFonts w:ascii="Arial" w:hAnsi="Arial" w:cs="Arial"/>
          <w:sz w:val="20"/>
          <w:szCs w:val="20"/>
        </w:rPr>
        <w:t>уют</w:t>
      </w:r>
      <w:r w:rsidRPr="00C548F2">
        <w:rPr>
          <w:rFonts w:ascii="Arial" w:hAnsi="Arial" w:cs="Arial"/>
          <w:sz w:val="20"/>
          <w:szCs w:val="20"/>
        </w:rPr>
        <w:t xml:space="preserve"> </w:t>
      </w:r>
      <w:r w:rsidR="00C548F2">
        <w:rPr>
          <w:rFonts w:ascii="Arial" w:hAnsi="Arial" w:cs="Arial"/>
          <w:sz w:val="20"/>
          <w:szCs w:val="20"/>
        </w:rPr>
        <w:t xml:space="preserve">рабочие </w:t>
      </w:r>
      <w:r w:rsidRPr="00C548F2">
        <w:rPr>
          <w:rFonts w:ascii="Arial" w:hAnsi="Arial" w:cs="Arial"/>
          <w:sz w:val="20"/>
          <w:szCs w:val="20"/>
        </w:rPr>
        <w:t xml:space="preserve">условия системы ГХ-МС, например, в соответствии с инструкциями производителя. Примеры </w:t>
      </w:r>
      <w:r w:rsidR="00C548F2">
        <w:rPr>
          <w:rFonts w:ascii="Arial" w:hAnsi="Arial" w:cs="Arial"/>
          <w:sz w:val="20"/>
          <w:szCs w:val="20"/>
        </w:rPr>
        <w:t xml:space="preserve">подходящих </w:t>
      </w:r>
      <w:r w:rsidRPr="00C548F2">
        <w:rPr>
          <w:rFonts w:ascii="Arial" w:hAnsi="Arial" w:cs="Arial"/>
          <w:sz w:val="20"/>
          <w:szCs w:val="20"/>
        </w:rPr>
        <w:t>условий газовой хроматографии приведены в Приложении В.</w:t>
      </w:r>
    </w:p>
    <w:p w:rsidR="007B6D82" w:rsidRPr="007B6D82" w:rsidRDefault="007B6D82" w:rsidP="00CF2E3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6D82">
        <w:rPr>
          <w:rFonts w:ascii="Arial" w:hAnsi="Arial" w:cs="Arial"/>
          <w:sz w:val="20"/>
          <w:szCs w:val="20"/>
        </w:rPr>
        <w:t xml:space="preserve">Перед анализом </w:t>
      </w:r>
      <w:proofErr w:type="gramStart"/>
      <w:r w:rsidRPr="007B6D82">
        <w:rPr>
          <w:rFonts w:ascii="Arial" w:hAnsi="Arial" w:cs="Arial"/>
          <w:sz w:val="20"/>
          <w:szCs w:val="20"/>
        </w:rPr>
        <w:t>устанавливают рабочие условия</w:t>
      </w:r>
      <w:proofErr w:type="gramEnd"/>
      <w:r w:rsidRPr="007B6D82">
        <w:rPr>
          <w:rFonts w:ascii="Arial" w:hAnsi="Arial" w:cs="Arial"/>
          <w:sz w:val="20"/>
          <w:szCs w:val="20"/>
        </w:rPr>
        <w:t xml:space="preserve"> и проверяют готовность системы ГХ-МС, а также </w:t>
      </w:r>
      <w:r>
        <w:rPr>
          <w:rFonts w:ascii="Arial" w:hAnsi="Arial" w:cs="Arial"/>
          <w:sz w:val="20"/>
          <w:szCs w:val="20"/>
        </w:rPr>
        <w:t xml:space="preserve">проводят </w:t>
      </w:r>
      <w:r w:rsidRPr="007B6D82">
        <w:rPr>
          <w:rFonts w:ascii="Arial" w:hAnsi="Arial" w:cs="Arial"/>
          <w:sz w:val="20"/>
          <w:szCs w:val="20"/>
        </w:rPr>
        <w:t xml:space="preserve">проверку всех анализируемых веществ и их внутренних стандартов путем анализа калибровочного стандарта. </w:t>
      </w:r>
    </w:p>
    <w:p w:rsidR="00CF2E31" w:rsidRPr="007B6D82" w:rsidRDefault="00CF2E31" w:rsidP="00CF2E3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6D82">
        <w:rPr>
          <w:rFonts w:ascii="Arial" w:hAnsi="Arial" w:cs="Arial"/>
          <w:sz w:val="20"/>
          <w:szCs w:val="20"/>
        </w:rPr>
        <w:t>При необходимости добав</w:t>
      </w:r>
      <w:r w:rsidR="007B6D82" w:rsidRPr="007B6D82">
        <w:rPr>
          <w:rFonts w:ascii="Arial" w:hAnsi="Arial" w:cs="Arial"/>
          <w:sz w:val="20"/>
          <w:szCs w:val="20"/>
        </w:rPr>
        <w:t>ляют</w:t>
      </w:r>
      <w:r w:rsidRPr="007B6D82">
        <w:rPr>
          <w:rFonts w:ascii="Arial" w:hAnsi="Arial" w:cs="Arial"/>
          <w:sz w:val="20"/>
          <w:szCs w:val="20"/>
        </w:rPr>
        <w:t xml:space="preserve"> стандарт инжекции (5.2.3) и </w:t>
      </w:r>
      <w:r w:rsidR="007B6D82" w:rsidRPr="007B6D82">
        <w:rPr>
          <w:rFonts w:ascii="Arial" w:hAnsi="Arial" w:cs="Arial"/>
          <w:sz w:val="20"/>
          <w:szCs w:val="20"/>
        </w:rPr>
        <w:t>анализируют пробу</w:t>
      </w:r>
      <w:r w:rsidRPr="007B6D82">
        <w:rPr>
          <w:rFonts w:ascii="Arial" w:hAnsi="Arial" w:cs="Arial"/>
          <w:sz w:val="20"/>
          <w:szCs w:val="20"/>
        </w:rPr>
        <w:t xml:space="preserve"> с помощью ГХ-МС.</w:t>
      </w:r>
    </w:p>
    <w:p w:rsidR="00CF2E31" w:rsidRPr="0077146E" w:rsidRDefault="00BC7128" w:rsidP="00CF2E3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Д</w:t>
      </w:r>
      <w:r w:rsidR="00CF2E31" w:rsidRPr="00BF58B0">
        <w:rPr>
          <w:rFonts w:ascii="Arial" w:hAnsi="Arial" w:cs="Arial"/>
          <w:sz w:val="20"/>
          <w:szCs w:val="20"/>
        </w:rPr>
        <w:t xml:space="preserve">ля </w:t>
      </w:r>
      <w:r>
        <w:rPr>
          <w:rFonts w:ascii="Arial" w:hAnsi="Arial" w:cs="Arial"/>
          <w:sz w:val="20"/>
          <w:szCs w:val="20"/>
        </w:rPr>
        <w:t>проведения анализа БДЭ-209 сво</w:t>
      </w:r>
      <w:r w:rsidR="00CF2E31" w:rsidRPr="00BF58B0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ят</w:t>
      </w:r>
      <w:r w:rsidR="00CF2E31" w:rsidRPr="00BF58B0">
        <w:rPr>
          <w:rFonts w:ascii="Arial" w:hAnsi="Arial" w:cs="Arial"/>
          <w:sz w:val="20"/>
          <w:szCs w:val="20"/>
        </w:rPr>
        <w:t xml:space="preserve"> к минимуму воздействие </w:t>
      </w:r>
      <w:r w:rsidRPr="00BF58B0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пробы</w:t>
      </w:r>
      <w:r w:rsidRPr="00BF58B0">
        <w:rPr>
          <w:rFonts w:ascii="Arial" w:hAnsi="Arial" w:cs="Arial"/>
          <w:sz w:val="20"/>
          <w:szCs w:val="20"/>
        </w:rPr>
        <w:t xml:space="preserve"> </w:t>
      </w:r>
      <w:r w:rsidR="00CF2E31" w:rsidRPr="00BF58B0">
        <w:rPr>
          <w:rFonts w:ascii="Arial" w:hAnsi="Arial" w:cs="Arial"/>
          <w:sz w:val="20"/>
          <w:szCs w:val="20"/>
        </w:rPr>
        <w:t xml:space="preserve">высоких температур в течение длительного периода времени на стадиях </w:t>
      </w:r>
      <w:r w:rsidR="00E60CEC">
        <w:rPr>
          <w:rFonts w:ascii="Arial" w:hAnsi="Arial" w:cs="Arial"/>
          <w:sz w:val="20"/>
          <w:szCs w:val="20"/>
        </w:rPr>
        <w:t>инжекции</w:t>
      </w:r>
      <w:r w:rsidR="00CF2E31" w:rsidRPr="00BF58B0">
        <w:rPr>
          <w:rFonts w:ascii="Arial" w:hAnsi="Arial" w:cs="Arial"/>
          <w:sz w:val="20"/>
          <w:szCs w:val="20"/>
        </w:rPr>
        <w:t xml:space="preserve"> и разделения из-за термической деградации БДЭ-209 при температурах выше 300 °C. Оптимизиру</w:t>
      </w:r>
      <w:r w:rsidR="000318FA">
        <w:rPr>
          <w:rFonts w:ascii="Arial" w:hAnsi="Arial" w:cs="Arial"/>
          <w:sz w:val="20"/>
          <w:szCs w:val="20"/>
        </w:rPr>
        <w:t>ют</w:t>
      </w:r>
      <w:r w:rsidR="00CF2E31" w:rsidRPr="00BF58B0">
        <w:rPr>
          <w:rFonts w:ascii="Arial" w:hAnsi="Arial" w:cs="Arial"/>
          <w:sz w:val="20"/>
          <w:szCs w:val="20"/>
        </w:rPr>
        <w:t xml:space="preserve"> шаг </w:t>
      </w:r>
      <w:r w:rsidR="000318FA">
        <w:rPr>
          <w:rFonts w:ascii="Arial" w:hAnsi="Arial" w:cs="Arial"/>
          <w:sz w:val="20"/>
          <w:szCs w:val="20"/>
        </w:rPr>
        <w:t>инжекции</w:t>
      </w:r>
      <w:r w:rsidR="00CF2E31" w:rsidRPr="00BF58B0">
        <w:rPr>
          <w:rFonts w:ascii="Arial" w:hAnsi="Arial" w:cs="Arial"/>
          <w:sz w:val="20"/>
          <w:szCs w:val="20"/>
        </w:rPr>
        <w:t xml:space="preserve">, уделяя особое внимание максимальной высоте </w:t>
      </w:r>
      <w:r w:rsidR="004160A2" w:rsidRPr="00BF58B0">
        <w:rPr>
          <w:rFonts w:ascii="Arial" w:hAnsi="Arial" w:cs="Arial"/>
          <w:sz w:val="20"/>
          <w:szCs w:val="20"/>
        </w:rPr>
        <w:t>БДЭ</w:t>
      </w:r>
      <w:r w:rsidR="00CF2E31" w:rsidRPr="00BF58B0">
        <w:rPr>
          <w:rFonts w:ascii="Arial" w:hAnsi="Arial" w:cs="Arial"/>
          <w:sz w:val="20"/>
          <w:szCs w:val="20"/>
        </w:rPr>
        <w:t>-209.</w:t>
      </w:r>
    </w:p>
    <w:p w:rsidR="004160A2" w:rsidRDefault="004160A2" w:rsidP="004160A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84838">
        <w:rPr>
          <w:rFonts w:ascii="Arial" w:hAnsi="Arial" w:cs="Arial"/>
          <w:sz w:val="20"/>
          <w:szCs w:val="20"/>
        </w:rPr>
        <w:t xml:space="preserve">В случае ГХ-МС с ионизацией электронным ударом БДЭ-209 может </w:t>
      </w:r>
      <w:r w:rsidR="00684838" w:rsidRPr="00684838">
        <w:rPr>
          <w:rFonts w:ascii="Arial" w:hAnsi="Arial" w:cs="Arial"/>
          <w:sz w:val="20"/>
          <w:szCs w:val="20"/>
        </w:rPr>
        <w:t>показать</w:t>
      </w:r>
      <w:r w:rsidRPr="00684838">
        <w:rPr>
          <w:rFonts w:ascii="Arial" w:hAnsi="Arial" w:cs="Arial"/>
          <w:sz w:val="20"/>
          <w:szCs w:val="20"/>
        </w:rPr>
        <w:t xml:space="preserve"> экспоненциальное увеличение коэффициента отклика детектора с увеличением концентрации калибровочных стандартов. Поэтому необходимо использовать </w:t>
      </w:r>
      <w:r w:rsidRPr="00684838">
        <w:rPr>
          <w:rFonts w:ascii="Arial" w:hAnsi="Arial" w:cs="Arial"/>
          <w:sz w:val="20"/>
          <w:szCs w:val="20"/>
          <w:vertAlign w:val="superscript"/>
        </w:rPr>
        <w:t>13</w:t>
      </w:r>
      <w:r w:rsidRPr="00684838">
        <w:rPr>
          <w:rFonts w:ascii="Arial" w:hAnsi="Arial" w:cs="Arial"/>
          <w:sz w:val="20"/>
          <w:szCs w:val="20"/>
        </w:rPr>
        <w:t xml:space="preserve">C-меченный БДЭ-209 в качестве внутреннего стандарта для получения линейного диапазона соотношения природного/меченого соединения в </w:t>
      </w:r>
      <w:r w:rsidR="00684838">
        <w:rPr>
          <w:rFonts w:ascii="Arial" w:hAnsi="Arial" w:cs="Arial"/>
          <w:sz w:val="20"/>
          <w:szCs w:val="20"/>
        </w:rPr>
        <w:t>приемлемом</w:t>
      </w:r>
      <w:r w:rsidRPr="00684838">
        <w:rPr>
          <w:rFonts w:ascii="Arial" w:hAnsi="Arial" w:cs="Arial"/>
          <w:sz w:val="20"/>
          <w:szCs w:val="20"/>
        </w:rPr>
        <w:t xml:space="preserve"> диапазоне концентраций.</w:t>
      </w:r>
    </w:p>
    <w:p w:rsidR="004160A2" w:rsidRPr="008C58E4" w:rsidRDefault="004160A2" w:rsidP="004160A2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4160A2" w:rsidRDefault="004160A2" w:rsidP="004160A2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>5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Идентификация</w:t>
      </w:r>
    </w:p>
    <w:p w:rsidR="004160A2" w:rsidRPr="005B56EC" w:rsidRDefault="004160A2" w:rsidP="004160A2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4160A2" w:rsidRDefault="00A04E44" w:rsidP="004160A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04E44">
        <w:rPr>
          <w:rFonts w:ascii="Arial" w:hAnsi="Arial" w:cs="Arial"/>
          <w:sz w:val="20"/>
          <w:szCs w:val="20"/>
        </w:rPr>
        <w:t>Рассм</w:t>
      </w:r>
      <w:r w:rsidR="00351230">
        <w:rPr>
          <w:rFonts w:ascii="Arial" w:hAnsi="Arial" w:cs="Arial"/>
          <w:sz w:val="20"/>
          <w:szCs w:val="20"/>
        </w:rPr>
        <w:t>а</w:t>
      </w:r>
      <w:r w:rsidRPr="00A04E44">
        <w:rPr>
          <w:rFonts w:ascii="Arial" w:hAnsi="Arial" w:cs="Arial"/>
          <w:sz w:val="20"/>
          <w:szCs w:val="20"/>
        </w:rPr>
        <w:t>тр</w:t>
      </w:r>
      <w:r w:rsidR="00351230">
        <w:rPr>
          <w:rFonts w:ascii="Arial" w:hAnsi="Arial" w:cs="Arial"/>
          <w:sz w:val="20"/>
          <w:szCs w:val="20"/>
        </w:rPr>
        <w:t>ивают</w:t>
      </w:r>
      <w:r w:rsidRPr="00A04E44">
        <w:rPr>
          <w:rFonts w:ascii="Arial" w:hAnsi="Arial" w:cs="Arial"/>
          <w:sz w:val="20"/>
          <w:szCs w:val="20"/>
        </w:rPr>
        <w:t xml:space="preserve"> идентифицированный </w:t>
      </w:r>
      <w:proofErr w:type="spellStart"/>
      <w:r w:rsidRPr="00A04E44">
        <w:rPr>
          <w:rFonts w:ascii="Arial" w:hAnsi="Arial" w:cs="Arial"/>
          <w:sz w:val="20"/>
          <w:szCs w:val="20"/>
        </w:rPr>
        <w:t>аналит</w:t>
      </w:r>
      <w:proofErr w:type="spellEnd"/>
      <w:r w:rsidRPr="00A04E44">
        <w:rPr>
          <w:rFonts w:ascii="Arial" w:hAnsi="Arial" w:cs="Arial"/>
          <w:sz w:val="20"/>
          <w:szCs w:val="20"/>
        </w:rPr>
        <w:t>,</w:t>
      </w:r>
    </w:p>
    <w:p w:rsidR="00A04E44" w:rsidRDefault="00A04E44" w:rsidP="004160A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E44">
        <w:rPr>
          <w:rFonts w:ascii="Arial" w:hAnsi="Arial" w:cs="Arial"/>
          <w:sz w:val="20"/>
          <w:szCs w:val="20"/>
        </w:rPr>
        <w:t xml:space="preserve">если время удерживания </w:t>
      </w:r>
      <w:proofErr w:type="spellStart"/>
      <w:r w:rsidRPr="00A04E44">
        <w:rPr>
          <w:rFonts w:ascii="Arial" w:hAnsi="Arial" w:cs="Arial"/>
          <w:sz w:val="20"/>
          <w:szCs w:val="20"/>
        </w:rPr>
        <w:t>аналита</w:t>
      </w:r>
      <w:proofErr w:type="spellEnd"/>
      <w:r w:rsidRPr="00A04E44">
        <w:rPr>
          <w:rFonts w:ascii="Arial" w:hAnsi="Arial" w:cs="Arial"/>
          <w:sz w:val="20"/>
          <w:szCs w:val="20"/>
        </w:rPr>
        <w:t xml:space="preserve"> на массовой </w:t>
      </w:r>
      <w:proofErr w:type="spellStart"/>
      <w:r w:rsidRPr="00A04E44">
        <w:rPr>
          <w:rFonts w:ascii="Arial" w:hAnsi="Arial" w:cs="Arial"/>
          <w:sz w:val="20"/>
          <w:szCs w:val="20"/>
        </w:rPr>
        <w:t>хроматограмме</w:t>
      </w:r>
      <w:proofErr w:type="spellEnd"/>
      <w:r w:rsidRPr="00A04E44">
        <w:rPr>
          <w:rFonts w:ascii="Arial" w:hAnsi="Arial" w:cs="Arial"/>
          <w:sz w:val="20"/>
          <w:szCs w:val="20"/>
        </w:rPr>
        <w:t xml:space="preserve"> </w:t>
      </w:r>
      <w:r w:rsidR="00351230">
        <w:rPr>
          <w:rFonts w:ascii="Arial" w:hAnsi="Arial" w:cs="Arial"/>
          <w:sz w:val="20"/>
          <w:szCs w:val="20"/>
        </w:rPr>
        <w:t>пробы</w:t>
      </w:r>
      <w:r w:rsidRPr="00A04E44">
        <w:rPr>
          <w:rFonts w:ascii="Arial" w:hAnsi="Arial" w:cs="Arial"/>
          <w:sz w:val="20"/>
          <w:szCs w:val="20"/>
        </w:rPr>
        <w:t xml:space="preserve"> совпадает </w:t>
      </w:r>
      <w:proofErr w:type="gramStart"/>
      <w:r w:rsidRPr="00A04E44">
        <w:rPr>
          <w:rFonts w:ascii="Arial" w:hAnsi="Arial" w:cs="Arial"/>
          <w:sz w:val="20"/>
          <w:szCs w:val="20"/>
        </w:rPr>
        <w:t>с</w:t>
      </w:r>
      <w:proofErr w:type="gramEnd"/>
      <w:r w:rsidRPr="00A04E44">
        <w:rPr>
          <w:rFonts w:ascii="Arial" w:hAnsi="Arial" w:cs="Arial"/>
          <w:sz w:val="20"/>
          <w:szCs w:val="20"/>
        </w:rPr>
        <w:t xml:space="preserve"> временем удерживания </w:t>
      </w:r>
      <w:r w:rsidR="0077146E">
        <w:rPr>
          <w:rFonts w:ascii="Arial" w:hAnsi="Arial" w:cs="Arial"/>
          <w:sz w:val="20"/>
          <w:szCs w:val="20"/>
        </w:rPr>
        <w:t>стандартного</w:t>
      </w:r>
      <w:r w:rsidRPr="00A04E44">
        <w:rPr>
          <w:rFonts w:ascii="Arial" w:hAnsi="Arial" w:cs="Arial"/>
          <w:sz w:val="20"/>
          <w:szCs w:val="20"/>
        </w:rPr>
        <w:t xml:space="preserve"> вещества на массовой </w:t>
      </w:r>
      <w:proofErr w:type="spellStart"/>
      <w:r w:rsidRPr="00A04E44">
        <w:rPr>
          <w:rFonts w:ascii="Arial" w:hAnsi="Arial" w:cs="Arial"/>
          <w:sz w:val="20"/>
          <w:szCs w:val="20"/>
        </w:rPr>
        <w:t>хроматограмме</w:t>
      </w:r>
      <w:proofErr w:type="spellEnd"/>
      <w:r w:rsidRPr="00A04E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46E">
        <w:rPr>
          <w:rFonts w:ascii="Arial" w:hAnsi="Arial" w:cs="Arial"/>
          <w:sz w:val="20"/>
          <w:szCs w:val="20"/>
        </w:rPr>
        <w:t>градуировочного</w:t>
      </w:r>
      <w:proofErr w:type="spellEnd"/>
      <w:r w:rsidRPr="00A04E44">
        <w:rPr>
          <w:rFonts w:ascii="Arial" w:hAnsi="Arial" w:cs="Arial"/>
          <w:sz w:val="20"/>
          <w:szCs w:val="20"/>
        </w:rPr>
        <w:t xml:space="preserve"> стандартного раствора, измеренного в идентичных условиях (отклонение должно быть м</w:t>
      </w:r>
      <w:r>
        <w:rPr>
          <w:rFonts w:ascii="Arial" w:hAnsi="Arial" w:cs="Arial"/>
          <w:sz w:val="20"/>
          <w:szCs w:val="20"/>
        </w:rPr>
        <w:t xml:space="preserve">енее 1% и не превышать 12 с), </w:t>
      </w:r>
    </w:p>
    <w:p w:rsidR="00A04E44" w:rsidRDefault="00A04E44" w:rsidP="004160A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E44">
        <w:rPr>
          <w:rFonts w:ascii="Arial" w:hAnsi="Arial" w:cs="Arial"/>
          <w:sz w:val="20"/>
          <w:szCs w:val="20"/>
        </w:rPr>
        <w:t xml:space="preserve">если соотношение количественного определения и </w:t>
      </w:r>
      <w:r w:rsidR="00EE447D">
        <w:rPr>
          <w:rFonts w:ascii="Arial" w:hAnsi="Arial" w:cs="Arial"/>
          <w:sz w:val="20"/>
          <w:szCs w:val="20"/>
        </w:rPr>
        <w:t xml:space="preserve">масс </w:t>
      </w:r>
      <w:r w:rsidR="00B64612">
        <w:rPr>
          <w:rFonts w:ascii="Arial" w:hAnsi="Arial" w:cs="Arial"/>
          <w:sz w:val="20"/>
          <w:szCs w:val="20"/>
        </w:rPr>
        <w:t xml:space="preserve">определителя </w:t>
      </w:r>
      <w:r w:rsidRPr="00A04E44">
        <w:rPr>
          <w:rFonts w:ascii="Arial" w:hAnsi="Arial" w:cs="Arial"/>
          <w:sz w:val="20"/>
          <w:szCs w:val="20"/>
        </w:rPr>
        <w:t xml:space="preserve">находится в пределах </w:t>
      </w:r>
      <w:r w:rsidR="00B64612">
        <w:rPr>
          <w:rFonts w:ascii="Arial" w:hAnsi="Arial" w:cs="Arial"/>
          <w:sz w:val="20"/>
          <w:szCs w:val="20"/>
        </w:rPr>
        <w:t xml:space="preserve">   </w:t>
      </w:r>
      <w:r w:rsidRPr="00A04E44">
        <w:rPr>
          <w:rFonts w:ascii="Arial" w:hAnsi="Arial" w:cs="Arial"/>
          <w:sz w:val="20"/>
          <w:szCs w:val="20"/>
        </w:rPr>
        <w:t>± 25 % от теоретического соотношения изотопов брома.</w:t>
      </w:r>
    </w:p>
    <w:p w:rsidR="00FB1539" w:rsidRDefault="00FB1539" w:rsidP="004160A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3042">
        <w:rPr>
          <w:rFonts w:ascii="Arial" w:hAnsi="Arial" w:cs="Arial"/>
          <w:sz w:val="20"/>
          <w:szCs w:val="20"/>
        </w:rPr>
        <w:t>Для ионизаци</w:t>
      </w:r>
      <w:r w:rsidR="00B64612">
        <w:rPr>
          <w:rFonts w:ascii="Arial" w:hAnsi="Arial" w:cs="Arial"/>
          <w:sz w:val="20"/>
          <w:szCs w:val="20"/>
        </w:rPr>
        <w:t>онного</w:t>
      </w:r>
      <w:r w:rsidRPr="001E3042">
        <w:rPr>
          <w:rFonts w:ascii="Arial" w:hAnsi="Arial" w:cs="Arial"/>
          <w:sz w:val="20"/>
          <w:szCs w:val="20"/>
        </w:rPr>
        <w:t xml:space="preserve"> </w:t>
      </w:r>
      <w:r w:rsidR="00B64612" w:rsidRPr="001E3042">
        <w:rPr>
          <w:rFonts w:ascii="Arial" w:hAnsi="Arial" w:cs="Arial"/>
          <w:sz w:val="20"/>
          <w:szCs w:val="20"/>
        </w:rPr>
        <w:t xml:space="preserve">обнаружения </w:t>
      </w:r>
      <w:r w:rsidRPr="001E3042">
        <w:rPr>
          <w:rFonts w:ascii="Arial" w:hAnsi="Arial" w:cs="Arial"/>
          <w:sz w:val="20"/>
          <w:szCs w:val="20"/>
        </w:rPr>
        <w:t>электронным ударом предлагаются следующие ионы (таблица 3). Значения в скобках представляют собой процентное соотношение между наиболее интенсивным ионом-классификатором и вторым ионом-классификатором</w:t>
      </w:r>
      <w:r w:rsidRPr="00C548F2">
        <w:rPr>
          <w:rFonts w:ascii="Arial" w:hAnsi="Arial" w:cs="Arial"/>
          <w:sz w:val="20"/>
          <w:szCs w:val="20"/>
        </w:rPr>
        <w:t>. Использу</w:t>
      </w:r>
      <w:r w:rsidR="001E3042" w:rsidRPr="00C548F2">
        <w:rPr>
          <w:rFonts w:ascii="Arial" w:hAnsi="Arial" w:cs="Arial"/>
          <w:sz w:val="20"/>
          <w:szCs w:val="20"/>
        </w:rPr>
        <w:t>ют</w:t>
      </w:r>
      <w:r w:rsidRPr="00C548F2">
        <w:rPr>
          <w:rFonts w:ascii="Arial" w:hAnsi="Arial" w:cs="Arial"/>
          <w:sz w:val="20"/>
          <w:szCs w:val="20"/>
        </w:rPr>
        <w:t xml:space="preserve"> две репрезентативные массы с узнаваемым рисунком брома для идентификации каждого соединения. Также возможно использовать более одного иона для количественно</w:t>
      </w:r>
      <w:r w:rsidR="00C548F2" w:rsidRPr="00C548F2">
        <w:rPr>
          <w:rFonts w:ascii="Arial" w:hAnsi="Arial" w:cs="Arial"/>
          <w:sz w:val="20"/>
          <w:szCs w:val="20"/>
        </w:rPr>
        <w:t>го</w:t>
      </w:r>
      <w:r w:rsidRPr="00C548F2">
        <w:rPr>
          <w:rFonts w:ascii="Arial" w:hAnsi="Arial" w:cs="Arial"/>
          <w:sz w:val="20"/>
          <w:szCs w:val="20"/>
        </w:rPr>
        <w:t xml:space="preserve"> о</w:t>
      </w:r>
      <w:r w:rsidR="00C548F2" w:rsidRPr="00C548F2">
        <w:rPr>
          <w:rFonts w:ascii="Arial" w:hAnsi="Arial" w:cs="Arial"/>
          <w:sz w:val="20"/>
          <w:szCs w:val="20"/>
        </w:rPr>
        <w:t>пределения</w:t>
      </w:r>
      <w:r w:rsidRPr="00C548F2">
        <w:rPr>
          <w:rFonts w:ascii="Arial" w:hAnsi="Arial" w:cs="Arial"/>
          <w:sz w:val="20"/>
          <w:szCs w:val="20"/>
        </w:rPr>
        <w:t>.</w:t>
      </w:r>
    </w:p>
    <w:p w:rsidR="00FB1539" w:rsidRPr="006F0A8B" w:rsidRDefault="00FB1539" w:rsidP="00FB1539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FB1539" w:rsidRDefault="00FB1539" w:rsidP="00FB15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5091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3</w:t>
      </w:r>
      <w:r w:rsidRPr="007B5091">
        <w:rPr>
          <w:rFonts w:ascii="Arial" w:hAnsi="Arial" w:cs="Arial"/>
          <w:b/>
          <w:sz w:val="18"/>
          <w:szCs w:val="18"/>
        </w:rPr>
        <w:t xml:space="preserve"> – </w:t>
      </w:r>
      <w:r w:rsidR="00D63D91">
        <w:rPr>
          <w:rFonts w:ascii="Arial" w:hAnsi="Arial" w:cs="Arial"/>
          <w:b/>
          <w:sz w:val="18"/>
          <w:szCs w:val="18"/>
        </w:rPr>
        <w:t>Примеры и</w:t>
      </w:r>
      <w:r>
        <w:rPr>
          <w:rFonts w:ascii="Arial" w:hAnsi="Arial" w:cs="Arial"/>
          <w:b/>
          <w:sz w:val="18"/>
          <w:szCs w:val="18"/>
        </w:rPr>
        <w:t>он</w:t>
      </w:r>
      <w:r w:rsidR="00D63D91">
        <w:rPr>
          <w:rFonts w:ascii="Arial" w:hAnsi="Arial" w:cs="Arial"/>
          <w:b/>
          <w:sz w:val="18"/>
          <w:szCs w:val="18"/>
        </w:rPr>
        <w:t>ов</w:t>
      </w:r>
      <w:r>
        <w:rPr>
          <w:rFonts w:ascii="Arial" w:hAnsi="Arial" w:cs="Arial"/>
          <w:b/>
          <w:sz w:val="18"/>
          <w:szCs w:val="18"/>
        </w:rPr>
        <w:t xml:space="preserve"> для ионизационного </w:t>
      </w:r>
      <w:r w:rsidR="007C627D">
        <w:rPr>
          <w:rFonts w:ascii="Arial" w:hAnsi="Arial" w:cs="Arial"/>
          <w:b/>
          <w:sz w:val="18"/>
          <w:szCs w:val="18"/>
        </w:rPr>
        <w:t>обнаружения</w:t>
      </w:r>
      <w:r>
        <w:rPr>
          <w:rFonts w:ascii="Arial" w:hAnsi="Arial" w:cs="Arial"/>
          <w:b/>
          <w:sz w:val="18"/>
          <w:szCs w:val="18"/>
        </w:rPr>
        <w:t xml:space="preserve"> электронным ударом</w:t>
      </w:r>
    </w:p>
    <w:p w:rsidR="00FB1539" w:rsidRPr="007B5091" w:rsidRDefault="00FB1539" w:rsidP="00FB153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9"/>
        <w:gridCol w:w="4110"/>
      </w:tblGrid>
      <w:tr w:rsidR="00FB1539" w:rsidRPr="008E3FDA" w:rsidTr="008E3FDA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B1539" w:rsidRPr="008E3FDA" w:rsidRDefault="00633CE5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>Соединение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FB1539" w:rsidRPr="008E3FDA" w:rsidRDefault="00633CE5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>Ионы для количественного определения</w:t>
            </w:r>
          </w:p>
          <w:p w:rsidR="00633CE5" w:rsidRPr="008E3FDA" w:rsidRDefault="00633CE5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633CE5" w:rsidRPr="008E3FDA" w:rsidRDefault="00633CE5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>Ионы для количественного определения</w:t>
            </w:r>
          </w:p>
          <w:p w:rsidR="00FB1539" w:rsidRPr="008E3FDA" w:rsidRDefault="00633CE5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633CE5" w:rsidRPr="008E3FDA" w:rsidTr="008E3FDA">
        <w:tc>
          <w:tcPr>
            <w:tcW w:w="1560" w:type="dxa"/>
            <w:tcBorders>
              <w:top w:val="double" w:sz="4" w:space="0" w:color="auto"/>
            </w:tcBorders>
          </w:tcPr>
          <w:p w:rsidR="00633CE5" w:rsidRPr="008E3FDA" w:rsidRDefault="00633CE5" w:rsidP="008E3F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FDA">
              <w:rPr>
                <w:rFonts w:ascii="Arial" w:hAnsi="Arial" w:cs="Arial"/>
                <w:sz w:val="20"/>
                <w:szCs w:val="20"/>
              </w:rPr>
              <w:t>БДЭ-47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325,9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483,7 (69,5), 485,7 (100)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-99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405,7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563,6 (100), 565,6 (98)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-100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405,7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563,6 (100), 565,6 (98)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-153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485,7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641,5 (100), 643,5 (73,4)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-154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485,7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641,5 (100), 643,5 (73,4)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-183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563,6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721,4 (100), 723,4 (93,6)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-209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799,4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959,4 (15), 797,4 (100)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 xml:space="preserve">C- БДЭ -47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339,9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495,7 (69,5), 497,7 (100)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 xml:space="preserve">C-ДБЭ-99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417,7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575,6 (100), 577,6 (98)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 xml:space="preserve">C-ДБЭ-153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497,7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653,5 (100), 655,5 (73,4)</w:t>
            </w:r>
          </w:p>
        </w:tc>
      </w:tr>
      <w:tr w:rsidR="00633CE5" w:rsidRPr="008E3FDA" w:rsidTr="008E3FDA">
        <w:tc>
          <w:tcPr>
            <w:tcW w:w="1560" w:type="dxa"/>
          </w:tcPr>
          <w:p w:rsidR="00633CE5" w:rsidRPr="008E3FDA" w:rsidRDefault="00633CE5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 xml:space="preserve">C-ДБЭ-209 </w:t>
            </w:r>
          </w:p>
        </w:tc>
        <w:tc>
          <w:tcPr>
            <w:tcW w:w="3969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811,4</w:t>
            </w:r>
          </w:p>
        </w:tc>
        <w:tc>
          <w:tcPr>
            <w:tcW w:w="4110" w:type="dxa"/>
          </w:tcPr>
          <w:p w:rsidR="00633CE5" w:rsidRPr="008E3FDA" w:rsidRDefault="00633CE5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809,4 (76), 811,4 (100)</w:t>
            </w:r>
          </w:p>
        </w:tc>
      </w:tr>
    </w:tbl>
    <w:p w:rsidR="00FB1539" w:rsidRDefault="00FB1539" w:rsidP="00FB1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3BC" w:rsidRDefault="002F53BC" w:rsidP="002F53B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F53BC">
        <w:rPr>
          <w:rFonts w:ascii="Arial" w:hAnsi="Arial" w:cs="Arial"/>
          <w:sz w:val="20"/>
          <w:szCs w:val="20"/>
        </w:rPr>
        <w:t>Убедитесь, что ионы свободны от помех, вызванных компонентами матрицы.</w:t>
      </w:r>
    </w:p>
    <w:p w:rsidR="002F53BC" w:rsidRDefault="002F53BC" w:rsidP="002F53B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F53BC">
        <w:rPr>
          <w:rFonts w:ascii="Arial" w:hAnsi="Arial" w:cs="Arial"/>
          <w:sz w:val="20"/>
          <w:szCs w:val="20"/>
        </w:rPr>
        <w:t>См. Приложение C для других ионов, которые могут быть использованы, и предлагаемых временных интервалов.</w:t>
      </w:r>
    </w:p>
    <w:p w:rsidR="002F53BC" w:rsidRPr="009E7236" w:rsidRDefault="007651D2" w:rsidP="002F53B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помощи в идентификации</w:t>
      </w:r>
      <w:r w:rsidR="002F53BC" w:rsidRPr="002F53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БДЭ</w:t>
      </w:r>
      <w:r w:rsidRPr="002F53BC">
        <w:rPr>
          <w:rFonts w:ascii="Arial" w:hAnsi="Arial" w:cs="Arial"/>
          <w:sz w:val="20"/>
          <w:szCs w:val="20"/>
        </w:rPr>
        <w:t xml:space="preserve"> </w:t>
      </w:r>
      <w:r w:rsidR="00110383">
        <w:rPr>
          <w:rFonts w:ascii="Arial" w:hAnsi="Arial" w:cs="Arial"/>
          <w:sz w:val="20"/>
          <w:szCs w:val="20"/>
        </w:rPr>
        <w:t xml:space="preserve">также можно использовать </w:t>
      </w:r>
      <w:r>
        <w:rPr>
          <w:rFonts w:ascii="Arial" w:hAnsi="Arial" w:cs="Arial"/>
          <w:sz w:val="20"/>
          <w:szCs w:val="20"/>
        </w:rPr>
        <w:t>EN ISO 22892</w:t>
      </w:r>
      <w:r w:rsidR="002F53BC" w:rsidRPr="002F53BC">
        <w:rPr>
          <w:rFonts w:ascii="Arial" w:hAnsi="Arial" w:cs="Arial"/>
          <w:sz w:val="20"/>
          <w:szCs w:val="20"/>
        </w:rPr>
        <w:t>.</w:t>
      </w:r>
    </w:p>
    <w:p w:rsidR="0052284E" w:rsidRPr="005B56EC" w:rsidRDefault="0052284E" w:rsidP="00494105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</w:p>
    <w:p w:rsidR="00355A5C" w:rsidRPr="00950BD7" w:rsidRDefault="00355A5C" w:rsidP="00EB1C7E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>9 Калибровка</w:t>
      </w:r>
    </w:p>
    <w:p w:rsidR="00F1517F" w:rsidRPr="00526043" w:rsidRDefault="00F1517F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355A5C" w:rsidRDefault="00355A5C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9.1 Общие требования</w:t>
      </w:r>
    </w:p>
    <w:p w:rsidR="00526043" w:rsidRPr="00526043" w:rsidRDefault="00526043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C0655C" w:rsidRDefault="008078D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01FCA">
        <w:rPr>
          <w:rFonts w:ascii="Arial" w:hAnsi="Arial" w:cs="Arial"/>
          <w:sz w:val="20"/>
          <w:szCs w:val="20"/>
        </w:rPr>
        <w:t xml:space="preserve">Современное масс-спектрометрическое </w:t>
      </w:r>
      <w:r w:rsidR="00301FCA">
        <w:rPr>
          <w:rFonts w:ascii="Arial" w:hAnsi="Arial" w:cs="Arial"/>
          <w:sz w:val="20"/>
          <w:szCs w:val="20"/>
        </w:rPr>
        <w:t xml:space="preserve">обнаружение </w:t>
      </w:r>
      <w:r w:rsidRPr="00301FCA">
        <w:rPr>
          <w:rFonts w:ascii="Arial" w:hAnsi="Arial" w:cs="Arial"/>
          <w:sz w:val="20"/>
          <w:szCs w:val="20"/>
        </w:rPr>
        <w:t xml:space="preserve">обеспечивает линейные </w:t>
      </w:r>
      <w:r w:rsidR="00301FCA">
        <w:rPr>
          <w:rFonts w:ascii="Arial" w:hAnsi="Arial" w:cs="Arial"/>
          <w:sz w:val="20"/>
          <w:szCs w:val="20"/>
        </w:rPr>
        <w:t>соотношения</w:t>
      </w:r>
      <w:r w:rsidRPr="00301FCA">
        <w:rPr>
          <w:rFonts w:ascii="Arial" w:hAnsi="Arial" w:cs="Arial"/>
          <w:sz w:val="20"/>
          <w:szCs w:val="20"/>
        </w:rPr>
        <w:t xml:space="preserve"> между концентрациями отдельных веществ и соответствующими реакциями </w:t>
      </w:r>
      <w:r w:rsidR="00301FCA" w:rsidRPr="00301FCA">
        <w:rPr>
          <w:rFonts w:ascii="Arial" w:hAnsi="Arial" w:cs="Arial"/>
          <w:sz w:val="20"/>
          <w:szCs w:val="20"/>
        </w:rPr>
        <w:t xml:space="preserve">концентрации </w:t>
      </w:r>
      <w:r w:rsidRPr="00301FCA">
        <w:rPr>
          <w:rFonts w:ascii="Arial" w:hAnsi="Arial" w:cs="Arial"/>
          <w:sz w:val="20"/>
          <w:szCs w:val="20"/>
        </w:rPr>
        <w:t xml:space="preserve">в течение нескольких десятилетий. </w:t>
      </w:r>
      <w:r w:rsidRPr="00A051D4">
        <w:rPr>
          <w:rFonts w:ascii="Arial" w:hAnsi="Arial" w:cs="Arial"/>
          <w:sz w:val="20"/>
          <w:szCs w:val="20"/>
        </w:rPr>
        <w:t xml:space="preserve">Это </w:t>
      </w:r>
      <w:r w:rsidR="00301FCA" w:rsidRPr="00A051D4">
        <w:rPr>
          <w:rFonts w:ascii="Arial" w:hAnsi="Arial" w:cs="Arial"/>
          <w:sz w:val="20"/>
          <w:szCs w:val="20"/>
        </w:rPr>
        <w:t>способствует</w:t>
      </w:r>
      <w:r w:rsidRPr="00A051D4">
        <w:rPr>
          <w:rFonts w:ascii="Arial" w:hAnsi="Arial" w:cs="Arial"/>
          <w:sz w:val="20"/>
          <w:szCs w:val="20"/>
        </w:rPr>
        <w:t xml:space="preserve"> эффективно</w:t>
      </w:r>
      <w:r w:rsidR="00A051D4" w:rsidRPr="00A051D4">
        <w:rPr>
          <w:rFonts w:ascii="Arial" w:hAnsi="Arial" w:cs="Arial"/>
          <w:sz w:val="20"/>
          <w:szCs w:val="20"/>
        </w:rPr>
        <w:t>му</w:t>
      </w:r>
      <w:r w:rsidRPr="00A051D4">
        <w:rPr>
          <w:rFonts w:ascii="Arial" w:hAnsi="Arial" w:cs="Arial"/>
          <w:sz w:val="20"/>
          <w:szCs w:val="20"/>
        </w:rPr>
        <w:t xml:space="preserve"> </w:t>
      </w:r>
      <w:r w:rsidR="00A051D4" w:rsidRPr="00A051D4">
        <w:rPr>
          <w:rFonts w:ascii="Arial" w:hAnsi="Arial" w:cs="Arial"/>
          <w:sz w:val="20"/>
          <w:szCs w:val="20"/>
        </w:rPr>
        <w:t>методу</w:t>
      </w:r>
      <w:r w:rsidRPr="00A051D4">
        <w:rPr>
          <w:rFonts w:ascii="Arial" w:hAnsi="Arial" w:cs="Arial"/>
          <w:sz w:val="20"/>
          <w:szCs w:val="20"/>
        </w:rPr>
        <w:t xml:space="preserve"> калибровки. Необходимо выполнить следующие действия.</w:t>
      </w:r>
    </w:p>
    <w:p w:rsidR="008078D8" w:rsidRPr="0020097F" w:rsidRDefault="008078D8" w:rsidP="00A50A68">
      <w:pPr>
        <w:spacing w:after="0" w:line="240" w:lineRule="auto"/>
        <w:ind w:firstLine="567"/>
        <w:jc w:val="both"/>
        <w:rPr>
          <w:rFonts w:ascii="Arial" w:hAnsi="Arial" w:cs="Arial"/>
          <w:sz w:val="12"/>
          <w:szCs w:val="12"/>
        </w:rPr>
      </w:pPr>
    </w:p>
    <w:p w:rsidR="001864C1" w:rsidRDefault="001864C1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0419C1" w:rsidRDefault="000419C1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 xml:space="preserve">9.2 </w:t>
      </w:r>
      <w:r w:rsidR="0020097F">
        <w:rPr>
          <w:rFonts w:ascii="Arial" w:hAnsi="Arial" w:cs="Arial"/>
          <w:b/>
          <w:sz w:val="20"/>
          <w:szCs w:val="20"/>
        </w:rPr>
        <w:t>Этапы процедуры</w:t>
      </w:r>
    </w:p>
    <w:p w:rsidR="0020097F" w:rsidRDefault="0020097F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9.2.1 Оценка диапазона линейной зависимости</w:t>
      </w:r>
    </w:p>
    <w:p w:rsidR="00EB1C7E" w:rsidRPr="00EB1C7E" w:rsidRDefault="00EB1C7E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EB1C7E" w:rsidRDefault="001B207D" w:rsidP="00402AD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B207D">
        <w:rPr>
          <w:rFonts w:ascii="Arial" w:hAnsi="Arial" w:cs="Arial"/>
          <w:sz w:val="20"/>
          <w:szCs w:val="20"/>
        </w:rPr>
        <w:t xml:space="preserve">Для оценки линейности диапазона следует смотреть таблицу 5 для типичных концентраций </w:t>
      </w:r>
      <w:r w:rsidR="00402AD1" w:rsidRPr="00402AD1">
        <w:rPr>
          <w:rFonts w:ascii="Arial" w:hAnsi="Arial" w:cs="Arial"/>
          <w:sz w:val="20"/>
          <w:szCs w:val="20"/>
        </w:rPr>
        <w:t>в течение нескольких десятилетий. Линейная зависимость должна быть обеспечена соотношениями концентрации и реакции, используемыми во внутренней стандартизации (</w:t>
      </w:r>
      <w:proofErr w:type="gramStart"/>
      <w:r w:rsidR="00402AD1" w:rsidRPr="00402AD1">
        <w:rPr>
          <w:rFonts w:ascii="Arial" w:hAnsi="Arial" w:cs="Arial"/>
          <w:sz w:val="20"/>
          <w:szCs w:val="20"/>
        </w:rPr>
        <w:t>см</w:t>
      </w:r>
      <w:proofErr w:type="gramEnd"/>
      <w:r w:rsidR="00402AD1" w:rsidRPr="00402AD1">
        <w:rPr>
          <w:rFonts w:ascii="Arial" w:hAnsi="Arial" w:cs="Arial"/>
          <w:sz w:val="20"/>
          <w:szCs w:val="20"/>
        </w:rPr>
        <w:t>. 9.3).</w:t>
      </w:r>
    </w:p>
    <w:p w:rsidR="00402AD1" w:rsidRDefault="001B207D" w:rsidP="00402AD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Наносят</w:t>
      </w:r>
      <w:r w:rsidR="00402AD1" w:rsidRPr="00402AD1">
        <w:rPr>
          <w:rFonts w:ascii="Arial" w:hAnsi="Arial" w:cs="Arial"/>
          <w:sz w:val="20"/>
          <w:szCs w:val="20"/>
        </w:rPr>
        <w:t xml:space="preserve">, например, значения соотношения </w:t>
      </w:r>
      <w:proofErr w:type="spellStart"/>
      <w:r w:rsidR="003F684D" w:rsidRPr="003F684D">
        <w:rPr>
          <w:rFonts w:ascii="Arial" w:hAnsi="Arial" w:cs="Arial"/>
          <w:sz w:val="20"/>
          <w:szCs w:val="20"/>
        </w:rPr>
        <w:t>y</w:t>
      </w:r>
      <w:r w:rsidR="003F684D" w:rsidRPr="003F684D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="003F684D" w:rsidRPr="003F684D">
        <w:rPr>
          <w:rFonts w:ascii="Arial" w:hAnsi="Arial" w:cs="Arial"/>
          <w:sz w:val="20"/>
          <w:szCs w:val="20"/>
        </w:rPr>
        <w:t>/</w:t>
      </w:r>
      <w:proofErr w:type="spellStart"/>
      <w:r w:rsidR="003F684D" w:rsidRPr="003F684D">
        <w:rPr>
          <w:rFonts w:ascii="Arial" w:hAnsi="Arial" w:cs="Arial"/>
          <w:sz w:val="20"/>
          <w:szCs w:val="20"/>
        </w:rPr>
        <w:t>y</w:t>
      </w:r>
      <w:r w:rsidR="003F684D" w:rsidRPr="003F684D">
        <w:rPr>
          <w:rFonts w:ascii="Arial" w:hAnsi="Arial" w:cs="Arial"/>
          <w:sz w:val="20"/>
          <w:szCs w:val="20"/>
          <w:vertAlign w:val="subscript"/>
        </w:rPr>
        <w:t>is,</w:t>
      </w:r>
      <w:r w:rsidR="003F684D" w:rsidRPr="003F684D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="00402AD1" w:rsidRPr="00402AD1">
        <w:rPr>
          <w:rFonts w:ascii="Arial" w:hAnsi="Arial" w:cs="Arial"/>
          <w:sz w:val="20"/>
          <w:szCs w:val="20"/>
        </w:rPr>
        <w:t xml:space="preserve"> (площади пиков, высоты пиков или единицы интегрирования) для каждого </w:t>
      </w:r>
      <w:proofErr w:type="spellStart"/>
      <w:r w:rsidR="003F684D" w:rsidRPr="000C379F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3F684D" w:rsidRPr="003F684D">
        <w:rPr>
          <w:rFonts w:ascii="Arial" w:hAnsi="Arial" w:cs="Arial"/>
          <w:sz w:val="20"/>
          <w:szCs w:val="20"/>
        </w:rPr>
        <w:t>-</w:t>
      </w:r>
      <w:r w:rsidR="003F684D">
        <w:rPr>
          <w:rFonts w:ascii="Arial" w:hAnsi="Arial" w:cs="Arial"/>
          <w:sz w:val="20"/>
          <w:szCs w:val="20"/>
        </w:rPr>
        <w:t>го</w:t>
      </w:r>
      <w:r w:rsidR="00402AD1" w:rsidRPr="00402AD1">
        <w:rPr>
          <w:rFonts w:ascii="Arial" w:hAnsi="Arial" w:cs="Arial"/>
          <w:sz w:val="20"/>
          <w:szCs w:val="20"/>
        </w:rPr>
        <w:t xml:space="preserve"> </w:t>
      </w:r>
      <w:r w:rsidR="003F684D" w:rsidRPr="00402AD1">
        <w:rPr>
          <w:rFonts w:ascii="Arial" w:hAnsi="Arial" w:cs="Arial"/>
          <w:sz w:val="20"/>
          <w:szCs w:val="20"/>
        </w:rPr>
        <w:t xml:space="preserve">вещества </w:t>
      </w:r>
      <w:r w:rsidR="00402AD1" w:rsidRPr="00402AD1">
        <w:rPr>
          <w:rFonts w:ascii="Arial" w:hAnsi="Arial" w:cs="Arial"/>
          <w:sz w:val="20"/>
          <w:szCs w:val="20"/>
        </w:rPr>
        <w:t xml:space="preserve">по оси ординат и соответствующее соотношение массовых концентраций </w:t>
      </w:r>
      <w:r w:rsidR="000C379F" w:rsidRPr="000C379F">
        <w:rPr>
          <w:i/>
          <w:iCs/>
        </w:rPr>
        <w:t>ρ</w:t>
      </w:r>
      <w:r w:rsidR="000C379F" w:rsidRPr="000C379F">
        <w:rPr>
          <w:rFonts w:ascii="Arial" w:hAnsi="Arial" w:cs="Arial"/>
          <w:i/>
          <w:iCs/>
          <w:vertAlign w:val="subscript"/>
        </w:rPr>
        <w:t>i</w:t>
      </w:r>
      <w:r w:rsidR="000C379F" w:rsidRPr="000C379F">
        <w:rPr>
          <w:rFonts w:ascii="Arial" w:hAnsi="Arial" w:cs="Arial"/>
        </w:rPr>
        <w:t xml:space="preserve"> </w:t>
      </w:r>
      <w:r w:rsidR="003F684D" w:rsidRPr="003F684D">
        <w:rPr>
          <w:rFonts w:ascii="Arial" w:hAnsi="Arial" w:cs="Arial"/>
          <w:sz w:val="20"/>
          <w:szCs w:val="20"/>
        </w:rPr>
        <w:t>/</w:t>
      </w:r>
      <w:r w:rsidR="000C379F" w:rsidRPr="000C379F">
        <w:rPr>
          <w:i/>
          <w:iCs/>
        </w:rPr>
        <w:t xml:space="preserve"> ρ</w:t>
      </w:r>
      <w:r w:rsidR="000C379F" w:rsidRPr="000C379F">
        <w:rPr>
          <w:rFonts w:ascii="Arial" w:hAnsi="Arial" w:cs="Arial"/>
          <w:i/>
          <w:iCs/>
          <w:vertAlign w:val="subscript"/>
        </w:rPr>
        <w:t>i</w:t>
      </w:r>
      <w:r w:rsidR="000C379F">
        <w:rPr>
          <w:rFonts w:ascii="Arial" w:hAnsi="Arial" w:cs="Arial"/>
          <w:i/>
          <w:iCs/>
          <w:vertAlign w:val="subscript"/>
          <w:lang w:val="en-US"/>
        </w:rPr>
        <w:t>s</w:t>
      </w:r>
      <w:r w:rsidR="000C379F" w:rsidRPr="000C379F">
        <w:rPr>
          <w:rFonts w:ascii="Arial" w:hAnsi="Arial" w:cs="Arial"/>
          <w:i/>
          <w:iCs/>
          <w:vertAlign w:val="subscript"/>
        </w:rPr>
        <w:t>,</w:t>
      </w:r>
      <w:proofErr w:type="spellStart"/>
      <w:r w:rsidR="000C379F">
        <w:rPr>
          <w:rFonts w:ascii="Arial" w:hAnsi="Arial" w:cs="Arial"/>
          <w:i/>
          <w:iCs/>
          <w:vertAlign w:val="subscript"/>
          <w:lang w:val="en-US"/>
        </w:rPr>
        <w:t>i</w:t>
      </w:r>
      <w:proofErr w:type="spellEnd"/>
      <w:r w:rsidR="000C379F" w:rsidRPr="000C379F">
        <w:rPr>
          <w:rFonts w:ascii="Arial" w:hAnsi="Arial" w:cs="Arial"/>
        </w:rPr>
        <w:t xml:space="preserve"> </w:t>
      </w:r>
      <w:r w:rsidR="00402AD1" w:rsidRPr="00402AD1">
        <w:rPr>
          <w:rFonts w:ascii="Arial" w:hAnsi="Arial" w:cs="Arial"/>
          <w:sz w:val="20"/>
          <w:szCs w:val="20"/>
        </w:rPr>
        <w:t>по оси абсцисс.</w:t>
      </w:r>
    </w:p>
    <w:p w:rsidR="003F684D" w:rsidRPr="003F684D" w:rsidRDefault="003F684D" w:rsidP="003F684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F684D">
        <w:rPr>
          <w:rFonts w:ascii="Arial" w:hAnsi="Arial" w:cs="Arial"/>
          <w:sz w:val="20"/>
          <w:szCs w:val="20"/>
        </w:rPr>
        <w:t xml:space="preserve">Проверяют линейную зависимость с помощью графика </w:t>
      </w:r>
      <w:r w:rsidR="001B207D">
        <w:rPr>
          <w:rFonts w:ascii="Arial" w:hAnsi="Arial" w:cs="Arial"/>
          <w:sz w:val="20"/>
          <w:szCs w:val="20"/>
        </w:rPr>
        <w:t xml:space="preserve">и </w:t>
      </w:r>
      <w:r w:rsidR="001B207D" w:rsidRPr="001B207D">
        <w:rPr>
          <w:rFonts w:ascii="Arial" w:hAnsi="Arial" w:cs="Arial"/>
          <w:sz w:val="20"/>
          <w:szCs w:val="20"/>
        </w:rPr>
        <w:t xml:space="preserve">статистической оценки калибровочных данных </w:t>
      </w:r>
      <w:r w:rsidRPr="003F684D">
        <w:rPr>
          <w:rFonts w:ascii="Arial" w:hAnsi="Arial" w:cs="Arial"/>
          <w:sz w:val="20"/>
          <w:szCs w:val="20"/>
        </w:rPr>
        <w:t>в соответствии со стандартом ISO 8466-1.</w:t>
      </w:r>
    </w:p>
    <w:p w:rsidR="003F684D" w:rsidRDefault="00402AD1" w:rsidP="003F684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02AD1">
        <w:rPr>
          <w:rFonts w:ascii="Arial" w:hAnsi="Arial" w:cs="Arial"/>
          <w:sz w:val="20"/>
          <w:szCs w:val="20"/>
        </w:rPr>
        <w:t xml:space="preserve">Реакция </w:t>
      </w:r>
      <w:r>
        <w:rPr>
          <w:rFonts w:ascii="Arial" w:hAnsi="Arial" w:cs="Arial"/>
          <w:sz w:val="20"/>
          <w:szCs w:val="20"/>
        </w:rPr>
        <w:t>МС</w:t>
      </w:r>
      <w:r w:rsidRPr="00402AD1">
        <w:rPr>
          <w:rFonts w:ascii="Arial" w:hAnsi="Arial" w:cs="Arial"/>
          <w:sz w:val="20"/>
          <w:szCs w:val="20"/>
        </w:rPr>
        <w:t xml:space="preserve"> в случае </w:t>
      </w:r>
      <w:r>
        <w:rPr>
          <w:rFonts w:ascii="Arial" w:hAnsi="Arial" w:cs="Arial"/>
          <w:sz w:val="20"/>
          <w:szCs w:val="20"/>
        </w:rPr>
        <w:t>БДЭ</w:t>
      </w:r>
      <w:r w:rsidRPr="00402AD1">
        <w:rPr>
          <w:rFonts w:ascii="Arial" w:hAnsi="Arial" w:cs="Arial"/>
          <w:sz w:val="20"/>
          <w:szCs w:val="20"/>
        </w:rPr>
        <w:t xml:space="preserve">-209 может быть нелинейной; соответствующее соединение, </w:t>
      </w:r>
      <w:r w:rsidR="001B207D">
        <w:rPr>
          <w:rFonts w:ascii="Arial" w:hAnsi="Arial" w:cs="Arial"/>
          <w:sz w:val="20"/>
          <w:szCs w:val="20"/>
        </w:rPr>
        <w:t xml:space="preserve">маркированное </w:t>
      </w:r>
      <w:r w:rsidRPr="0031313F">
        <w:rPr>
          <w:rFonts w:ascii="Arial" w:hAnsi="Arial" w:cs="Arial"/>
          <w:sz w:val="20"/>
          <w:szCs w:val="20"/>
          <w:vertAlign w:val="superscript"/>
        </w:rPr>
        <w:t>13</w:t>
      </w:r>
      <w:r w:rsidRPr="00402AD1">
        <w:rPr>
          <w:rFonts w:ascii="Arial" w:hAnsi="Arial" w:cs="Arial"/>
          <w:sz w:val="20"/>
          <w:szCs w:val="20"/>
        </w:rPr>
        <w:t>C, компенсирует</w:t>
      </w:r>
      <w:r>
        <w:rPr>
          <w:rFonts w:ascii="Arial" w:hAnsi="Arial" w:cs="Arial"/>
          <w:sz w:val="20"/>
          <w:szCs w:val="20"/>
        </w:rPr>
        <w:t xml:space="preserve"> </w:t>
      </w:r>
      <w:r w:rsidRPr="00402AD1">
        <w:rPr>
          <w:rFonts w:ascii="Arial" w:hAnsi="Arial" w:cs="Arial"/>
          <w:sz w:val="20"/>
          <w:szCs w:val="20"/>
        </w:rPr>
        <w:t>это явление.</w:t>
      </w:r>
    </w:p>
    <w:p w:rsidR="003A310E" w:rsidRPr="003A310E" w:rsidRDefault="003A310E" w:rsidP="003F684D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31313F" w:rsidRPr="003F684D" w:rsidRDefault="00FE5A69" w:rsidP="003F684D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 w:rsidR="0031313F">
        <w:rPr>
          <w:rFonts w:ascii="Arial" w:hAnsi="Arial" w:cs="Arial"/>
          <w:b/>
          <w:sz w:val="20"/>
          <w:szCs w:val="20"/>
        </w:rPr>
        <w:t>2.2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31313F" w:rsidRPr="0031313F">
        <w:rPr>
          <w:rFonts w:ascii="Arial" w:hAnsi="Arial" w:cs="Arial"/>
          <w:b/>
          <w:sz w:val="20"/>
          <w:szCs w:val="20"/>
        </w:rPr>
        <w:t xml:space="preserve">Двухточечная калибровка </w:t>
      </w:r>
      <w:r w:rsidR="00232A3D">
        <w:rPr>
          <w:rFonts w:ascii="Arial" w:hAnsi="Arial" w:cs="Arial"/>
          <w:b/>
          <w:sz w:val="20"/>
          <w:szCs w:val="20"/>
        </w:rPr>
        <w:t>в общем</w:t>
      </w:r>
      <w:r w:rsidR="0031313F" w:rsidRPr="0031313F">
        <w:rPr>
          <w:rFonts w:ascii="Arial" w:hAnsi="Arial" w:cs="Arial"/>
          <w:b/>
          <w:sz w:val="20"/>
          <w:szCs w:val="20"/>
        </w:rPr>
        <w:t xml:space="preserve"> линейном диапазон</w:t>
      </w:r>
      <w:r w:rsidR="00232A3D">
        <w:rPr>
          <w:rFonts w:ascii="Arial" w:hAnsi="Arial" w:cs="Arial"/>
          <w:b/>
          <w:sz w:val="20"/>
          <w:szCs w:val="20"/>
        </w:rPr>
        <w:t>е</w:t>
      </w:r>
      <w:r w:rsidR="0031313F" w:rsidRPr="0031313F">
        <w:rPr>
          <w:rFonts w:ascii="Arial" w:hAnsi="Arial" w:cs="Arial"/>
          <w:b/>
          <w:sz w:val="20"/>
          <w:szCs w:val="20"/>
        </w:rPr>
        <w:t xml:space="preserve"> </w:t>
      </w:r>
    </w:p>
    <w:p w:rsidR="0031313F" w:rsidRPr="0031313F" w:rsidRDefault="0031313F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C76330" w:rsidRDefault="003F684D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F684D">
        <w:rPr>
          <w:rFonts w:ascii="Arial" w:hAnsi="Arial" w:cs="Arial"/>
          <w:sz w:val="20"/>
          <w:szCs w:val="20"/>
        </w:rPr>
        <w:t>Выполн</w:t>
      </w:r>
      <w:r w:rsidR="001B207D">
        <w:rPr>
          <w:rFonts w:ascii="Arial" w:hAnsi="Arial" w:cs="Arial"/>
          <w:sz w:val="20"/>
          <w:szCs w:val="20"/>
        </w:rPr>
        <w:t>яют</w:t>
      </w:r>
      <w:r w:rsidRPr="003F684D">
        <w:rPr>
          <w:rFonts w:ascii="Arial" w:hAnsi="Arial" w:cs="Arial"/>
          <w:sz w:val="20"/>
          <w:szCs w:val="20"/>
        </w:rPr>
        <w:t xml:space="preserve"> двухточечную калибровку, как описано в 9.3. Провер</w:t>
      </w:r>
      <w:r w:rsidR="001B207D">
        <w:rPr>
          <w:rFonts w:ascii="Arial" w:hAnsi="Arial" w:cs="Arial"/>
          <w:sz w:val="20"/>
          <w:szCs w:val="20"/>
        </w:rPr>
        <w:t>яют</w:t>
      </w:r>
      <w:r w:rsidRPr="003F684D">
        <w:rPr>
          <w:rFonts w:ascii="Arial" w:hAnsi="Arial" w:cs="Arial"/>
          <w:sz w:val="20"/>
          <w:szCs w:val="20"/>
        </w:rPr>
        <w:t xml:space="preserve"> правильность </w:t>
      </w:r>
      <w:r w:rsidR="001B207D">
        <w:rPr>
          <w:rFonts w:ascii="Arial" w:hAnsi="Arial" w:cs="Arial"/>
          <w:sz w:val="20"/>
          <w:szCs w:val="20"/>
        </w:rPr>
        <w:t>данной</w:t>
      </w:r>
      <w:r w:rsidRPr="003F684D">
        <w:rPr>
          <w:rFonts w:ascii="Arial" w:hAnsi="Arial" w:cs="Arial"/>
          <w:sz w:val="20"/>
          <w:szCs w:val="20"/>
        </w:rPr>
        <w:t xml:space="preserve"> </w:t>
      </w:r>
      <w:r w:rsidR="001B207D">
        <w:rPr>
          <w:rFonts w:ascii="Arial" w:hAnsi="Arial" w:cs="Arial"/>
          <w:sz w:val="20"/>
          <w:szCs w:val="20"/>
        </w:rPr>
        <w:t xml:space="preserve">калибровочной </w:t>
      </w:r>
      <w:r w:rsidRPr="003F684D">
        <w:rPr>
          <w:rFonts w:ascii="Arial" w:hAnsi="Arial" w:cs="Arial"/>
          <w:sz w:val="20"/>
          <w:szCs w:val="20"/>
        </w:rPr>
        <w:t xml:space="preserve">функции, которая зависит от стабильности системы </w:t>
      </w:r>
      <w:r w:rsidR="003A310E">
        <w:rPr>
          <w:rFonts w:ascii="Arial" w:hAnsi="Arial" w:cs="Arial"/>
          <w:sz w:val="20"/>
          <w:szCs w:val="20"/>
        </w:rPr>
        <w:t>ГХ</w:t>
      </w:r>
      <w:r w:rsidRPr="003F684D">
        <w:rPr>
          <w:rFonts w:ascii="Arial" w:hAnsi="Arial" w:cs="Arial"/>
          <w:sz w:val="20"/>
          <w:szCs w:val="20"/>
        </w:rPr>
        <w:t>-</w:t>
      </w:r>
      <w:r w:rsidR="003A310E">
        <w:rPr>
          <w:rFonts w:ascii="Arial" w:hAnsi="Arial" w:cs="Arial"/>
          <w:sz w:val="20"/>
          <w:szCs w:val="20"/>
        </w:rPr>
        <w:t>МС</w:t>
      </w:r>
      <w:r w:rsidRPr="003F684D">
        <w:rPr>
          <w:rFonts w:ascii="Arial" w:hAnsi="Arial" w:cs="Arial"/>
          <w:sz w:val="20"/>
          <w:szCs w:val="20"/>
        </w:rPr>
        <w:t xml:space="preserve">, по крайней мере, с каждой </w:t>
      </w:r>
      <w:r w:rsidR="001B207D">
        <w:rPr>
          <w:rFonts w:ascii="Arial" w:hAnsi="Arial" w:cs="Arial"/>
          <w:sz w:val="20"/>
          <w:szCs w:val="20"/>
        </w:rPr>
        <w:t>серией проб</w:t>
      </w:r>
      <w:r w:rsidRPr="003F684D">
        <w:rPr>
          <w:rFonts w:ascii="Arial" w:hAnsi="Arial" w:cs="Arial"/>
          <w:sz w:val="20"/>
          <w:szCs w:val="20"/>
        </w:rPr>
        <w:t>.</w:t>
      </w:r>
    </w:p>
    <w:p w:rsidR="003F684D" w:rsidRPr="00C76330" w:rsidRDefault="003F684D" w:rsidP="00EB1C7E">
      <w:pPr>
        <w:spacing w:after="0" w:line="240" w:lineRule="auto"/>
        <w:ind w:firstLine="397"/>
        <w:jc w:val="both"/>
        <w:rPr>
          <w:rFonts w:ascii="Arial" w:hAnsi="Arial" w:cs="Arial"/>
          <w:i/>
          <w:sz w:val="12"/>
          <w:szCs w:val="12"/>
        </w:rPr>
      </w:pPr>
    </w:p>
    <w:p w:rsidR="00FE5A69" w:rsidRDefault="00FE5A69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 w:rsidR="003A310E">
        <w:rPr>
          <w:rFonts w:ascii="Arial" w:hAnsi="Arial" w:cs="Arial"/>
          <w:b/>
          <w:sz w:val="20"/>
          <w:szCs w:val="20"/>
        </w:rPr>
        <w:t>2.3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3A310E" w:rsidRPr="003A310E">
        <w:rPr>
          <w:rFonts w:ascii="Arial" w:hAnsi="Arial" w:cs="Arial"/>
          <w:b/>
          <w:sz w:val="20"/>
          <w:szCs w:val="20"/>
        </w:rPr>
        <w:t xml:space="preserve">Оценка точности калибровки для </w:t>
      </w:r>
      <w:r w:rsidR="00232A3D" w:rsidRPr="000B5149">
        <w:rPr>
          <w:rFonts w:ascii="Arial" w:hAnsi="Arial" w:cs="Arial"/>
          <w:b/>
          <w:sz w:val="20"/>
          <w:szCs w:val="20"/>
        </w:rPr>
        <w:t>процентной</w:t>
      </w:r>
      <w:r w:rsidR="003A310E" w:rsidRPr="003A310E">
        <w:rPr>
          <w:rFonts w:ascii="Arial" w:hAnsi="Arial" w:cs="Arial"/>
          <w:b/>
          <w:sz w:val="20"/>
          <w:szCs w:val="20"/>
        </w:rPr>
        <w:t xml:space="preserve"> концентрации</w:t>
      </w:r>
    </w:p>
    <w:p w:rsidR="00C76330" w:rsidRPr="00C76330" w:rsidRDefault="00C76330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FE5A69" w:rsidRDefault="008C0FF4" w:rsidP="001D7A22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анализируют</w:t>
      </w:r>
      <w:r w:rsidR="001D7A22" w:rsidRPr="001D7A22">
        <w:rPr>
          <w:rFonts w:ascii="Arial" w:hAnsi="Arial" w:cs="Arial"/>
          <w:sz w:val="20"/>
          <w:szCs w:val="20"/>
        </w:rPr>
        <w:t xml:space="preserve">, как минимум в трех </w:t>
      </w:r>
      <w:r>
        <w:rPr>
          <w:rFonts w:ascii="Arial" w:hAnsi="Arial" w:cs="Arial"/>
          <w:sz w:val="20"/>
          <w:szCs w:val="20"/>
        </w:rPr>
        <w:t>сериях</w:t>
      </w:r>
      <w:r w:rsidR="001D7A22" w:rsidRPr="001D7A22">
        <w:rPr>
          <w:rFonts w:ascii="Arial" w:hAnsi="Arial" w:cs="Arial"/>
          <w:sz w:val="20"/>
          <w:szCs w:val="20"/>
        </w:rPr>
        <w:t xml:space="preserve">, независимый стандарт или сертифицированный </w:t>
      </w:r>
      <w:r>
        <w:rPr>
          <w:rFonts w:ascii="Arial" w:hAnsi="Arial" w:cs="Arial"/>
          <w:sz w:val="20"/>
          <w:szCs w:val="20"/>
        </w:rPr>
        <w:t>стандартный</w:t>
      </w:r>
      <w:r w:rsidR="001D7A22" w:rsidRPr="001D7A22">
        <w:rPr>
          <w:rFonts w:ascii="Arial" w:hAnsi="Arial" w:cs="Arial"/>
          <w:sz w:val="20"/>
          <w:szCs w:val="20"/>
        </w:rPr>
        <w:t xml:space="preserve"> материал в качестве </w:t>
      </w:r>
      <w:r>
        <w:rPr>
          <w:rFonts w:ascii="Arial" w:hAnsi="Arial" w:cs="Arial"/>
          <w:sz w:val="20"/>
          <w:szCs w:val="20"/>
        </w:rPr>
        <w:t>пробы</w:t>
      </w:r>
      <w:r w:rsidR="001D7A22" w:rsidRPr="001D7A22">
        <w:rPr>
          <w:rFonts w:ascii="Arial" w:hAnsi="Arial" w:cs="Arial"/>
          <w:sz w:val="20"/>
          <w:szCs w:val="20"/>
        </w:rPr>
        <w:t xml:space="preserve"> и рассчит</w:t>
      </w:r>
      <w:r>
        <w:rPr>
          <w:rFonts w:ascii="Arial" w:hAnsi="Arial" w:cs="Arial"/>
          <w:sz w:val="20"/>
          <w:szCs w:val="20"/>
        </w:rPr>
        <w:t>ывают</w:t>
      </w:r>
      <w:r w:rsidR="001D7A22" w:rsidRPr="001D7A22">
        <w:rPr>
          <w:rFonts w:ascii="Arial" w:hAnsi="Arial" w:cs="Arial"/>
          <w:sz w:val="20"/>
          <w:szCs w:val="20"/>
        </w:rPr>
        <w:t xml:space="preserve"> результаты в соответствии с вышеуказанным методом калибровки</w:t>
      </w:r>
      <w:r w:rsidR="001D7A22" w:rsidRPr="00BE4558">
        <w:rPr>
          <w:rFonts w:ascii="Arial" w:hAnsi="Arial" w:cs="Arial"/>
          <w:sz w:val="20"/>
          <w:szCs w:val="20"/>
        </w:rPr>
        <w:t xml:space="preserve">. Стандартное отклонение между единичными результатами </w:t>
      </w:r>
      <w:r w:rsidR="00E716B5" w:rsidRPr="00BE4558">
        <w:rPr>
          <w:i/>
          <w:iCs/>
        </w:rPr>
        <w:t>ρ</w:t>
      </w:r>
      <w:r w:rsidR="00E716B5" w:rsidRPr="00BE4558">
        <w:rPr>
          <w:rFonts w:ascii="Arial" w:hAnsi="Arial" w:cs="Arial"/>
          <w:i/>
          <w:iCs/>
          <w:vertAlign w:val="subscript"/>
        </w:rPr>
        <w:t>i</w:t>
      </w:r>
      <w:r w:rsidR="001D7A22" w:rsidRPr="00BE4558">
        <w:rPr>
          <w:rFonts w:ascii="Arial" w:hAnsi="Arial" w:cs="Arial"/>
        </w:rPr>
        <w:t xml:space="preserve"> </w:t>
      </w:r>
      <w:r w:rsidR="001D7A22" w:rsidRPr="00BE4558">
        <w:rPr>
          <w:rFonts w:ascii="Arial" w:hAnsi="Arial" w:cs="Arial"/>
          <w:sz w:val="20"/>
          <w:szCs w:val="20"/>
        </w:rPr>
        <w:t>и известным значением ρ концентрации в стандарте затем вычисляется в соответствии с формулой (1):</w:t>
      </w:r>
    </w:p>
    <w:p w:rsidR="00C76330" w:rsidRPr="00C76330" w:rsidRDefault="00C76330" w:rsidP="00EB1C7E">
      <w:pPr>
        <w:spacing w:after="0" w:line="240" w:lineRule="auto"/>
        <w:ind w:firstLine="397"/>
        <w:jc w:val="both"/>
        <w:rPr>
          <w:rFonts w:ascii="Arial" w:hAnsi="Arial" w:cs="Arial"/>
          <w:sz w:val="8"/>
          <w:szCs w:val="8"/>
        </w:rPr>
      </w:pPr>
    </w:p>
    <w:p w:rsidR="00DB6DBA" w:rsidRPr="00EE05F8" w:rsidRDefault="00E716B5" w:rsidP="00EB1C7E">
      <w:pPr>
        <w:spacing w:after="0" w:line="240" w:lineRule="auto"/>
        <w:ind w:firstLine="397"/>
        <w:jc w:val="righ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</w:rPr>
          <m:t>Sρ</m:t>
        </m:r>
        <m:r>
          <w:rPr>
            <w:rFonts w:ascii="Cambria Math" w:hAnsi="Arial" w:cs="Arial"/>
          </w:rPr>
          <m:t xml:space="preserve"> = 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Arial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Arial" w:cs="Arial"/>
                        <w:lang w:val="en-US"/>
                      </w:rPr>
                      <m:t>i</m:t>
                    </m:r>
                    <m:r>
                      <w:rPr>
                        <w:rFonts w:ascii="Cambria Math" w:hAnsi="Arial" w:cs="Arial"/>
                      </w:rPr>
                      <m:t>=1</m:t>
                    </m:r>
                  </m:sub>
                  <m:sup>
                    <m:r>
                      <w:rPr>
                        <w:rFonts w:ascii="Cambria Math" w:hAnsi="Arial" w:cs="Arial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Arial" w:hAnsi="Arial" w:cs="Arial"/>
                          </w:rPr>
                          <m:t>-</m:t>
                        </m:r>
                        <m:r>
                          <w:rPr>
                            <w:rFonts w:ascii="Cambria Math" w:hAnsi="Cambria Math" w:cs="Arial"/>
                          </w:rPr>
                          <m:t>ρ</m:t>
                        </m:r>
                        <m:r>
                          <w:rPr>
                            <w:rFonts w:ascii="Cambria Math" w:hAnsi="Arial" w:cs="Arial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Arial" w:cs="Arial"/>
                  </w:rPr>
                  <m:t>N</m:t>
                </m:r>
              </m:den>
            </m:f>
          </m:e>
        </m:rad>
        <m:r>
          <w:rPr>
            <w:rFonts w:ascii="Cambria Math" w:hAnsi="Arial" w:cs="Arial"/>
          </w:rPr>
          <m:t xml:space="preserve"> </m:t>
        </m:r>
      </m:oMath>
      <w:r w:rsidR="00D741EC" w:rsidRPr="00EE05F8">
        <w:rPr>
          <w:rFonts w:ascii="Arial" w:hAnsi="Arial" w:cs="Arial"/>
          <w:sz w:val="20"/>
          <w:szCs w:val="20"/>
        </w:rPr>
        <w:fldChar w:fldCharType="begin"/>
      </w:r>
      <w:r w:rsidR="00D77321" w:rsidRPr="00EE05F8">
        <w:rPr>
          <w:rFonts w:ascii="Arial" w:hAnsi="Arial" w:cs="Arial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i,N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i.N.fnd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.nom</m:t>
                </m:r>
              </m:sub>
            </m:sSub>
          </m:den>
        </m:f>
        <m:r>
          <w:rPr>
            <w:rFonts w:ascii="Cambria Math" w:hAnsi="Cambria Math" w:cs="Arial"/>
            <w:sz w:val="24"/>
            <w:szCs w:val="24"/>
          </w:rPr>
          <m:t>×f</m:t>
        </m:r>
      </m:oMath>
      <w:r w:rsidR="00D77321" w:rsidRPr="00EE05F8">
        <w:rPr>
          <w:rFonts w:ascii="Arial" w:hAnsi="Arial" w:cs="Arial"/>
          <w:sz w:val="20"/>
          <w:szCs w:val="20"/>
        </w:rPr>
        <w:instrText xml:space="preserve"> </w:instrText>
      </w:r>
      <w:r w:rsidR="00D741EC" w:rsidRPr="00EE05F8">
        <w:rPr>
          <w:rFonts w:ascii="Arial" w:hAnsi="Arial" w:cs="Arial"/>
          <w:sz w:val="20"/>
          <w:szCs w:val="20"/>
        </w:rPr>
        <w:fldChar w:fldCharType="end"/>
      </w:r>
      <w:r w:rsidR="00AB50E3" w:rsidRPr="00EE05F8">
        <w:rPr>
          <w:rFonts w:ascii="Arial" w:hAnsi="Arial" w:cs="Arial"/>
          <w:sz w:val="20"/>
          <w:szCs w:val="20"/>
        </w:rPr>
        <w:t>,</w:t>
      </w:r>
      <w:r w:rsidR="00FC670E" w:rsidRPr="00EE05F8">
        <w:rPr>
          <w:rFonts w:ascii="Arial" w:hAnsi="Arial" w:cs="Arial"/>
          <w:sz w:val="20"/>
          <w:szCs w:val="20"/>
        </w:rPr>
        <w:t xml:space="preserve">                                                                (</w:t>
      </w:r>
      <w:r w:rsidR="001D7A22" w:rsidRPr="00EE05F8">
        <w:rPr>
          <w:rFonts w:ascii="Arial" w:hAnsi="Arial" w:cs="Arial"/>
          <w:sz w:val="20"/>
          <w:szCs w:val="20"/>
        </w:rPr>
        <w:t>1</w:t>
      </w:r>
      <w:r w:rsidR="00FC670E" w:rsidRPr="00EE05F8">
        <w:rPr>
          <w:rFonts w:ascii="Arial" w:hAnsi="Arial" w:cs="Arial"/>
          <w:sz w:val="20"/>
          <w:szCs w:val="20"/>
        </w:rPr>
        <w:t>)</w:t>
      </w:r>
    </w:p>
    <w:p w:rsidR="00C76330" w:rsidRPr="001D7A22" w:rsidRDefault="00C76330" w:rsidP="00EB1C7E">
      <w:pPr>
        <w:spacing w:after="0" w:line="240" w:lineRule="auto"/>
        <w:ind w:firstLine="397"/>
        <w:jc w:val="right"/>
        <w:rPr>
          <w:rFonts w:ascii="Arial" w:hAnsi="Arial" w:cs="Arial"/>
          <w:sz w:val="8"/>
          <w:szCs w:val="8"/>
          <w:highlight w:val="yellow"/>
        </w:rPr>
      </w:pPr>
    </w:p>
    <w:p w:rsidR="00013571" w:rsidRPr="00470385" w:rsidRDefault="00470385" w:rsidP="00C763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013571" w:rsidRPr="00470385">
        <w:rPr>
          <w:rFonts w:ascii="Arial" w:hAnsi="Arial" w:cs="Arial"/>
          <w:sz w:val="20"/>
          <w:szCs w:val="20"/>
        </w:rPr>
        <w:t>де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Sρ</m:t>
        </m:r>
      </m:oMath>
      <w:r w:rsidR="005D4D07">
        <w:rPr>
          <w:rFonts w:ascii="Arial" w:hAnsi="Arial" w:cs="Arial"/>
          <w:i/>
          <w:iCs/>
          <w:sz w:val="20"/>
          <w:szCs w:val="20"/>
        </w:rPr>
        <w:t xml:space="preserve"> </w:t>
      </w:r>
      <w:r w:rsidR="00653A60" w:rsidRPr="0047038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E4558">
        <w:rPr>
          <w:rFonts w:ascii="Arial" w:hAnsi="Arial" w:cs="Arial"/>
          <w:sz w:val="20"/>
          <w:szCs w:val="20"/>
        </w:rPr>
        <w:t>величина</w:t>
      </w:r>
      <w:r w:rsidRPr="00470385">
        <w:rPr>
          <w:rFonts w:ascii="Arial" w:hAnsi="Arial" w:cs="Arial"/>
          <w:sz w:val="20"/>
          <w:szCs w:val="20"/>
        </w:rPr>
        <w:t xml:space="preserve"> точности калибровки</w:t>
      </w:r>
      <w:r w:rsidR="00E3494D" w:rsidRPr="00470385">
        <w:rPr>
          <w:rFonts w:ascii="Arial" w:hAnsi="Arial" w:cs="Arial"/>
          <w:sz w:val="20"/>
          <w:szCs w:val="20"/>
        </w:rPr>
        <w:t>;</w:t>
      </w:r>
    </w:p>
    <w:p w:rsidR="00E3494D" w:rsidRPr="00470385" w:rsidRDefault="005D4D07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ρ</w:t>
      </w:r>
      <w:r w:rsidRPr="005D4D07"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3494D" w:rsidRPr="00470385">
        <w:rPr>
          <w:rFonts w:ascii="Arial" w:hAnsi="Arial" w:cs="Arial"/>
          <w:sz w:val="20"/>
          <w:szCs w:val="20"/>
        </w:rPr>
        <w:t>–</w:t>
      </w:r>
      <w:r w:rsidR="00470385">
        <w:rPr>
          <w:rFonts w:ascii="Arial" w:hAnsi="Arial" w:cs="Arial"/>
          <w:sz w:val="20"/>
          <w:szCs w:val="20"/>
        </w:rPr>
        <w:t xml:space="preserve"> </w:t>
      </w:r>
      <w:r w:rsidR="00470385" w:rsidRPr="00470385">
        <w:rPr>
          <w:rFonts w:ascii="Arial" w:hAnsi="Arial" w:cs="Arial"/>
          <w:sz w:val="20"/>
          <w:szCs w:val="20"/>
        </w:rPr>
        <w:t>измеренн</w:t>
      </w:r>
      <w:r w:rsidR="00470385">
        <w:rPr>
          <w:rFonts w:ascii="Arial" w:hAnsi="Arial" w:cs="Arial"/>
          <w:sz w:val="20"/>
          <w:szCs w:val="20"/>
        </w:rPr>
        <w:t>ая</w:t>
      </w:r>
      <w:r w:rsidR="00470385" w:rsidRPr="00470385">
        <w:rPr>
          <w:rFonts w:ascii="Arial" w:hAnsi="Arial" w:cs="Arial"/>
          <w:sz w:val="20"/>
          <w:szCs w:val="20"/>
        </w:rPr>
        <w:t xml:space="preserve"> массов</w:t>
      </w:r>
      <w:r w:rsidR="00470385">
        <w:rPr>
          <w:rFonts w:ascii="Arial" w:hAnsi="Arial" w:cs="Arial"/>
          <w:sz w:val="20"/>
          <w:szCs w:val="20"/>
        </w:rPr>
        <w:t>ая</w:t>
      </w:r>
      <w:r w:rsidR="00470385" w:rsidRPr="00470385">
        <w:rPr>
          <w:rFonts w:ascii="Arial" w:hAnsi="Arial" w:cs="Arial"/>
          <w:sz w:val="20"/>
          <w:szCs w:val="20"/>
        </w:rPr>
        <w:t xml:space="preserve"> концентраци</w:t>
      </w:r>
      <w:r w:rsidR="00470385">
        <w:rPr>
          <w:rFonts w:ascii="Arial" w:hAnsi="Arial" w:cs="Arial"/>
          <w:sz w:val="20"/>
          <w:szCs w:val="20"/>
        </w:rPr>
        <w:t>я</w:t>
      </w:r>
      <w:r w:rsidR="00470385" w:rsidRPr="00470385">
        <w:rPr>
          <w:rFonts w:ascii="Arial" w:hAnsi="Arial" w:cs="Arial"/>
          <w:sz w:val="20"/>
          <w:szCs w:val="20"/>
        </w:rPr>
        <w:t xml:space="preserve"> сертифицированного </w:t>
      </w:r>
      <w:r w:rsidR="00FF099C">
        <w:rPr>
          <w:rFonts w:ascii="Arial" w:hAnsi="Arial" w:cs="Arial"/>
          <w:sz w:val="20"/>
          <w:szCs w:val="20"/>
        </w:rPr>
        <w:t>стандартного материала</w:t>
      </w:r>
      <w:r w:rsidR="00B67438" w:rsidRPr="00470385">
        <w:rPr>
          <w:rFonts w:ascii="Arial" w:hAnsi="Arial" w:cs="Arial"/>
          <w:sz w:val="20"/>
          <w:szCs w:val="20"/>
        </w:rPr>
        <w:t>;</w:t>
      </w:r>
    </w:p>
    <w:p w:rsidR="00B67438" w:rsidRPr="00470385" w:rsidRDefault="005D4D07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 xml:space="preserve">ρ </w:t>
      </w:r>
      <w:r w:rsidR="00B67438" w:rsidRPr="00470385">
        <w:rPr>
          <w:rFonts w:ascii="Arial" w:hAnsi="Arial" w:cs="Arial"/>
          <w:i/>
          <w:sz w:val="20"/>
          <w:szCs w:val="20"/>
        </w:rPr>
        <w:t xml:space="preserve">– </w:t>
      </w:r>
      <w:r w:rsidR="008C0FF4">
        <w:rPr>
          <w:rFonts w:ascii="Arial" w:hAnsi="Arial" w:cs="Arial"/>
          <w:sz w:val="20"/>
          <w:szCs w:val="20"/>
        </w:rPr>
        <w:t>известная</w:t>
      </w:r>
      <w:r w:rsidR="00B67438" w:rsidRPr="00470385">
        <w:rPr>
          <w:rFonts w:ascii="Arial" w:hAnsi="Arial" w:cs="Arial"/>
          <w:sz w:val="20"/>
          <w:szCs w:val="20"/>
        </w:rPr>
        <w:t xml:space="preserve"> </w:t>
      </w:r>
      <w:r w:rsidR="003C58BE" w:rsidRPr="00470385">
        <w:rPr>
          <w:rFonts w:ascii="Arial" w:hAnsi="Arial" w:cs="Arial"/>
          <w:sz w:val="20"/>
          <w:szCs w:val="20"/>
        </w:rPr>
        <w:t xml:space="preserve">массовая </w:t>
      </w:r>
      <w:r w:rsidR="00B67438" w:rsidRPr="00470385">
        <w:rPr>
          <w:rFonts w:ascii="Arial" w:hAnsi="Arial" w:cs="Arial"/>
          <w:sz w:val="20"/>
          <w:szCs w:val="20"/>
        </w:rPr>
        <w:t>концентраци</w:t>
      </w:r>
      <w:r w:rsidR="00BE4558">
        <w:rPr>
          <w:rFonts w:ascii="Arial" w:hAnsi="Arial" w:cs="Arial"/>
          <w:sz w:val="20"/>
          <w:szCs w:val="20"/>
        </w:rPr>
        <w:t>я</w:t>
      </w:r>
      <w:r w:rsidR="00B67438" w:rsidRPr="00470385">
        <w:rPr>
          <w:rFonts w:ascii="Arial" w:hAnsi="Arial" w:cs="Arial"/>
          <w:sz w:val="20"/>
          <w:szCs w:val="20"/>
        </w:rPr>
        <w:t xml:space="preserve"> </w:t>
      </w:r>
      <w:r w:rsidR="00470385" w:rsidRPr="00470385">
        <w:rPr>
          <w:rFonts w:ascii="Arial" w:hAnsi="Arial" w:cs="Arial"/>
          <w:sz w:val="20"/>
          <w:szCs w:val="20"/>
        </w:rPr>
        <w:t xml:space="preserve">сертифицированного </w:t>
      </w:r>
      <w:r w:rsidR="00FF099C">
        <w:rPr>
          <w:rFonts w:ascii="Arial" w:hAnsi="Arial" w:cs="Arial"/>
          <w:sz w:val="20"/>
          <w:szCs w:val="20"/>
        </w:rPr>
        <w:t>стандартного материала</w:t>
      </w:r>
      <w:r w:rsidR="00C22614" w:rsidRPr="00470385">
        <w:rPr>
          <w:rFonts w:ascii="Arial" w:hAnsi="Arial" w:cs="Arial"/>
          <w:sz w:val="20"/>
          <w:szCs w:val="20"/>
        </w:rPr>
        <w:t>;</w:t>
      </w:r>
    </w:p>
    <w:p w:rsidR="00C22614" w:rsidRPr="00470385" w:rsidRDefault="00470385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D4D07">
        <w:rPr>
          <w:rFonts w:ascii="Arial" w:hAnsi="Arial" w:cs="Arial"/>
          <w:i/>
          <w:sz w:val="20"/>
          <w:szCs w:val="20"/>
          <w:lang w:val="en-US"/>
        </w:rPr>
        <w:t>N</w:t>
      </w:r>
      <w:r w:rsidRPr="00E2770A">
        <w:rPr>
          <w:rFonts w:ascii="Arial" w:hAnsi="Arial" w:cs="Arial"/>
          <w:sz w:val="20"/>
          <w:szCs w:val="20"/>
        </w:rPr>
        <w:t xml:space="preserve"> </w:t>
      </w:r>
      <w:r w:rsidR="00C22614" w:rsidRPr="00470385">
        <w:rPr>
          <w:rFonts w:ascii="Arial" w:hAnsi="Arial" w:cs="Arial"/>
          <w:sz w:val="20"/>
          <w:szCs w:val="20"/>
        </w:rPr>
        <w:t xml:space="preserve">– </w:t>
      </w:r>
      <w:proofErr w:type="gramStart"/>
      <w:r>
        <w:rPr>
          <w:rFonts w:ascii="Arial" w:hAnsi="Arial" w:cs="Arial"/>
          <w:sz w:val="20"/>
          <w:szCs w:val="20"/>
        </w:rPr>
        <w:t>количество</w:t>
      </w:r>
      <w:proofErr w:type="gramEnd"/>
      <w:r>
        <w:rPr>
          <w:rFonts w:ascii="Arial" w:hAnsi="Arial" w:cs="Arial"/>
          <w:sz w:val="20"/>
          <w:szCs w:val="20"/>
        </w:rPr>
        <w:t xml:space="preserve"> измерений.</w:t>
      </w:r>
    </w:p>
    <w:p w:rsidR="001D7A22" w:rsidRPr="00C76330" w:rsidRDefault="001D7A22" w:rsidP="001D7A22">
      <w:pPr>
        <w:spacing w:after="0" w:line="240" w:lineRule="auto"/>
        <w:ind w:firstLine="397"/>
        <w:jc w:val="both"/>
        <w:rPr>
          <w:rFonts w:ascii="Arial" w:hAnsi="Arial" w:cs="Arial"/>
          <w:i/>
          <w:sz w:val="12"/>
          <w:szCs w:val="12"/>
        </w:rPr>
      </w:pPr>
    </w:p>
    <w:p w:rsidR="001D7A22" w:rsidRDefault="001D7A22" w:rsidP="001D7A22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>2.</w:t>
      </w:r>
      <w:r w:rsidR="007D2B33" w:rsidRPr="00E2770A">
        <w:rPr>
          <w:rFonts w:ascii="Arial" w:hAnsi="Arial" w:cs="Arial"/>
          <w:b/>
          <w:sz w:val="20"/>
          <w:szCs w:val="20"/>
        </w:rPr>
        <w:t>4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Повышение точности</w:t>
      </w:r>
    </w:p>
    <w:p w:rsidR="001D7A22" w:rsidRPr="00C76330" w:rsidRDefault="001D7A22" w:rsidP="001D7A22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5F0F31" w:rsidRDefault="004357D3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появлении</w:t>
      </w:r>
      <w:r w:rsidR="00096992" w:rsidRPr="00096992">
        <w:rPr>
          <w:rFonts w:ascii="Arial" w:hAnsi="Arial" w:cs="Arial"/>
          <w:sz w:val="20"/>
          <w:szCs w:val="20"/>
        </w:rPr>
        <w:t xml:space="preserve"> необходим</w:t>
      </w:r>
      <w:r>
        <w:rPr>
          <w:rFonts w:ascii="Arial" w:hAnsi="Arial" w:cs="Arial"/>
          <w:sz w:val="20"/>
          <w:szCs w:val="20"/>
        </w:rPr>
        <w:t>ости</w:t>
      </w:r>
      <w:r w:rsidR="00096992" w:rsidRPr="00096992">
        <w:rPr>
          <w:rFonts w:ascii="Arial" w:hAnsi="Arial" w:cs="Arial"/>
          <w:sz w:val="20"/>
          <w:szCs w:val="20"/>
        </w:rPr>
        <w:t xml:space="preserve"> повы</w:t>
      </w:r>
      <w:r>
        <w:rPr>
          <w:rFonts w:ascii="Arial" w:hAnsi="Arial" w:cs="Arial"/>
          <w:sz w:val="20"/>
          <w:szCs w:val="20"/>
        </w:rPr>
        <w:t>шения</w:t>
      </w:r>
      <w:r w:rsidR="00096992" w:rsidRPr="00096992">
        <w:rPr>
          <w:rFonts w:ascii="Arial" w:hAnsi="Arial" w:cs="Arial"/>
          <w:sz w:val="20"/>
          <w:szCs w:val="20"/>
        </w:rPr>
        <w:t xml:space="preserve"> точность калибровки для определенных диапазонов концентраций, выполн</w:t>
      </w:r>
      <w:r>
        <w:rPr>
          <w:rFonts w:ascii="Arial" w:hAnsi="Arial" w:cs="Arial"/>
          <w:sz w:val="20"/>
          <w:szCs w:val="20"/>
        </w:rPr>
        <w:t>яют</w:t>
      </w:r>
      <w:r w:rsidR="00096992" w:rsidRPr="00096992">
        <w:rPr>
          <w:rFonts w:ascii="Arial" w:hAnsi="Arial" w:cs="Arial"/>
          <w:sz w:val="20"/>
          <w:szCs w:val="20"/>
        </w:rPr>
        <w:t xml:space="preserve"> многоуровневую калибровку, как указано в стандарте ISO 8466-1, в диапазоне не более одного десятилетия.</w:t>
      </w:r>
    </w:p>
    <w:p w:rsidR="009327BA" w:rsidRPr="009327BA" w:rsidRDefault="009327BA" w:rsidP="00EB1C7E">
      <w:pPr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9327BA" w:rsidRDefault="009327BA" w:rsidP="009327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5091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4</w:t>
      </w:r>
      <w:r w:rsidRPr="007B5091">
        <w:rPr>
          <w:rFonts w:ascii="Arial" w:hAnsi="Arial" w:cs="Arial"/>
          <w:b/>
          <w:sz w:val="18"/>
          <w:szCs w:val="18"/>
        </w:rPr>
        <w:t xml:space="preserve"> – </w:t>
      </w:r>
      <w:r w:rsidRPr="009327BA">
        <w:rPr>
          <w:rFonts w:ascii="Arial" w:hAnsi="Arial" w:cs="Arial"/>
          <w:b/>
          <w:sz w:val="18"/>
          <w:szCs w:val="18"/>
        </w:rPr>
        <w:t>Пример концентраций в растворах для оценки линейного диапазона</w:t>
      </w:r>
    </w:p>
    <w:p w:rsidR="009327BA" w:rsidRPr="007B5091" w:rsidRDefault="009327BA" w:rsidP="009327BA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4D0304" w:rsidRPr="008E3FDA" w:rsidTr="008E3FDA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>Соединение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1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2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3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4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5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6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DA">
              <w:rPr>
                <w:rFonts w:ascii="Arial" w:hAnsi="Arial" w:cs="Arial"/>
                <w:sz w:val="18"/>
                <w:szCs w:val="18"/>
              </w:rPr>
              <w:t xml:space="preserve">Раствор 7 </w:t>
            </w:r>
            <w:proofErr w:type="spellStart"/>
            <w:r w:rsidRPr="008E3FDA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8E3FDA">
              <w:rPr>
                <w:rFonts w:ascii="Arial" w:hAnsi="Arial" w:cs="Arial"/>
                <w:sz w:val="18"/>
                <w:szCs w:val="18"/>
              </w:rPr>
              <w:t>/мл</w:t>
            </w:r>
          </w:p>
        </w:tc>
      </w:tr>
      <w:tr w:rsidR="004D0304" w:rsidRPr="008E3FDA" w:rsidTr="008E3FDA">
        <w:tc>
          <w:tcPr>
            <w:tcW w:w="1701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FDA">
              <w:rPr>
                <w:rFonts w:ascii="Arial" w:hAnsi="Arial" w:cs="Arial"/>
                <w:sz w:val="20"/>
                <w:szCs w:val="20"/>
              </w:rPr>
              <w:t>БДЭ-47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-99 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-100 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-153 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8E3FDA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 xml:space="preserve">БДЭ -154 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БДЭ -183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ГБЦД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2 500</w:t>
            </w:r>
          </w:p>
        </w:tc>
      </w:tr>
      <w:tr w:rsidR="004D0304" w:rsidRPr="008E3FDA" w:rsidTr="008E3FDA">
        <w:tc>
          <w:tcPr>
            <w:tcW w:w="9639" w:type="dxa"/>
            <w:gridSpan w:val="8"/>
          </w:tcPr>
          <w:p w:rsidR="004D0304" w:rsidRPr="008E3FDA" w:rsidRDefault="004D0304" w:rsidP="004357D3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Внутренние стандарты для Э</w:t>
            </w:r>
            <w:r w:rsidR="004357D3">
              <w:rPr>
                <w:sz w:val="20"/>
                <w:szCs w:val="20"/>
              </w:rPr>
              <w:t>И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>С-БДЭ-47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>С-БДЭ-99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>С-БДЭ-153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>С-БДЭ-183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</w:tr>
      <w:tr w:rsidR="004D0304" w:rsidRPr="008E3FDA" w:rsidTr="008E3FDA">
        <w:tc>
          <w:tcPr>
            <w:tcW w:w="1701" w:type="dxa"/>
          </w:tcPr>
          <w:p w:rsidR="004D0304" w:rsidRPr="008E3FDA" w:rsidRDefault="004D0304" w:rsidP="004D0304">
            <w:pPr>
              <w:pStyle w:val="Default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  <w:vertAlign w:val="superscript"/>
              </w:rPr>
              <w:t>13</w:t>
            </w:r>
            <w:r w:rsidRPr="008E3FDA">
              <w:rPr>
                <w:sz w:val="20"/>
                <w:szCs w:val="20"/>
              </w:rPr>
              <w:t>С-ГБЦД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4D0304" w:rsidRPr="008E3FDA" w:rsidRDefault="004D0304" w:rsidP="008E3FDA">
            <w:pPr>
              <w:pStyle w:val="Default"/>
              <w:jc w:val="center"/>
              <w:rPr>
                <w:sz w:val="20"/>
                <w:szCs w:val="20"/>
              </w:rPr>
            </w:pPr>
            <w:r w:rsidRPr="008E3FDA">
              <w:rPr>
                <w:sz w:val="20"/>
                <w:szCs w:val="20"/>
              </w:rPr>
              <w:t>500</w:t>
            </w:r>
          </w:p>
        </w:tc>
      </w:tr>
    </w:tbl>
    <w:p w:rsidR="00470385" w:rsidRPr="00470385" w:rsidRDefault="00470385" w:rsidP="00470385">
      <w:pPr>
        <w:spacing w:after="0" w:line="240" w:lineRule="auto"/>
        <w:ind w:firstLine="397"/>
        <w:jc w:val="both"/>
        <w:rPr>
          <w:rFonts w:ascii="Arial" w:hAnsi="Arial" w:cs="Arial"/>
          <w:i/>
          <w:sz w:val="20"/>
          <w:szCs w:val="20"/>
        </w:rPr>
      </w:pPr>
    </w:p>
    <w:p w:rsidR="00470385" w:rsidRDefault="00470385" w:rsidP="004772C9">
      <w:pPr>
        <w:spacing w:after="0"/>
        <w:ind w:firstLine="397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>3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 w:rsidR="004772C9">
        <w:rPr>
          <w:rFonts w:ascii="Arial" w:hAnsi="Arial" w:cs="Arial"/>
          <w:b/>
          <w:sz w:val="20"/>
          <w:szCs w:val="20"/>
        </w:rPr>
        <w:t>Калибровка с использованием внутреннего стандарта</w:t>
      </w:r>
    </w:p>
    <w:p w:rsidR="004772C9" w:rsidRPr="004772C9" w:rsidRDefault="004772C9" w:rsidP="004772C9">
      <w:pPr>
        <w:spacing w:after="0"/>
        <w:ind w:firstLine="397"/>
        <w:rPr>
          <w:rFonts w:ascii="Arial" w:hAnsi="Arial" w:cs="Arial"/>
          <w:b/>
          <w:sz w:val="8"/>
          <w:szCs w:val="8"/>
        </w:rPr>
      </w:pPr>
    </w:p>
    <w:p w:rsidR="00D808AE" w:rsidRDefault="004772C9" w:rsidP="004772C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72C9">
        <w:rPr>
          <w:rFonts w:ascii="Arial" w:hAnsi="Arial" w:cs="Arial"/>
          <w:sz w:val="20"/>
          <w:szCs w:val="20"/>
        </w:rPr>
        <w:t xml:space="preserve">Использование внутреннего стандарта для определения концентрации </w:t>
      </w:r>
      <w:r w:rsidR="00485703">
        <w:rPr>
          <w:rFonts w:ascii="Arial" w:hAnsi="Arial" w:cs="Arial"/>
          <w:sz w:val="20"/>
          <w:szCs w:val="20"/>
        </w:rPr>
        <w:t>минимизирует</w:t>
      </w:r>
      <w:r w:rsidRPr="004772C9">
        <w:rPr>
          <w:rFonts w:ascii="Arial" w:hAnsi="Arial" w:cs="Arial"/>
          <w:sz w:val="20"/>
          <w:szCs w:val="20"/>
        </w:rPr>
        <w:t xml:space="preserve"> возможные </w:t>
      </w:r>
      <w:r w:rsidR="00B5381A">
        <w:rPr>
          <w:rFonts w:ascii="Arial" w:hAnsi="Arial" w:cs="Arial"/>
          <w:sz w:val="20"/>
          <w:szCs w:val="20"/>
        </w:rPr>
        <w:t>погрешности</w:t>
      </w:r>
      <w:r w:rsidRPr="004772C9">
        <w:rPr>
          <w:rFonts w:ascii="Arial" w:hAnsi="Arial" w:cs="Arial"/>
          <w:sz w:val="20"/>
          <w:szCs w:val="20"/>
        </w:rPr>
        <w:t xml:space="preserve">, допущенные </w:t>
      </w:r>
      <w:r w:rsidR="00485703">
        <w:rPr>
          <w:rFonts w:ascii="Arial" w:hAnsi="Arial" w:cs="Arial"/>
          <w:sz w:val="20"/>
          <w:szCs w:val="20"/>
        </w:rPr>
        <w:t>при введении</w:t>
      </w:r>
      <w:r w:rsidRPr="004772C9">
        <w:rPr>
          <w:rFonts w:ascii="Arial" w:hAnsi="Arial" w:cs="Arial"/>
          <w:sz w:val="20"/>
          <w:szCs w:val="20"/>
        </w:rPr>
        <w:t xml:space="preserve"> и потер</w:t>
      </w:r>
      <w:r w:rsidR="00485703">
        <w:rPr>
          <w:rFonts w:ascii="Arial" w:hAnsi="Arial" w:cs="Arial"/>
          <w:sz w:val="20"/>
          <w:szCs w:val="20"/>
        </w:rPr>
        <w:t>ях</w:t>
      </w:r>
      <w:r w:rsidRPr="004772C9">
        <w:rPr>
          <w:rFonts w:ascii="Arial" w:hAnsi="Arial" w:cs="Arial"/>
          <w:sz w:val="20"/>
          <w:szCs w:val="20"/>
        </w:rPr>
        <w:t xml:space="preserve"> пробы на этапах предварительной </w:t>
      </w:r>
      <w:r w:rsidR="00B5381A">
        <w:rPr>
          <w:rFonts w:ascii="Arial" w:hAnsi="Arial" w:cs="Arial"/>
          <w:sz w:val="20"/>
          <w:szCs w:val="20"/>
        </w:rPr>
        <w:t>подготовки</w:t>
      </w:r>
      <w:r w:rsidRPr="004772C9">
        <w:rPr>
          <w:rFonts w:ascii="Arial" w:hAnsi="Arial" w:cs="Arial"/>
          <w:sz w:val="20"/>
          <w:szCs w:val="20"/>
        </w:rPr>
        <w:t xml:space="preserve">, а также </w:t>
      </w:r>
      <w:r w:rsidR="00485703">
        <w:rPr>
          <w:rFonts w:ascii="Arial" w:hAnsi="Arial" w:cs="Arial"/>
          <w:sz w:val="20"/>
          <w:szCs w:val="20"/>
        </w:rPr>
        <w:t xml:space="preserve">корректирует </w:t>
      </w:r>
      <w:r w:rsidRPr="004772C9">
        <w:rPr>
          <w:rFonts w:ascii="Arial" w:hAnsi="Arial" w:cs="Arial"/>
          <w:sz w:val="20"/>
          <w:szCs w:val="20"/>
        </w:rPr>
        <w:t>различия в</w:t>
      </w:r>
      <w:r>
        <w:rPr>
          <w:rFonts w:ascii="Arial" w:hAnsi="Arial" w:cs="Arial"/>
          <w:sz w:val="20"/>
          <w:szCs w:val="20"/>
        </w:rPr>
        <w:t xml:space="preserve"> </w:t>
      </w:r>
      <w:r w:rsidRPr="004772C9">
        <w:rPr>
          <w:rFonts w:ascii="Arial" w:hAnsi="Arial" w:cs="Arial"/>
          <w:sz w:val="20"/>
          <w:szCs w:val="20"/>
        </w:rPr>
        <w:t xml:space="preserve">конечных объемах </w:t>
      </w:r>
      <w:r w:rsidR="00485703">
        <w:rPr>
          <w:rFonts w:ascii="Arial" w:hAnsi="Arial" w:cs="Arial"/>
          <w:sz w:val="20"/>
          <w:szCs w:val="20"/>
        </w:rPr>
        <w:t>экстрактов</w:t>
      </w:r>
      <w:r w:rsidRPr="004772C9">
        <w:rPr>
          <w:rFonts w:ascii="Arial" w:hAnsi="Arial" w:cs="Arial"/>
          <w:sz w:val="20"/>
          <w:szCs w:val="20"/>
        </w:rPr>
        <w:t xml:space="preserve"> про</w:t>
      </w:r>
      <w:r w:rsidR="00485703">
        <w:rPr>
          <w:rFonts w:ascii="Arial" w:hAnsi="Arial" w:cs="Arial"/>
          <w:sz w:val="20"/>
          <w:szCs w:val="20"/>
        </w:rPr>
        <w:t>б</w:t>
      </w:r>
      <w:r w:rsidRPr="004772C9">
        <w:rPr>
          <w:rFonts w:ascii="Arial" w:hAnsi="Arial" w:cs="Arial"/>
          <w:sz w:val="20"/>
          <w:szCs w:val="20"/>
        </w:rPr>
        <w:t xml:space="preserve"> и изменения </w:t>
      </w:r>
      <w:r w:rsidR="00485703">
        <w:rPr>
          <w:rFonts w:ascii="Arial" w:hAnsi="Arial" w:cs="Arial"/>
          <w:sz w:val="20"/>
          <w:szCs w:val="20"/>
        </w:rPr>
        <w:t xml:space="preserve">степени </w:t>
      </w:r>
      <w:r w:rsidRPr="004772C9">
        <w:rPr>
          <w:rFonts w:ascii="Arial" w:hAnsi="Arial" w:cs="Arial"/>
          <w:sz w:val="20"/>
          <w:szCs w:val="20"/>
        </w:rPr>
        <w:t xml:space="preserve">извлечения, вызванные </w:t>
      </w:r>
      <w:r w:rsidR="007E10A3">
        <w:rPr>
          <w:rFonts w:ascii="Arial" w:hAnsi="Arial" w:cs="Arial"/>
          <w:sz w:val="20"/>
          <w:szCs w:val="20"/>
        </w:rPr>
        <w:t>влиянием</w:t>
      </w:r>
      <w:r w:rsidRPr="004772C9">
        <w:rPr>
          <w:rFonts w:ascii="Arial" w:hAnsi="Arial" w:cs="Arial"/>
          <w:sz w:val="20"/>
          <w:szCs w:val="20"/>
        </w:rPr>
        <w:t xml:space="preserve"> матрицы. </w:t>
      </w:r>
      <w:r w:rsidR="007E10A3" w:rsidRPr="007E10A3">
        <w:rPr>
          <w:rFonts w:ascii="Arial" w:hAnsi="Arial" w:cs="Arial"/>
          <w:sz w:val="20"/>
          <w:szCs w:val="20"/>
        </w:rPr>
        <w:t>Расчет калибровочной функции обычно проводят путем обработки результатов анализа с помощью программного обеспечения прибора</w:t>
      </w:r>
      <w:r w:rsidRPr="004772C9">
        <w:rPr>
          <w:rFonts w:ascii="Arial" w:hAnsi="Arial" w:cs="Arial"/>
          <w:sz w:val="20"/>
          <w:szCs w:val="20"/>
        </w:rPr>
        <w:t>.</w:t>
      </w:r>
    </w:p>
    <w:p w:rsidR="004772C9" w:rsidRDefault="007E10A3" w:rsidP="006F24C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E10A3">
        <w:rPr>
          <w:rFonts w:ascii="Arial" w:hAnsi="Arial" w:cs="Arial"/>
          <w:sz w:val="20"/>
          <w:szCs w:val="20"/>
        </w:rPr>
        <w:t xml:space="preserve">Кроме того, можно измерить степень извлечения вещества для общей процедуры для каждой пробы, если значения внутреннего стандарта в калибровочных растворах сравниваются со значениями, полученными для экстракта. Для этого необходимо, чтобы конечные объемы были идентичны. В качестве альтернативы для расчета степени извлечения внутренних стандартов возможно использование стандарта инжекции </w:t>
      </w:r>
      <w:r w:rsidR="006F24CF" w:rsidRPr="006F24CF">
        <w:rPr>
          <w:rFonts w:ascii="Arial" w:hAnsi="Arial" w:cs="Arial"/>
          <w:sz w:val="20"/>
          <w:szCs w:val="20"/>
        </w:rPr>
        <w:t>(9.5).</w:t>
      </w:r>
    </w:p>
    <w:p w:rsidR="006F24CF" w:rsidRDefault="00014D9E" w:rsidP="006F24C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6F24CF">
        <w:rPr>
          <w:rFonts w:ascii="Arial" w:hAnsi="Arial" w:cs="Arial"/>
          <w:sz w:val="20"/>
          <w:szCs w:val="20"/>
        </w:rPr>
        <w:t>ля</w:t>
      </w:r>
      <w:r>
        <w:rPr>
          <w:rFonts w:ascii="Arial" w:hAnsi="Arial" w:cs="Arial"/>
          <w:sz w:val="20"/>
          <w:szCs w:val="20"/>
        </w:rPr>
        <w:t xml:space="preserve"> </w:t>
      </w:r>
      <w:r w:rsidRPr="006F24CF">
        <w:rPr>
          <w:rFonts w:ascii="Arial" w:hAnsi="Arial" w:cs="Arial"/>
          <w:sz w:val="20"/>
          <w:szCs w:val="20"/>
        </w:rPr>
        <w:t>оценки линейно</w:t>
      </w:r>
      <w:r>
        <w:rPr>
          <w:rFonts w:ascii="Arial" w:hAnsi="Arial" w:cs="Arial"/>
          <w:sz w:val="20"/>
          <w:szCs w:val="20"/>
        </w:rPr>
        <w:t>сти</w:t>
      </w:r>
      <w:r w:rsidRPr="006F24CF">
        <w:rPr>
          <w:rFonts w:ascii="Arial" w:hAnsi="Arial" w:cs="Arial"/>
          <w:sz w:val="20"/>
          <w:szCs w:val="20"/>
        </w:rPr>
        <w:t xml:space="preserve"> диапазона и для перечисления того, какой внутренний стандарт следует использовать для каждого соединения БДЭ</w:t>
      </w:r>
      <w:r w:rsidR="009A5FB8">
        <w:rPr>
          <w:rFonts w:ascii="Arial" w:hAnsi="Arial" w:cs="Arial"/>
          <w:sz w:val="20"/>
          <w:szCs w:val="20"/>
        </w:rPr>
        <w:t>,</w:t>
      </w:r>
      <w:r w:rsidRPr="006F2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следует смотреть </w:t>
      </w:r>
      <w:r w:rsidR="006F24CF">
        <w:rPr>
          <w:rFonts w:ascii="Arial" w:hAnsi="Arial" w:cs="Arial"/>
          <w:sz w:val="20"/>
          <w:szCs w:val="20"/>
        </w:rPr>
        <w:t>т</w:t>
      </w:r>
      <w:r w:rsidR="006F24CF" w:rsidRPr="006F24CF">
        <w:rPr>
          <w:rFonts w:ascii="Arial" w:hAnsi="Arial" w:cs="Arial"/>
          <w:sz w:val="20"/>
          <w:szCs w:val="20"/>
        </w:rPr>
        <w:t xml:space="preserve">аблицу 4 для типичных концентраций </w:t>
      </w:r>
      <w:r>
        <w:rPr>
          <w:rFonts w:ascii="Arial" w:hAnsi="Arial" w:cs="Arial"/>
          <w:sz w:val="20"/>
          <w:szCs w:val="20"/>
        </w:rPr>
        <w:t>стандартных</w:t>
      </w:r>
      <w:r w:rsidR="006F24CF" w:rsidRPr="006F24CF">
        <w:rPr>
          <w:rFonts w:ascii="Arial" w:hAnsi="Arial" w:cs="Arial"/>
          <w:sz w:val="20"/>
          <w:szCs w:val="20"/>
        </w:rPr>
        <w:t xml:space="preserve"> соединений и внутренних стандартов в растворах. </w:t>
      </w:r>
      <w:r w:rsidRPr="00014D9E">
        <w:rPr>
          <w:rFonts w:ascii="Arial" w:hAnsi="Arial" w:cs="Arial"/>
          <w:sz w:val="20"/>
          <w:szCs w:val="20"/>
        </w:rPr>
        <w:t>Подбирают концентрации, исходя из чувствительности используемого оборудования и требуемой область и определений</w:t>
      </w:r>
      <w:r w:rsidR="006F24CF" w:rsidRPr="006F24CF">
        <w:rPr>
          <w:rFonts w:ascii="Arial" w:hAnsi="Arial" w:cs="Arial"/>
          <w:sz w:val="20"/>
          <w:szCs w:val="20"/>
        </w:rPr>
        <w:t>.</w:t>
      </w:r>
    </w:p>
    <w:p w:rsidR="00E2770A" w:rsidRDefault="009A5FB8" w:rsidP="006F24C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Проверяют правильность</w:t>
      </w:r>
      <w:r w:rsidR="00E2770A" w:rsidRPr="00E2770A">
        <w:rPr>
          <w:rFonts w:ascii="Arial" w:hAnsi="Arial" w:cs="Arial"/>
          <w:sz w:val="20"/>
          <w:szCs w:val="20"/>
        </w:rPr>
        <w:t xml:space="preserve"> линейн</w:t>
      </w:r>
      <w:r>
        <w:rPr>
          <w:rFonts w:ascii="Arial" w:hAnsi="Arial" w:cs="Arial"/>
          <w:sz w:val="20"/>
          <w:szCs w:val="20"/>
        </w:rPr>
        <w:t>ого</w:t>
      </w:r>
      <w:r w:rsidR="00E2770A" w:rsidRPr="00E2770A">
        <w:rPr>
          <w:rFonts w:ascii="Arial" w:hAnsi="Arial" w:cs="Arial"/>
          <w:sz w:val="20"/>
          <w:szCs w:val="20"/>
        </w:rPr>
        <w:t xml:space="preserve"> диапазон</w:t>
      </w:r>
      <w:r>
        <w:rPr>
          <w:rFonts w:ascii="Arial" w:hAnsi="Arial" w:cs="Arial"/>
          <w:sz w:val="20"/>
          <w:szCs w:val="20"/>
        </w:rPr>
        <w:t>а</w:t>
      </w:r>
      <w:r w:rsidR="00E2770A" w:rsidRPr="00E2770A">
        <w:rPr>
          <w:rFonts w:ascii="Arial" w:hAnsi="Arial" w:cs="Arial"/>
          <w:sz w:val="20"/>
          <w:szCs w:val="20"/>
        </w:rPr>
        <w:t xml:space="preserve"> и, впоследствии, </w:t>
      </w:r>
      <w:proofErr w:type="spellStart"/>
      <w:r w:rsidR="00E2770A" w:rsidRPr="00E2770A">
        <w:rPr>
          <w:rFonts w:ascii="Arial" w:hAnsi="Arial" w:cs="Arial"/>
          <w:sz w:val="20"/>
          <w:szCs w:val="20"/>
        </w:rPr>
        <w:t>настро</w:t>
      </w:r>
      <w:r>
        <w:rPr>
          <w:rFonts w:ascii="Arial" w:hAnsi="Arial" w:cs="Arial"/>
          <w:sz w:val="20"/>
          <w:szCs w:val="20"/>
        </w:rPr>
        <w:t>ивают</w:t>
      </w:r>
      <w:proofErr w:type="spellEnd"/>
      <w:r w:rsidR="00E2770A" w:rsidRPr="00E2770A">
        <w:rPr>
          <w:rFonts w:ascii="Arial" w:hAnsi="Arial" w:cs="Arial"/>
          <w:sz w:val="20"/>
          <w:szCs w:val="20"/>
        </w:rPr>
        <w:t xml:space="preserve"> двухточечную калибровку. </w:t>
      </w:r>
      <w:r w:rsidRPr="009A5FB8">
        <w:rPr>
          <w:rFonts w:ascii="Arial" w:hAnsi="Arial" w:cs="Arial"/>
          <w:sz w:val="20"/>
          <w:szCs w:val="20"/>
        </w:rPr>
        <w:t xml:space="preserve">Используют средние значения многократных введений, например 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9A5FB8">
        <w:rPr>
          <w:rFonts w:ascii="Arial" w:hAnsi="Arial" w:cs="Arial"/>
          <w:sz w:val="20"/>
          <w:szCs w:val="20"/>
          <w:vertAlign w:val="subscript"/>
        </w:rPr>
        <w:t>(1)</w:t>
      </w:r>
      <w:r w:rsidRPr="009A5FB8">
        <w:rPr>
          <w:rFonts w:ascii="Arial" w:hAnsi="Arial" w:cs="Arial"/>
          <w:sz w:val="20"/>
          <w:szCs w:val="20"/>
        </w:rPr>
        <w:t>/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sz w:val="20"/>
          <w:szCs w:val="20"/>
          <w:vertAlign w:val="subscript"/>
        </w:rPr>
        <w:t>is,</w:t>
      </w:r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 xml:space="preserve"> (1)</w:t>
      </w:r>
      <w:r w:rsidRPr="009A5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 xml:space="preserve"> (2)</w:t>
      </w:r>
      <w:r w:rsidRPr="009A5FB8">
        <w:rPr>
          <w:rFonts w:ascii="Arial" w:hAnsi="Arial" w:cs="Arial"/>
          <w:sz w:val="20"/>
          <w:szCs w:val="20"/>
        </w:rPr>
        <w:t>/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sz w:val="20"/>
          <w:szCs w:val="20"/>
          <w:vertAlign w:val="subscript"/>
        </w:rPr>
        <w:t>is,</w:t>
      </w:r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9A5FB8">
        <w:rPr>
          <w:rFonts w:ascii="Arial" w:hAnsi="Arial" w:cs="Arial"/>
          <w:sz w:val="20"/>
          <w:szCs w:val="20"/>
          <w:vertAlign w:val="subscript"/>
        </w:rPr>
        <w:t>(2)</w:t>
      </w:r>
      <w:r w:rsidRPr="009A5F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9A5FB8">
        <w:rPr>
          <w:rFonts w:ascii="Arial" w:hAnsi="Arial" w:cs="Arial"/>
          <w:sz w:val="20"/>
          <w:szCs w:val="20"/>
          <w:vertAlign w:val="subscript"/>
        </w:rPr>
        <w:t>(3)</w:t>
      </w:r>
      <w:r w:rsidRPr="009A5FB8">
        <w:rPr>
          <w:rFonts w:ascii="Arial" w:hAnsi="Arial" w:cs="Arial"/>
          <w:sz w:val="20"/>
          <w:szCs w:val="20"/>
        </w:rPr>
        <w:t>/</w:t>
      </w:r>
      <w:proofErr w:type="spellStart"/>
      <w:r w:rsidRPr="009A5FB8">
        <w:rPr>
          <w:rFonts w:ascii="Arial" w:hAnsi="Arial" w:cs="Arial"/>
          <w:sz w:val="20"/>
          <w:szCs w:val="20"/>
        </w:rPr>
        <w:t>y</w:t>
      </w:r>
      <w:r w:rsidRPr="009A5FB8">
        <w:rPr>
          <w:rFonts w:ascii="Arial" w:hAnsi="Arial" w:cs="Arial"/>
          <w:sz w:val="20"/>
          <w:szCs w:val="20"/>
          <w:vertAlign w:val="subscript"/>
        </w:rPr>
        <w:t>is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 xml:space="preserve">, </w:t>
      </w:r>
      <w:proofErr w:type="spellStart"/>
      <w:r w:rsidRPr="009A5FB8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9A5FB8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9A5FB8">
        <w:rPr>
          <w:rFonts w:ascii="Arial" w:hAnsi="Arial" w:cs="Arial"/>
          <w:sz w:val="20"/>
          <w:szCs w:val="20"/>
          <w:vertAlign w:val="subscript"/>
        </w:rPr>
        <w:t xml:space="preserve">(3) </w:t>
      </w:r>
      <w:r w:rsidRPr="009A5FB8">
        <w:rPr>
          <w:rFonts w:ascii="Arial" w:hAnsi="Arial" w:cs="Arial"/>
          <w:sz w:val="20"/>
          <w:szCs w:val="20"/>
        </w:rPr>
        <w:t>при двух значениях концентрации</w:t>
      </w:r>
      <w:r w:rsidR="00E2770A" w:rsidRPr="00E2770A">
        <w:rPr>
          <w:rFonts w:ascii="Arial" w:hAnsi="Arial" w:cs="Arial"/>
          <w:sz w:val="20"/>
          <w:szCs w:val="20"/>
        </w:rPr>
        <w:t>.</w:t>
      </w:r>
    </w:p>
    <w:p w:rsidR="00E2770A" w:rsidRDefault="009A5FB8" w:rsidP="006F24C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5FB8">
        <w:rPr>
          <w:rFonts w:ascii="Arial" w:hAnsi="Arial" w:cs="Arial"/>
          <w:sz w:val="20"/>
          <w:szCs w:val="20"/>
        </w:rPr>
        <w:t xml:space="preserve">Устанавливают линейную функцию как зависимость измеренных пар значений </w:t>
      </w:r>
      <w:proofErr w:type="spellStart"/>
      <w:r w:rsidRPr="009A5FB8">
        <w:rPr>
          <w:rFonts w:ascii="Arial" w:hAnsi="Arial" w:cs="Arial"/>
          <w:sz w:val="20"/>
          <w:szCs w:val="20"/>
          <w:lang w:val="en-US"/>
        </w:rPr>
        <w:t>y</w:t>
      </w:r>
      <w:r w:rsidRPr="009A5FB8">
        <w:rPr>
          <w:rFonts w:ascii="Arial" w:hAnsi="Arial" w:cs="Arial"/>
          <w:i/>
          <w:sz w:val="20"/>
          <w:szCs w:val="20"/>
          <w:vertAlign w:val="subscript"/>
          <w:lang w:val="en-US"/>
        </w:rPr>
        <w:t>i</w:t>
      </w:r>
      <w:proofErr w:type="spellEnd"/>
      <w:r w:rsidRPr="009A5FB8">
        <w:rPr>
          <w:rFonts w:ascii="Arial" w:hAnsi="Arial" w:cs="Arial"/>
          <w:sz w:val="20"/>
          <w:szCs w:val="20"/>
        </w:rPr>
        <w:t>/</w:t>
      </w:r>
      <w:proofErr w:type="spellStart"/>
      <w:r w:rsidRPr="009A5FB8">
        <w:rPr>
          <w:rFonts w:ascii="Arial" w:hAnsi="Arial" w:cs="Arial"/>
          <w:sz w:val="20"/>
          <w:szCs w:val="20"/>
          <w:lang w:val="en-US"/>
        </w:rPr>
        <w:t>y</w:t>
      </w:r>
      <w:r w:rsidRPr="009A5FB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 xml:space="preserve">, </w:t>
      </w:r>
      <w:proofErr w:type="spellStart"/>
      <w:r w:rsidRPr="009A5FB8">
        <w:rPr>
          <w:rFonts w:ascii="Arial" w:hAnsi="Arial" w:cs="Arial"/>
          <w:i/>
          <w:sz w:val="20"/>
          <w:szCs w:val="20"/>
          <w:vertAlign w:val="subscript"/>
          <w:lang w:val="en-US"/>
        </w:rPr>
        <w:t>i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9A5FB8">
        <w:rPr>
          <w:rFonts w:ascii="Arial" w:hAnsi="Arial" w:cs="Arial"/>
          <w:sz w:val="20"/>
          <w:szCs w:val="20"/>
        </w:rPr>
        <w:t xml:space="preserve">и </w:t>
      </w:r>
      <w:r w:rsidRPr="009A5FB8">
        <w:rPr>
          <w:rFonts w:ascii="Arial" w:hAnsi="Arial" w:cs="Arial"/>
          <w:sz w:val="20"/>
          <w:szCs w:val="20"/>
          <w:lang w:val="en-US"/>
        </w:rPr>
        <w:t>p</w:t>
      </w:r>
      <w:r w:rsidRPr="009A5FB8">
        <w:rPr>
          <w:rFonts w:ascii="Arial" w:hAnsi="Arial" w:cs="Arial"/>
          <w:i/>
          <w:sz w:val="20"/>
          <w:szCs w:val="20"/>
          <w:vertAlign w:val="subscript"/>
          <w:lang w:val="en-US"/>
        </w:rPr>
        <w:t>i</w:t>
      </w:r>
      <w:r w:rsidRPr="009A5FB8">
        <w:rPr>
          <w:rFonts w:ascii="Arial" w:hAnsi="Arial" w:cs="Arial"/>
          <w:sz w:val="20"/>
          <w:szCs w:val="20"/>
        </w:rPr>
        <w:t>/</w:t>
      </w:r>
      <w:proofErr w:type="spellStart"/>
      <w:r w:rsidRPr="009A5FB8">
        <w:rPr>
          <w:rFonts w:ascii="Arial" w:hAnsi="Arial" w:cs="Arial"/>
          <w:sz w:val="20"/>
          <w:szCs w:val="20"/>
          <w:lang w:val="en-US"/>
        </w:rPr>
        <w:t>p</w:t>
      </w:r>
      <w:r w:rsidRPr="009A5FB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proofErr w:type="spellEnd"/>
      <w:r w:rsidRPr="009A5FB8">
        <w:rPr>
          <w:rFonts w:ascii="Arial" w:hAnsi="Arial" w:cs="Arial"/>
          <w:sz w:val="20"/>
          <w:szCs w:val="20"/>
          <w:vertAlign w:val="subscript"/>
        </w:rPr>
        <w:t>,</w:t>
      </w:r>
      <w:proofErr w:type="spellStart"/>
      <w:r w:rsidRPr="009A5FB8">
        <w:rPr>
          <w:rFonts w:ascii="Arial" w:hAnsi="Arial" w:cs="Arial"/>
          <w:i/>
          <w:sz w:val="20"/>
          <w:szCs w:val="20"/>
          <w:vertAlign w:val="subscript"/>
          <w:lang w:val="en-US"/>
        </w:rPr>
        <w:t>i</w:t>
      </w:r>
      <w:proofErr w:type="spellEnd"/>
      <w:r w:rsidRPr="009A5FB8">
        <w:rPr>
          <w:rFonts w:ascii="Arial" w:hAnsi="Arial" w:cs="Arial"/>
          <w:sz w:val="20"/>
          <w:szCs w:val="20"/>
        </w:rPr>
        <w:t xml:space="preserve"> согласно формуле </w:t>
      </w:r>
      <w:r w:rsidR="00E2770A" w:rsidRPr="00E2770A">
        <w:rPr>
          <w:rFonts w:ascii="Arial" w:hAnsi="Arial" w:cs="Arial"/>
          <w:sz w:val="20"/>
          <w:szCs w:val="20"/>
        </w:rPr>
        <w:t>(2):</w:t>
      </w:r>
    </w:p>
    <w:p w:rsidR="00E2770A" w:rsidRPr="007E4246" w:rsidRDefault="00C0170B" w:rsidP="00C0170B">
      <w:pPr>
        <w:spacing w:after="0" w:line="240" w:lineRule="auto"/>
        <w:ind w:firstLine="397"/>
        <w:jc w:val="center"/>
        <w:rPr>
          <w:rFonts w:ascii="Arial" w:hAnsi="Arial" w:cs="Arial"/>
          <w:sz w:val="20"/>
          <w:szCs w:val="20"/>
        </w:rPr>
      </w:pPr>
      <w:r w:rsidRPr="00C0170B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s,i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s,i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Pr="00C0170B">
        <w:rPr>
          <w:rFonts w:ascii="Arial" w:hAnsi="Arial" w:cs="Arial"/>
          <w:sz w:val="20"/>
          <w:szCs w:val="20"/>
        </w:rPr>
        <w:t>,                                                              (2)</w:t>
      </w:r>
    </w:p>
    <w:p w:rsidR="00C0170B" w:rsidRPr="00C0170B" w:rsidRDefault="00C0170B" w:rsidP="00C017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</m:sub>
        </m:sSub>
      </m:oMath>
      <w:r w:rsidRPr="00C0170B">
        <w:rPr>
          <w:rFonts w:ascii="Arial" w:hAnsi="Arial" w:cs="Arial"/>
          <w:sz w:val="20"/>
          <w:szCs w:val="20"/>
        </w:rPr>
        <w:t xml:space="preserve"> – это измеренный сигнал (зависимая переменная величина) </w:t>
      </w:r>
      <w:proofErr w:type="spellStart"/>
      <w:r w:rsidRPr="00C0170B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Pr="00C0170B">
        <w:rPr>
          <w:rFonts w:ascii="Arial" w:hAnsi="Arial" w:cs="Arial"/>
          <w:sz w:val="20"/>
          <w:szCs w:val="20"/>
        </w:rPr>
        <w:t>–го вещества; единица измерения зависит от используемого метода оценки данных, например, выраженное как значение  площади пика;</w:t>
      </w:r>
    </w:p>
    <w:p w:rsidR="00C0170B" w:rsidRPr="00C0170B" w:rsidRDefault="00D741EC" w:rsidP="009A5FB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="00C0170B" w:rsidRPr="00C0170B">
        <w:rPr>
          <w:rFonts w:ascii="Arial" w:hAnsi="Arial" w:cs="Arial"/>
          <w:sz w:val="20"/>
          <w:szCs w:val="20"/>
        </w:rPr>
        <w:t xml:space="preserve"> – это массовая концентрация </w:t>
      </w:r>
      <w:proofErr w:type="spellStart"/>
      <w:r w:rsidR="00C0170B" w:rsidRPr="00C0170B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>–го вещества в рабочем стандартном растворе в нанограммах на миллилитр (×10</w:t>
      </w:r>
      <w:r w:rsidR="00C0170B" w:rsidRPr="00C0170B">
        <w:rPr>
          <w:rFonts w:ascii="Arial" w:hAnsi="Arial" w:cs="Arial"/>
          <w:sz w:val="20"/>
          <w:szCs w:val="20"/>
          <w:vertAlign w:val="superscript"/>
        </w:rPr>
        <w:t>-3</w:t>
      </w:r>
      <w:r w:rsidR="00C0170B" w:rsidRPr="00C01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170B" w:rsidRPr="00C0170B">
        <w:rPr>
          <w:rFonts w:ascii="Arial" w:hAnsi="Arial" w:cs="Arial"/>
          <w:sz w:val="20"/>
          <w:szCs w:val="20"/>
        </w:rPr>
        <w:t>нг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>/мл);</w:t>
      </w:r>
      <w:r w:rsidRPr="00D741EC">
        <w:rPr>
          <w:rFonts w:ascii="Arial" w:hAnsi="Arial" w:cs="Arial"/>
          <w:sz w:val="20"/>
          <w:szCs w:val="20"/>
        </w:rPr>
        <w:pict>
          <v:shape id="_x0000_i1026" type="#_x0000_t75" style="width:3.75pt;height:17.25pt" equationxml="&lt;">
            <v:imagedata r:id="rId14" o:title="" chromakey="white"/>
          </v:shape>
        </w:pict>
      </w:r>
    </w:p>
    <w:p w:rsidR="00C0170B" w:rsidRPr="00C0170B" w:rsidRDefault="00D741EC" w:rsidP="00C0170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</m:sub>
        </m:sSub>
      </m:oMath>
      <w:r w:rsidR="00C0170B" w:rsidRPr="00C0170B">
        <w:rPr>
          <w:rFonts w:ascii="Arial" w:hAnsi="Arial" w:cs="Arial"/>
          <w:sz w:val="20"/>
          <w:szCs w:val="20"/>
        </w:rPr>
        <w:t xml:space="preserve"> – угол наклона калибровочной функции </w:t>
      </w:r>
      <w:proofErr w:type="spellStart"/>
      <w:r w:rsidR="00C0170B" w:rsidRPr="00C0170B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>–го вещества, зависит от результатов  используемого метода оценки данных;</w:t>
      </w:r>
    </w:p>
    <w:p w:rsidR="00C0170B" w:rsidRPr="00C0170B" w:rsidRDefault="00D741EC" w:rsidP="00C0170B">
      <w:pPr>
        <w:spacing w:after="0" w:line="240" w:lineRule="auto"/>
        <w:ind w:firstLine="397"/>
        <w:jc w:val="both"/>
        <w:rPr>
          <w:rFonts w:ascii="Arial" w:hAnsi="Arial" w:cs="Arial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="00C0170B" w:rsidRPr="00C0170B">
        <w:rPr>
          <w:rFonts w:ascii="Arial" w:hAnsi="Arial" w:cs="Arial"/>
          <w:sz w:val="20"/>
          <w:szCs w:val="20"/>
        </w:rPr>
        <w:t xml:space="preserve"> – отрезок, отсекаемый стандартной кривой на оси ординат, единица измерения зависит от используемого метода оценки данных;</w:t>
      </w:r>
    </w:p>
    <w:p w:rsidR="00C0170B" w:rsidRPr="00C0170B" w:rsidRDefault="00D741EC" w:rsidP="00C0170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is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, 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</m:sub>
        </m:sSub>
      </m:oMath>
      <w:r w:rsidR="00C0170B" w:rsidRPr="00C0170B">
        <w:rPr>
          <w:rFonts w:ascii="Arial" w:hAnsi="Arial" w:cs="Arial"/>
          <w:sz w:val="20"/>
          <w:szCs w:val="20"/>
        </w:rPr>
        <w:t xml:space="preserve"> – это измеряемый сигнал соответствующего внутреннего стандарта для</w:t>
      </w:r>
      <w:r w:rsidR="00C0170B" w:rsidRPr="00C0170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0170B" w:rsidRPr="00C0170B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>–го вещества, единица измерения зависит от используемого метода оценки данных;</w:t>
      </w:r>
    </w:p>
    <w:p w:rsidR="00C0170B" w:rsidRPr="00C0170B" w:rsidRDefault="00D741EC" w:rsidP="00C0170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is,  i</m:t>
            </m:r>
          </m:sub>
        </m:sSub>
      </m:oMath>
      <w:r w:rsidR="00C0170B" w:rsidRPr="00C0170B">
        <w:rPr>
          <w:rFonts w:ascii="Arial" w:hAnsi="Arial" w:cs="Arial"/>
          <w:sz w:val="20"/>
          <w:szCs w:val="20"/>
        </w:rPr>
        <w:t xml:space="preserve"> – это массовая концентрация соответствующего внутреннего стандарта для </w:t>
      </w:r>
      <w:proofErr w:type="spellStart"/>
      <w:r w:rsidR="00C0170B" w:rsidRPr="00C0170B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>–го вещества в нанограммах на миллилитр, (×10</w:t>
      </w:r>
      <w:r w:rsidR="00C0170B" w:rsidRPr="00C0170B">
        <w:rPr>
          <w:rFonts w:ascii="Arial" w:hAnsi="Arial" w:cs="Arial"/>
          <w:sz w:val="20"/>
          <w:szCs w:val="20"/>
          <w:vertAlign w:val="superscript"/>
        </w:rPr>
        <w:t>-3</w:t>
      </w:r>
      <w:r w:rsidR="00C0170B" w:rsidRPr="00C01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170B" w:rsidRPr="00C0170B">
        <w:rPr>
          <w:rFonts w:ascii="Arial" w:hAnsi="Arial" w:cs="Arial"/>
          <w:sz w:val="20"/>
          <w:szCs w:val="20"/>
        </w:rPr>
        <w:t>нг</w:t>
      </w:r>
      <w:proofErr w:type="spellEnd"/>
      <w:r w:rsidR="00C0170B" w:rsidRPr="00C0170B">
        <w:rPr>
          <w:rFonts w:ascii="Arial" w:hAnsi="Arial" w:cs="Arial"/>
          <w:sz w:val="20"/>
          <w:szCs w:val="20"/>
        </w:rPr>
        <w:t xml:space="preserve">/мл). </w:t>
      </w:r>
    </w:p>
    <w:p w:rsidR="00C0170B" w:rsidRPr="00C0170B" w:rsidRDefault="00C0170B" w:rsidP="00C0170B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0170B">
        <w:rPr>
          <w:rFonts w:ascii="Arial" w:hAnsi="Arial" w:cs="Arial"/>
          <w:sz w:val="20"/>
          <w:szCs w:val="20"/>
        </w:rPr>
        <w:t>Оцен</w:t>
      </w:r>
      <w:r w:rsidR="009A5FB8">
        <w:rPr>
          <w:rFonts w:ascii="Arial" w:hAnsi="Arial" w:cs="Arial"/>
          <w:sz w:val="20"/>
          <w:szCs w:val="20"/>
        </w:rPr>
        <w:t>ку</w:t>
      </w:r>
      <w:r w:rsidRPr="00C0170B">
        <w:rPr>
          <w:rFonts w:ascii="Arial" w:hAnsi="Arial" w:cs="Arial"/>
          <w:sz w:val="20"/>
          <w:szCs w:val="20"/>
        </w:rPr>
        <w:t xml:space="preserve"> точност</w:t>
      </w:r>
      <w:r w:rsidR="009A5FB8">
        <w:rPr>
          <w:rFonts w:ascii="Arial" w:hAnsi="Arial" w:cs="Arial"/>
          <w:sz w:val="20"/>
          <w:szCs w:val="20"/>
        </w:rPr>
        <w:t>и</w:t>
      </w:r>
      <w:r w:rsidRPr="00C0170B">
        <w:rPr>
          <w:rFonts w:ascii="Arial" w:hAnsi="Arial" w:cs="Arial"/>
          <w:sz w:val="20"/>
          <w:szCs w:val="20"/>
        </w:rPr>
        <w:t xml:space="preserve"> калибровки и пределы обнаружения и количественно</w:t>
      </w:r>
      <w:r w:rsidR="009A5FB8">
        <w:rPr>
          <w:rFonts w:ascii="Arial" w:hAnsi="Arial" w:cs="Arial"/>
          <w:sz w:val="20"/>
          <w:szCs w:val="20"/>
        </w:rPr>
        <w:t>го</w:t>
      </w:r>
      <w:r w:rsidRPr="00C0170B">
        <w:rPr>
          <w:rFonts w:ascii="Arial" w:hAnsi="Arial" w:cs="Arial"/>
          <w:sz w:val="20"/>
          <w:szCs w:val="20"/>
        </w:rPr>
        <w:t xml:space="preserve"> </w:t>
      </w:r>
      <w:r w:rsidR="009A5FB8">
        <w:rPr>
          <w:rFonts w:ascii="Arial" w:hAnsi="Arial" w:cs="Arial"/>
          <w:sz w:val="20"/>
          <w:szCs w:val="20"/>
        </w:rPr>
        <w:t xml:space="preserve">определения </w:t>
      </w:r>
      <w:proofErr w:type="gramStart"/>
      <w:r w:rsidR="009A5FB8">
        <w:rPr>
          <w:rFonts w:ascii="Arial" w:hAnsi="Arial" w:cs="Arial"/>
          <w:sz w:val="20"/>
          <w:szCs w:val="20"/>
        </w:rPr>
        <w:t>проводят</w:t>
      </w:r>
      <w:proofErr w:type="gramEnd"/>
      <w:r w:rsidRPr="00C0170B">
        <w:rPr>
          <w:rFonts w:ascii="Arial" w:hAnsi="Arial" w:cs="Arial"/>
          <w:sz w:val="20"/>
          <w:szCs w:val="20"/>
        </w:rPr>
        <w:t xml:space="preserve"> </w:t>
      </w:r>
      <w:r w:rsidR="009A5FB8">
        <w:rPr>
          <w:rFonts w:ascii="Arial" w:hAnsi="Arial" w:cs="Arial"/>
          <w:sz w:val="20"/>
          <w:szCs w:val="20"/>
        </w:rPr>
        <w:t>как указано</w:t>
      </w:r>
      <w:r w:rsidRPr="00C0170B">
        <w:rPr>
          <w:rFonts w:ascii="Arial" w:hAnsi="Arial" w:cs="Arial"/>
          <w:sz w:val="20"/>
          <w:szCs w:val="20"/>
        </w:rPr>
        <w:t xml:space="preserve"> в 9.2.</w:t>
      </w:r>
    </w:p>
    <w:p w:rsidR="00844A69" w:rsidRPr="00C76330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i/>
          <w:sz w:val="12"/>
          <w:szCs w:val="12"/>
        </w:rPr>
      </w:pPr>
    </w:p>
    <w:p w:rsidR="00844A69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>4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Количественное определение с использованием внутреннего стандарта</w:t>
      </w:r>
    </w:p>
    <w:p w:rsidR="00844A69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C5065E" w:rsidRPr="007E4246" w:rsidRDefault="00C5065E" w:rsidP="00844A6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5065E">
        <w:rPr>
          <w:rFonts w:ascii="Arial" w:hAnsi="Arial" w:cs="Arial"/>
          <w:sz w:val="20"/>
          <w:szCs w:val="20"/>
        </w:rPr>
        <w:t xml:space="preserve">Массовая концентрация внутреннего стандарта </w:t>
      </w:r>
      <w:r w:rsidRPr="000C379F">
        <w:rPr>
          <w:i/>
          <w:iCs/>
        </w:rPr>
        <w:t>ρ</w:t>
      </w:r>
      <w:r w:rsidRPr="000C379F">
        <w:rPr>
          <w:rFonts w:ascii="Arial" w:hAnsi="Arial" w:cs="Arial"/>
          <w:i/>
          <w:iCs/>
          <w:vertAlign w:val="subscript"/>
        </w:rPr>
        <w:t>i</w:t>
      </w:r>
      <w:r>
        <w:rPr>
          <w:rFonts w:ascii="Arial" w:hAnsi="Arial" w:cs="Arial"/>
          <w:i/>
          <w:iCs/>
          <w:vertAlign w:val="subscript"/>
          <w:lang w:val="en-US"/>
        </w:rPr>
        <w:t>s</w:t>
      </w:r>
      <w:r w:rsidRPr="00C5065E">
        <w:rPr>
          <w:rFonts w:ascii="Arial" w:hAnsi="Arial" w:cs="Arial"/>
          <w:i/>
          <w:iCs/>
          <w:vertAlign w:val="subscript"/>
        </w:rPr>
        <w:t>,</w:t>
      </w:r>
      <w:proofErr w:type="spellStart"/>
      <w:r>
        <w:rPr>
          <w:rFonts w:ascii="Arial" w:hAnsi="Arial" w:cs="Arial"/>
          <w:i/>
          <w:iCs/>
          <w:vertAlign w:val="subscript"/>
          <w:lang w:val="en-US"/>
        </w:rPr>
        <w:t>i</w:t>
      </w:r>
      <w:proofErr w:type="spellEnd"/>
      <w:r w:rsidRPr="00C5065E">
        <w:rPr>
          <w:rFonts w:ascii="Arial" w:hAnsi="Arial" w:cs="Arial"/>
          <w:sz w:val="20"/>
          <w:szCs w:val="20"/>
        </w:rPr>
        <w:t xml:space="preserve"> в конечном объеме экстракта должна быть одинаковой для калибровки и измерения </w:t>
      </w:r>
      <w:r w:rsidR="007E048C">
        <w:rPr>
          <w:rFonts w:ascii="Arial" w:hAnsi="Arial" w:cs="Arial"/>
          <w:sz w:val="20"/>
          <w:szCs w:val="20"/>
        </w:rPr>
        <w:t>пробы</w:t>
      </w:r>
      <w:r w:rsidRPr="00C5065E">
        <w:rPr>
          <w:rFonts w:ascii="Arial" w:hAnsi="Arial" w:cs="Arial"/>
          <w:sz w:val="20"/>
          <w:szCs w:val="20"/>
        </w:rPr>
        <w:t>. Использу</w:t>
      </w:r>
      <w:r w:rsidR="007E048C">
        <w:rPr>
          <w:rFonts w:ascii="Arial" w:hAnsi="Arial" w:cs="Arial"/>
          <w:sz w:val="20"/>
          <w:szCs w:val="20"/>
        </w:rPr>
        <w:t>ют</w:t>
      </w:r>
      <w:r w:rsidRPr="00C5065E">
        <w:rPr>
          <w:rFonts w:ascii="Arial" w:hAnsi="Arial" w:cs="Arial"/>
          <w:sz w:val="20"/>
          <w:szCs w:val="20"/>
        </w:rPr>
        <w:t xml:space="preserve"> </w:t>
      </w:r>
      <w:r w:rsidR="007E048C">
        <w:rPr>
          <w:rFonts w:ascii="Arial" w:hAnsi="Arial" w:cs="Arial"/>
          <w:sz w:val="20"/>
          <w:szCs w:val="20"/>
        </w:rPr>
        <w:t>одинаковую смесь</w:t>
      </w:r>
      <w:r w:rsidRPr="00C5065E">
        <w:rPr>
          <w:rFonts w:ascii="Arial" w:hAnsi="Arial" w:cs="Arial"/>
          <w:sz w:val="20"/>
          <w:szCs w:val="20"/>
        </w:rPr>
        <w:t xml:space="preserve"> растворителя для рабочих стандартных растворов и экстрактов.</w:t>
      </w:r>
    </w:p>
    <w:p w:rsidR="00C5065E" w:rsidRPr="007E4246" w:rsidRDefault="00C5065E" w:rsidP="00844A6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5065E">
        <w:rPr>
          <w:rFonts w:ascii="Arial" w:hAnsi="Arial" w:cs="Arial"/>
          <w:sz w:val="20"/>
          <w:szCs w:val="20"/>
        </w:rPr>
        <w:t xml:space="preserve">Вводят одинаковые объемы экстрактов образцов, </w:t>
      </w:r>
      <w:r w:rsidR="007E048C">
        <w:rPr>
          <w:rFonts w:ascii="Arial" w:hAnsi="Arial" w:cs="Arial"/>
          <w:sz w:val="20"/>
          <w:szCs w:val="20"/>
        </w:rPr>
        <w:t>добавляемые</w:t>
      </w:r>
      <w:r w:rsidRPr="00C5065E">
        <w:rPr>
          <w:rFonts w:ascii="Arial" w:hAnsi="Arial" w:cs="Arial"/>
          <w:sz w:val="20"/>
          <w:szCs w:val="20"/>
        </w:rPr>
        <w:t xml:space="preserve"> в качестве калибровочных растворов.</w:t>
      </w:r>
    </w:p>
    <w:p w:rsidR="00C5065E" w:rsidRPr="007E4246" w:rsidRDefault="007E048C" w:rsidP="00844A69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Вычисляют</w:t>
      </w:r>
      <w:r w:rsidR="00C5065E" w:rsidRPr="00C5065E">
        <w:rPr>
          <w:rFonts w:ascii="Arial" w:hAnsi="Arial" w:cs="Arial"/>
          <w:sz w:val="20"/>
          <w:szCs w:val="20"/>
        </w:rPr>
        <w:t xml:space="preserve"> массовую концентрацию </w:t>
      </w:r>
      <w:r w:rsidR="00C5065E" w:rsidRPr="00C5065E">
        <w:rPr>
          <w:rFonts w:ascii="Arial" w:hAnsi="Arial" w:cs="Arial"/>
          <w:i/>
          <w:sz w:val="20"/>
          <w:szCs w:val="20"/>
          <w:lang w:val="en-US"/>
        </w:rPr>
        <w:t>p</w:t>
      </w:r>
      <w:r w:rsidR="00C5065E" w:rsidRPr="00C5065E">
        <w:rPr>
          <w:rFonts w:ascii="Arial" w:hAnsi="Arial" w:cs="Arial"/>
          <w:i/>
          <w:sz w:val="20"/>
          <w:szCs w:val="20"/>
          <w:vertAlign w:val="subscript"/>
          <w:lang w:val="en-US"/>
        </w:rPr>
        <w:t>i</w:t>
      </w:r>
      <w:r w:rsidR="00C5065E" w:rsidRPr="00C50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вещества</w:t>
      </w:r>
      <w:r w:rsidR="00C5065E" w:rsidRPr="00C50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="00C5065E" w:rsidRPr="00C5065E">
        <w:rPr>
          <w:rFonts w:ascii="Arial" w:hAnsi="Arial" w:cs="Arial"/>
          <w:sz w:val="20"/>
          <w:szCs w:val="20"/>
        </w:rPr>
        <w:t xml:space="preserve"> формул</w:t>
      </w:r>
      <w:r>
        <w:rPr>
          <w:rFonts w:ascii="Arial" w:hAnsi="Arial" w:cs="Arial"/>
          <w:sz w:val="20"/>
          <w:szCs w:val="20"/>
        </w:rPr>
        <w:t>е</w:t>
      </w:r>
      <w:r w:rsidR="00C5065E" w:rsidRPr="00C5065E">
        <w:rPr>
          <w:rFonts w:ascii="Arial" w:hAnsi="Arial" w:cs="Arial"/>
          <w:sz w:val="20"/>
          <w:szCs w:val="20"/>
        </w:rPr>
        <w:t xml:space="preserve"> (3):</w:t>
      </w:r>
    </w:p>
    <w:p w:rsidR="000B6291" w:rsidRDefault="000B6291" w:rsidP="002971B5">
      <w:pPr>
        <w:spacing w:after="0" w:line="240" w:lineRule="auto"/>
        <w:ind w:firstLine="397"/>
        <w:jc w:val="right"/>
        <w:rPr>
          <w:rFonts w:ascii="Arial" w:hAnsi="Arial" w:cs="Arial"/>
          <w:sz w:val="20"/>
          <w:szCs w:val="20"/>
        </w:rPr>
      </w:pPr>
    </w:p>
    <w:p w:rsidR="00C5065E" w:rsidRDefault="00D741EC" w:rsidP="002971B5">
      <w:pPr>
        <w:spacing w:after="0" w:line="240" w:lineRule="auto"/>
        <w:ind w:firstLine="397"/>
        <w:jc w:val="right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i,проба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i,проба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is,i,проба</m:t>
                    </m:r>
                  </m:sub>
                </m:sSub>
              </m:den>
            </m:f>
            <m:r>
              <w:rPr>
                <w:rFonts w:ascii="Cambria Math" w:hAnsi="Cambria Math" w:cs="Arial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is,i,проба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проба 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 xml:space="preserve">∙ 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i,экстракт пробы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is,i,экстракт пробы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is,i,проба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проба 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 xml:space="preserve">∙ 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</m:t>
                </m:r>
              </m:sub>
            </m:sSub>
          </m:den>
        </m:f>
      </m:oMath>
      <w:r w:rsidR="002971B5" w:rsidRPr="007E4246">
        <w:rPr>
          <w:rFonts w:ascii="Arial" w:hAnsi="Arial" w:cs="Arial"/>
          <w:sz w:val="20"/>
          <w:szCs w:val="20"/>
        </w:rPr>
        <w:t xml:space="preserve"> ,                                         (3)</w:t>
      </w:r>
    </w:p>
    <w:p w:rsidR="000B6291" w:rsidRDefault="000B6291" w:rsidP="000B62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1B5" w:rsidRDefault="000B6291" w:rsidP="000B62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2971B5">
        <w:rPr>
          <w:rFonts w:ascii="Arial" w:hAnsi="Arial" w:cs="Arial"/>
          <w:sz w:val="20"/>
          <w:szCs w:val="20"/>
        </w:rPr>
        <w:t xml:space="preserve">де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Pr="000B6291">
        <w:rPr>
          <w:rFonts w:ascii="Arial" w:hAnsi="Arial" w:cs="Arial"/>
          <w:sz w:val="20"/>
          <w:szCs w:val="20"/>
        </w:rPr>
        <w:t xml:space="preserve"> – измеренный сигнал, например, выраженное как значение площади пика </w:t>
      </w:r>
      <w:proofErr w:type="spellStart"/>
      <w:r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Pr="000B6291">
        <w:rPr>
          <w:rFonts w:ascii="Arial" w:hAnsi="Arial" w:cs="Arial"/>
          <w:sz w:val="20"/>
          <w:szCs w:val="20"/>
        </w:rPr>
        <w:t xml:space="preserve">–го вещества </w:t>
      </w:r>
      <w:r>
        <w:rPr>
          <w:rFonts w:ascii="Arial" w:hAnsi="Arial" w:cs="Arial"/>
          <w:sz w:val="20"/>
          <w:szCs w:val="20"/>
        </w:rPr>
        <w:t>в экстракте пробы</w:t>
      </w:r>
      <w:r w:rsidRPr="000B6291">
        <w:rPr>
          <w:rFonts w:ascii="Arial" w:hAnsi="Arial" w:cs="Arial"/>
          <w:sz w:val="20"/>
          <w:szCs w:val="20"/>
        </w:rPr>
        <w:t>;</w:t>
      </w:r>
    </w:p>
    <w:p w:rsidR="000B6291" w:rsidRDefault="00D741EC" w:rsidP="0020642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is</m:t>
            </m:r>
            <m:r>
              <w:rPr>
                <w:rFonts w:ascii="Cambria Math" w:hAnsi="Arial" w:cs="Arial"/>
                <w:sz w:val="20"/>
                <w:szCs w:val="20"/>
              </w:rPr>
              <m:t xml:space="preserve">, 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Arial" w:cs="Arial"/>
                <w:sz w:val="20"/>
                <w:szCs w:val="20"/>
              </w:rPr>
              <m:t>,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проба</m:t>
            </m:r>
          </m:sub>
        </m:sSub>
      </m:oMath>
      <w:r w:rsidR="0020642C" w:rsidRPr="00C0170B">
        <w:rPr>
          <w:rFonts w:ascii="Arial" w:hAnsi="Arial" w:cs="Arial"/>
          <w:sz w:val="20"/>
          <w:szCs w:val="20"/>
        </w:rPr>
        <w:t xml:space="preserve"> –</w:t>
      </w:r>
      <w:r w:rsidR="005038D8">
        <w:rPr>
          <w:rFonts w:ascii="Arial" w:hAnsi="Arial" w:cs="Arial"/>
          <w:sz w:val="20"/>
          <w:szCs w:val="20"/>
        </w:rPr>
        <w:t xml:space="preserve"> </w:t>
      </w:r>
      <w:r w:rsidR="0020642C" w:rsidRPr="00C0170B">
        <w:rPr>
          <w:rFonts w:ascii="Arial" w:hAnsi="Arial" w:cs="Arial"/>
          <w:sz w:val="20"/>
          <w:szCs w:val="20"/>
        </w:rPr>
        <w:t>измеряемый</w:t>
      </w:r>
      <w:r w:rsidR="0020642C">
        <w:rPr>
          <w:rFonts w:ascii="Arial" w:hAnsi="Arial" w:cs="Arial"/>
          <w:sz w:val="20"/>
          <w:szCs w:val="20"/>
        </w:rPr>
        <w:t xml:space="preserve"> сигнал, например, </w:t>
      </w:r>
      <w:r w:rsidR="005038D8" w:rsidRPr="000B6291">
        <w:rPr>
          <w:rFonts w:ascii="Arial" w:hAnsi="Arial" w:cs="Arial"/>
          <w:sz w:val="20"/>
          <w:szCs w:val="20"/>
        </w:rPr>
        <w:t xml:space="preserve">выраженное как значение </w:t>
      </w:r>
      <w:r w:rsidR="004F3579" w:rsidRPr="004F3579">
        <w:rPr>
          <w:rFonts w:ascii="Arial" w:hAnsi="Arial" w:cs="Arial"/>
          <w:sz w:val="20"/>
          <w:szCs w:val="20"/>
        </w:rPr>
        <w:t>площад</w:t>
      </w:r>
      <w:r w:rsidR="005038D8">
        <w:rPr>
          <w:rFonts w:ascii="Arial" w:hAnsi="Arial" w:cs="Arial"/>
          <w:sz w:val="20"/>
          <w:szCs w:val="20"/>
        </w:rPr>
        <w:t>и</w:t>
      </w:r>
      <w:r w:rsidR="004F3579" w:rsidRPr="004F3579">
        <w:rPr>
          <w:rFonts w:ascii="Arial" w:hAnsi="Arial" w:cs="Arial"/>
          <w:sz w:val="20"/>
          <w:szCs w:val="20"/>
        </w:rPr>
        <w:t xml:space="preserve"> пика внутреннего стандарта </w:t>
      </w:r>
      <w:proofErr w:type="spellStart"/>
      <w:r w:rsidR="007E4246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7E4246" w:rsidRPr="000B6291">
        <w:rPr>
          <w:rFonts w:ascii="Arial" w:hAnsi="Arial" w:cs="Arial"/>
          <w:sz w:val="20"/>
          <w:szCs w:val="20"/>
        </w:rPr>
        <w:t xml:space="preserve">–го </w:t>
      </w:r>
      <w:r w:rsidR="004F3579" w:rsidRPr="004F3579">
        <w:rPr>
          <w:rFonts w:ascii="Arial" w:hAnsi="Arial" w:cs="Arial"/>
          <w:sz w:val="20"/>
          <w:szCs w:val="20"/>
        </w:rPr>
        <w:t xml:space="preserve">вещества </w:t>
      </w:r>
      <w:r w:rsidR="005038D8">
        <w:rPr>
          <w:rFonts w:ascii="Arial" w:hAnsi="Arial" w:cs="Arial"/>
          <w:sz w:val="20"/>
          <w:szCs w:val="20"/>
        </w:rPr>
        <w:t>в пробе</w:t>
      </w:r>
      <w:r w:rsidR="004F3579" w:rsidRPr="004F3579">
        <w:rPr>
          <w:rFonts w:ascii="Arial" w:hAnsi="Arial" w:cs="Arial"/>
          <w:sz w:val="20"/>
          <w:szCs w:val="20"/>
        </w:rPr>
        <w:t>;</w:t>
      </w:r>
      <w:r w:rsidR="0020642C">
        <w:rPr>
          <w:rFonts w:ascii="Arial" w:hAnsi="Arial" w:cs="Arial"/>
          <w:sz w:val="20"/>
          <w:szCs w:val="20"/>
        </w:rPr>
        <w:t xml:space="preserve"> </w:t>
      </w:r>
    </w:p>
    <w:p w:rsidR="007E4246" w:rsidRDefault="00C16590" w:rsidP="0020642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16590">
        <w:rPr>
          <w:rFonts w:ascii="Arial" w:hAnsi="Arial" w:cs="Arial"/>
          <w:i/>
          <w:iCs/>
          <w:sz w:val="20"/>
          <w:szCs w:val="20"/>
        </w:rPr>
        <w:t>ρ</w:t>
      </w:r>
      <w:r w:rsidRPr="00C16590">
        <w:rPr>
          <w:rFonts w:ascii="Arial" w:hAnsi="Arial" w:cs="Arial"/>
          <w:i/>
          <w:iCs/>
          <w:sz w:val="20"/>
          <w:szCs w:val="20"/>
          <w:vertAlign w:val="subscript"/>
        </w:rPr>
        <w:t>i,</w:t>
      </w:r>
      <w:r w:rsidRPr="00C16590">
        <w:rPr>
          <w:rFonts w:ascii="Arial" w:hAnsi="Arial" w:cs="Arial"/>
          <w:iCs/>
          <w:sz w:val="20"/>
          <w:szCs w:val="20"/>
          <w:vertAlign w:val="subscript"/>
        </w:rPr>
        <w:t>экстракт</w:t>
      </w:r>
      <w:r w:rsidRPr="00C16590">
        <w:rPr>
          <w:rFonts w:ascii="Arial" w:hAnsi="Arial" w:cs="Arial"/>
          <w:iCs/>
          <w:vertAlign w:val="subscript"/>
        </w:rPr>
        <w:t xml:space="preserve"> </w:t>
      </w:r>
      <w:r w:rsidRPr="00C16590">
        <w:rPr>
          <w:rFonts w:ascii="Arial" w:hAnsi="Arial" w:cs="Arial"/>
          <w:sz w:val="20"/>
          <w:szCs w:val="20"/>
          <w:vertAlign w:val="subscript"/>
        </w:rPr>
        <w:t>пробы</w:t>
      </w:r>
      <w:r>
        <w:rPr>
          <w:rFonts w:ascii="Arial" w:hAnsi="Arial" w:cs="Arial"/>
          <w:sz w:val="20"/>
          <w:szCs w:val="20"/>
        </w:rPr>
        <w:t xml:space="preserve"> -</w:t>
      </w:r>
      <w:r w:rsidRPr="00C16590">
        <w:rPr>
          <w:rFonts w:ascii="Arial" w:hAnsi="Arial" w:cs="Arial"/>
          <w:sz w:val="20"/>
          <w:szCs w:val="20"/>
        </w:rPr>
        <w:t xml:space="preserve"> массов</w:t>
      </w:r>
      <w:r>
        <w:rPr>
          <w:rFonts w:ascii="Arial" w:hAnsi="Arial" w:cs="Arial"/>
          <w:sz w:val="20"/>
          <w:szCs w:val="20"/>
        </w:rPr>
        <w:t>ая</w:t>
      </w:r>
      <w:r w:rsidRPr="00C16590">
        <w:rPr>
          <w:rFonts w:ascii="Arial" w:hAnsi="Arial" w:cs="Arial"/>
          <w:sz w:val="20"/>
          <w:szCs w:val="20"/>
        </w:rPr>
        <w:t xml:space="preserve"> концентраци</w:t>
      </w:r>
      <w:r>
        <w:rPr>
          <w:rFonts w:ascii="Arial" w:hAnsi="Arial" w:cs="Arial"/>
          <w:sz w:val="20"/>
          <w:szCs w:val="20"/>
        </w:rPr>
        <w:t>я</w:t>
      </w:r>
      <w:r w:rsidRPr="00C16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38D8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5038D8" w:rsidRPr="000B6291">
        <w:rPr>
          <w:rFonts w:ascii="Arial" w:hAnsi="Arial" w:cs="Arial"/>
          <w:sz w:val="20"/>
          <w:szCs w:val="20"/>
        </w:rPr>
        <w:t xml:space="preserve">–го </w:t>
      </w:r>
      <w:r w:rsidR="005038D8" w:rsidRPr="004F3579">
        <w:rPr>
          <w:rFonts w:ascii="Arial" w:hAnsi="Arial" w:cs="Arial"/>
          <w:sz w:val="20"/>
          <w:szCs w:val="20"/>
        </w:rPr>
        <w:t>вещества</w:t>
      </w:r>
      <w:r w:rsidRPr="00C16590">
        <w:rPr>
          <w:rFonts w:ascii="Arial" w:hAnsi="Arial" w:cs="Arial"/>
          <w:sz w:val="20"/>
          <w:szCs w:val="20"/>
        </w:rPr>
        <w:t xml:space="preserve"> в экстракте </w:t>
      </w:r>
      <w:r w:rsidR="005038D8">
        <w:rPr>
          <w:rFonts w:ascii="Arial" w:hAnsi="Arial" w:cs="Arial"/>
          <w:sz w:val="20"/>
          <w:szCs w:val="20"/>
        </w:rPr>
        <w:t>пробы</w:t>
      </w:r>
      <w:r w:rsidRPr="00C16590">
        <w:rPr>
          <w:rFonts w:ascii="Arial" w:hAnsi="Arial" w:cs="Arial"/>
          <w:sz w:val="20"/>
          <w:szCs w:val="20"/>
        </w:rPr>
        <w:t xml:space="preserve">, в нанограммах на миллилитр, </w:t>
      </w:r>
      <w:proofErr w:type="spellStart"/>
      <w:r w:rsidRPr="00C16590">
        <w:rPr>
          <w:rFonts w:ascii="Arial" w:hAnsi="Arial" w:cs="Arial"/>
          <w:sz w:val="20"/>
          <w:szCs w:val="20"/>
        </w:rPr>
        <w:t>нг</w:t>
      </w:r>
      <w:proofErr w:type="spellEnd"/>
      <w:r w:rsidRPr="00C16590">
        <w:rPr>
          <w:rFonts w:ascii="Arial" w:hAnsi="Arial" w:cs="Arial"/>
          <w:sz w:val="20"/>
          <w:szCs w:val="20"/>
        </w:rPr>
        <w:t>/мл; обычно рассчитывается с помощью программного обеспечения</w:t>
      </w:r>
      <w:r>
        <w:rPr>
          <w:rFonts w:ascii="Arial" w:hAnsi="Arial" w:cs="Arial"/>
          <w:sz w:val="20"/>
          <w:szCs w:val="20"/>
        </w:rPr>
        <w:t>;</w:t>
      </w:r>
    </w:p>
    <w:p w:rsidR="00C16590" w:rsidRDefault="00C16590" w:rsidP="0020642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16590">
        <w:rPr>
          <w:rFonts w:ascii="Arial" w:hAnsi="Arial" w:cs="Arial"/>
          <w:i/>
          <w:iCs/>
          <w:sz w:val="20"/>
          <w:szCs w:val="20"/>
        </w:rPr>
        <w:t>ρ</w:t>
      </w:r>
      <w:r w:rsidRPr="00C16590"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s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,</w:t>
      </w:r>
      <w:proofErr w:type="spellStart"/>
      <w:r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r w:rsidRPr="00C16590">
        <w:rPr>
          <w:rFonts w:ascii="Arial" w:hAnsi="Arial" w:cs="Arial"/>
          <w:i/>
          <w:iCs/>
          <w:sz w:val="20"/>
          <w:szCs w:val="20"/>
          <w:vertAlign w:val="subscript"/>
        </w:rPr>
        <w:t>,</w:t>
      </w:r>
      <w:r w:rsidRPr="00C16590">
        <w:rPr>
          <w:rFonts w:ascii="Arial" w:hAnsi="Arial" w:cs="Arial"/>
          <w:iCs/>
          <w:sz w:val="20"/>
          <w:szCs w:val="20"/>
          <w:vertAlign w:val="subscript"/>
        </w:rPr>
        <w:t>экстракт</w:t>
      </w:r>
      <w:proofErr w:type="spellEnd"/>
      <w:r w:rsidRPr="00C16590">
        <w:rPr>
          <w:rFonts w:ascii="Arial" w:hAnsi="Arial" w:cs="Arial"/>
          <w:iCs/>
          <w:vertAlign w:val="subscript"/>
        </w:rPr>
        <w:t xml:space="preserve"> </w:t>
      </w:r>
      <w:r w:rsidRPr="00C16590">
        <w:rPr>
          <w:rFonts w:ascii="Arial" w:hAnsi="Arial" w:cs="Arial"/>
          <w:sz w:val="20"/>
          <w:szCs w:val="20"/>
          <w:vertAlign w:val="subscript"/>
        </w:rPr>
        <w:t>пробы</w:t>
      </w:r>
      <w:r>
        <w:rPr>
          <w:rFonts w:ascii="Arial" w:hAnsi="Arial" w:cs="Arial"/>
          <w:sz w:val="20"/>
          <w:szCs w:val="20"/>
        </w:rPr>
        <w:t xml:space="preserve"> -</w:t>
      </w:r>
      <w:r w:rsidRPr="00C16590">
        <w:rPr>
          <w:rFonts w:ascii="Arial" w:hAnsi="Arial" w:cs="Arial"/>
          <w:sz w:val="20"/>
          <w:szCs w:val="20"/>
        </w:rPr>
        <w:t xml:space="preserve"> массов</w:t>
      </w:r>
      <w:r>
        <w:rPr>
          <w:rFonts w:ascii="Arial" w:hAnsi="Arial" w:cs="Arial"/>
          <w:sz w:val="20"/>
          <w:szCs w:val="20"/>
        </w:rPr>
        <w:t>ая</w:t>
      </w:r>
      <w:r w:rsidRPr="00C16590">
        <w:rPr>
          <w:rFonts w:ascii="Arial" w:hAnsi="Arial" w:cs="Arial"/>
          <w:sz w:val="20"/>
          <w:szCs w:val="20"/>
        </w:rPr>
        <w:t xml:space="preserve"> концентраци</w:t>
      </w:r>
      <w:r>
        <w:rPr>
          <w:rFonts w:ascii="Arial" w:hAnsi="Arial" w:cs="Arial"/>
          <w:sz w:val="20"/>
          <w:szCs w:val="20"/>
        </w:rPr>
        <w:t>я</w:t>
      </w:r>
      <w:r w:rsidRPr="00C16590">
        <w:rPr>
          <w:rFonts w:ascii="Arial" w:hAnsi="Arial" w:cs="Arial"/>
          <w:sz w:val="20"/>
          <w:szCs w:val="20"/>
        </w:rPr>
        <w:t xml:space="preserve"> внутреннего стандарта </w:t>
      </w:r>
      <w:proofErr w:type="spellStart"/>
      <w:r w:rsidR="005038D8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5038D8" w:rsidRPr="000B6291">
        <w:rPr>
          <w:rFonts w:ascii="Arial" w:hAnsi="Arial" w:cs="Arial"/>
          <w:sz w:val="20"/>
          <w:szCs w:val="20"/>
        </w:rPr>
        <w:t xml:space="preserve">–го </w:t>
      </w:r>
      <w:r w:rsidR="005038D8" w:rsidRPr="004F3579">
        <w:rPr>
          <w:rFonts w:ascii="Arial" w:hAnsi="Arial" w:cs="Arial"/>
          <w:sz w:val="20"/>
          <w:szCs w:val="20"/>
        </w:rPr>
        <w:t>вещества</w:t>
      </w:r>
      <w:r w:rsidR="005038D8" w:rsidRPr="00C16590">
        <w:rPr>
          <w:rFonts w:ascii="Arial" w:hAnsi="Arial" w:cs="Arial"/>
          <w:sz w:val="20"/>
          <w:szCs w:val="20"/>
        </w:rPr>
        <w:t xml:space="preserve"> </w:t>
      </w:r>
      <w:r w:rsidRPr="00C16590">
        <w:rPr>
          <w:rFonts w:ascii="Arial" w:hAnsi="Arial" w:cs="Arial"/>
          <w:sz w:val="20"/>
          <w:szCs w:val="20"/>
        </w:rPr>
        <w:t xml:space="preserve">в экстракте </w:t>
      </w:r>
      <w:r w:rsidR="005038D8">
        <w:rPr>
          <w:rFonts w:ascii="Arial" w:hAnsi="Arial" w:cs="Arial"/>
          <w:sz w:val="20"/>
          <w:szCs w:val="20"/>
        </w:rPr>
        <w:t>пробы</w:t>
      </w:r>
      <w:r w:rsidRPr="00C16590">
        <w:rPr>
          <w:rFonts w:ascii="Arial" w:hAnsi="Arial" w:cs="Arial"/>
          <w:sz w:val="20"/>
          <w:szCs w:val="20"/>
        </w:rPr>
        <w:t xml:space="preserve"> в нанограммах на миллилитр, </w:t>
      </w:r>
      <w:proofErr w:type="spellStart"/>
      <w:r w:rsidRPr="00C16590">
        <w:rPr>
          <w:rFonts w:ascii="Arial" w:hAnsi="Arial" w:cs="Arial"/>
          <w:sz w:val="20"/>
          <w:szCs w:val="20"/>
        </w:rPr>
        <w:t>нг</w:t>
      </w:r>
      <w:proofErr w:type="spellEnd"/>
      <w:r w:rsidRPr="00C16590">
        <w:rPr>
          <w:rFonts w:ascii="Arial" w:hAnsi="Arial" w:cs="Arial"/>
          <w:sz w:val="20"/>
          <w:szCs w:val="20"/>
        </w:rPr>
        <w:t>/мл; обычно сообщается программным обеспечением;</w:t>
      </w:r>
    </w:p>
    <w:p w:rsidR="007A6C61" w:rsidRDefault="00CF50C2" w:rsidP="0020642C">
      <w:pPr>
        <w:spacing w:after="0" w:line="240" w:lineRule="auto"/>
        <w:ind w:firstLine="397"/>
        <w:jc w:val="both"/>
        <w:rPr>
          <w:rFonts w:ascii="Arial" w:hAnsi="Arial" w:cs="Arial"/>
          <w:iCs/>
          <w:sz w:val="20"/>
          <w:szCs w:val="20"/>
        </w:rPr>
      </w:pPr>
      <w:r w:rsidRPr="000C379F">
        <w:rPr>
          <w:i/>
          <w:iCs/>
        </w:rPr>
        <w:t>ρ</w:t>
      </w:r>
      <w:proofErr w:type="spellStart"/>
      <w:r w:rsidRPr="00892ED7">
        <w:rPr>
          <w:rFonts w:ascii="Arial" w:hAnsi="Arial" w:cs="Arial"/>
          <w:i/>
          <w:iCs/>
          <w:vertAlign w:val="subscript"/>
          <w:lang w:val="en-US"/>
        </w:rPr>
        <w:t>i</w:t>
      </w:r>
      <w:proofErr w:type="spellEnd"/>
      <w:r w:rsidRPr="00892ED7">
        <w:rPr>
          <w:rFonts w:ascii="Arial" w:hAnsi="Arial" w:cs="Arial"/>
          <w:i/>
          <w:iCs/>
          <w:vertAlign w:val="subscript"/>
        </w:rPr>
        <w:t>,</w:t>
      </w:r>
      <w:r w:rsidRPr="00CF50C2">
        <w:rPr>
          <w:rFonts w:ascii="Arial" w:hAnsi="Arial" w:cs="Arial"/>
          <w:iCs/>
          <w:vertAlign w:val="subscript"/>
        </w:rPr>
        <w:t>проба</w:t>
      </w:r>
      <w:r w:rsidRPr="00892ED7">
        <w:rPr>
          <w:rFonts w:ascii="Arial" w:hAnsi="Arial" w:cs="Arial"/>
          <w:iCs/>
        </w:rPr>
        <w:t xml:space="preserve"> </w:t>
      </w:r>
      <w:r w:rsidRPr="00892ED7">
        <w:rPr>
          <w:rFonts w:ascii="Arial" w:hAnsi="Arial" w:cs="Arial"/>
          <w:iCs/>
          <w:sz w:val="20"/>
          <w:szCs w:val="20"/>
        </w:rPr>
        <w:t xml:space="preserve">- </w:t>
      </w:r>
      <w:r w:rsidR="00892ED7" w:rsidRPr="00892ED7">
        <w:rPr>
          <w:rFonts w:ascii="Arial" w:hAnsi="Arial" w:cs="Arial"/>
          <w:iCs/>
          <w:sz w:val="20"/>
          <w:szCs w:val="20"/>
        </w:rPr>
        <w:t xml:space="preserve">массовой концентрацией </w:t>
      </w:r>
      <w:proofErr w:type="spellStart"/>
      <w:r w:rsidR="005038D8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5038D8" w:rsidRPr="000B6291">
        <w:rPr>
          <w:rFonts w:ascii="Arial" w:hAnsi="Arial" w:cs="Arial"/>
          <w:sz w:val="20"/>
          <w:szCs w:val="20"/>
        </w:rPr>
        <w:t xml:space="preserve">–го </w:t>
      </w:r>
      <w:r w:rsidR="005038D8" w:rsidRPr="004F3579">
        <w:rPr>
          <w:rFonts w:ascii="Arial" w:hAnsi="Arial" w:cs="Arial"/>
          <w:sz w:val="20"/>
          <w:szCs w:val="20"/>
        </w:rPr>
        <w:t>вещества</w:t>
      </w:r>
      <w:r w:rsidR="00892ED7" w:rsidRPr="00892ED7">
        <w:rPr>
          <w:rFonts w:ascii="Arial" w:hAnsi="Arial" w:cs="Arial"/>
          <w:iCs/>
          <w:sz w:val="20"/>
          <w:szCs w:val="20"/>
        </w:rPr>
        <w:t xml:space="preserve"> в твердом образце в микрограммах на килограмм, мкг/</w:t>
      </w:r>
      <w:proofErr w:type="gramStart"/>
      <w:r w:rsidR="00892ED7" w:rsidRPr="00892ED7">
        <w:rPr>
          <w:rFonts w:ascii="Arial" w:hAnsi="Arial" w:cs="Arial"/>
          <w:iCs/>
          <w:sz w:val="20"/>
          <w:szCs w:val="20"/>
        </w:rPr>
        <w:t>кг</w:t>
      </w:r>
      <w:proofErr w:type="gramEnd"/>
      <w:r w:rsidR="00892ED7" w:rsidRPr="00892ED7">
        <w:rPr>
          <w:rFonts w:ascii="Arial" w:hAnsi="Arial" w:cs="Arial"/>
          <w:iCs/>
          <w:sz w:val="20"/>
          <w:szCs w:val="20"/>
        </w:rPr>
        <w:t>;</w:t>
      </w:r>
    </w:p>
    <w:p w:rsidR="00892ED7" w:rsidRDefault="00892ED7" w:rsidP="0020642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</w:t>
      </w:r>
      <w:proofErr w:type="spellStart"/>
      <w:r w:rsidRPr="00C16590"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s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,</w:t>
      </w:r>
      <w:proofErr w:type="spellStart"/>
      <w:proofErr w:type="gramEnd"/>
      <w:r>
        <w:rPr>
          <w:rFonts w:ascii="Arial" w:hAnsi="Arial" w:cs="Arial"/>
          <w:i/>
          <w:iCs/>
          <w:sz w:val="20"/>
          <w:szCs w:val="20"/>
          <w:vertAlign w:val="subscript"/>
        </w:rPr>
        <w:t>i</w:t>
      </w:r>
      <w:r w:rsidRPr="00C16590">
        <w:rPr>
          <w:rFonts w:ascii="Arial" w:hAnsi="Arial" w:cs="Arial"/>
          <w:i/>
          <w:iCs/>
          <w:sz w:val="20"/>
          <w:szCs w:val="20"/>
          <w:vertAlign w:val="subscript"/>
        </w:rPr>
        <w:t>,</w:t>
      </w:r>
      <w:r w:rsidRPr="00C16590">
        <w:rPr>
          <w:rFonts w:ascii="Arial" w:hAnsi="Arial" w:cs="Arial"/>
          <w:sz w:val="20"/>
          <w:szCs w:val="20"/>
          <w:vertAlign w:val="subscript"/>
        </w:rPr>
        <w:t>проб</w:t>
      </w:r>
      <w:r>
        <w:rPr>
          <w:rFonts w:ascii="Arial" w:hAnsi="Arial" w:cs="Arial"/>
          <w:sz w:val="20"/>
          <w:szCs w:val="20"/>
          <w:vertAlign w:val="subscript"/>
        </w:rPr>
        <w:t>а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892ED7">
        <w:rPr>
          <w:rFonts w:ascii="Arial" w:hAnsi="Arial" w:cs="Arial"/>
          <w:sz w:val="20"/>
          <w:szCs w:val="20"/>
        </w:rPr>
        <w:t>масса добавле</w:t>
      </w:r>
      <w:r w:rsidR="005038D8">
        <w:rPr>
          <w:rFonts w:ascii="Arial" w:hAnsi="Arial" w:cs="Arial"/>
          <w:sz w:val="20"/>
          <w:szCs w:val="20"/>
        </w:rPr>
        <w:t>нн</w:t>
      </w:r>
      <w:r w:rsidRPr="00892ED7">
        <w:rPr>
          <w:rFonts w:ascii="Arial" w:hAnsi="Arial" w:cs="Arial"/>
          <w:sz w:val="20"/>
          <w:szCs w:val="20"/>
        </w:rPr>
        <w:t>ого внутреннего стандартного вещества, в микрограммах, мкг;</w:t>
      </w:r>
    </w:p>
    <w:p w:rsidR="00892ED7" w:rsidRDefault="00892ED7" w:rsidP="0020642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</w:t>
      </w:r>
      <w:r w:rsidRPr="00C16590">
        <w:rPr>
          <w:rFonts w:ascii="Arial" w:hAnsi="Arial" w:cs="Arial"/>
          <w:sz w:val="20"/>
          <w:szCs w:val="20"/>
          <w:vertAlign w:val="subscript"/>
        </w:rPr>
        <w:t>проб</w:t>
      </w:r>
      <w:r>
        <w:rPr>
          <w:rFonts w:ascii="Arial" w:hAnsi="Arial" w:cs="Arial"/>
          <w:sz w:val="20"/>
          <w:szCs w:val="20"/>
          <w:vertAlign w:val="subscript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r w:rsidRPr="00892ED7">
        <w:rPr>
          <w:rFonts w:ascii="Arial" w:hAnsi="Arial" w:cs="Arial"/>
          <w:sz w:val="20"/>
          <w:szCs w:val="20"/>
        </w:rPr>
        <w:t>масса образца в килограммах, кг;</w:t>
      </w:r>
    </w:p>
    <w:p w:rsidR="00892ED7" w:rsidRPr="00C0170B" w:rsidRDefault="00D741EC" w:rsidP="00892ED7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</m:sub>
        </m:sSub>
      </m:oMath>
      <w:r w:rsidR="00892ED7" w:rsidRPr="00C0170B">
        <w:rPr>
          <w:rFonts w:ascii="Arial" w:hAnsi="Arial" w:cs="Arial"/>
          <w:sz w:val="20"/>
          <w:szCs w:val="20"/>
        </w:rPr>
        <w:t xml:space="preserve"> –</w:t>
      </w:r>
      <w:r w:rsidR="00892ED7">
        <w:rPr>
          <w:rFonts w:ascii="Arial" w:hAnsi="Arial" w:cs="Arial"/>
          <w:sz w:val="20"/>
          <w:szCs w:val="20"/>
        </w:rPr>
        <w:t xml:space="preserve"> </w:t>
      </w:r>
      <w:r w:rsidR="005038D8">
        <w:rPr>
          <w:rFonts w:ascii="Arial" w:hAnsi="Arial" w:cs="Arial"/>
          <w:sz w:val="20"/>
          <w:szCs w:val="20"/>
        </w:rPr>
        <w:t>смотреть</w:t>
      </w:r>
      <w:r w:rsidR="00892ED7">
        <w:rPr>
          <w:rFonts w:ascii="Arial" w:hAnsi="Arial" w:cs="Arial"/>
          <w:sz w:val="20"/>
          <w:szCs w:val="20"/>
        </w:rPr>
        <w:t xml:space="preserve"> формулу (2)</w:t>
      </w:r>
      <w:r w:rsidR="00892ED7" w:rsidRPr="00C0170B">
        <w:rPr>
          <w:rFonts w:ascii="Arial" w:hAnsi="Arial" w:cs="Arial"/>
          <w:sz w:val="20"/>
          <w:szCs w:val="20"/>
        </w:rPr>
        <w:t>;</w:t>
      </w:r>
    </w:p>
    <w:p w:rsidR="00892ED7" w:rsidRDefault="00D741EC" w:rsidP="00892ED7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sub>
        </m:sSub>
      </m:oMath>
      <w:r w:rsidR="00892ED7" w:rsidRPr="00C0170B">
        <w:rPr>
          <w:rFonts w:ascii="Arial" w:hAnsi="Arial" w:cs="Arial"/>
          <w:sz w:val="20"/>
          <w:szCs w:val="20"/>
        </w:rPr>
        <w:t xml:space="preserve"> –</w:t>
      </w:r>
      <w:r w:rsidR="00892ED7">
        <w:rPr>
          <w:rFonts w:ascii="Arial" w:hAnsi="Arial" w:cs="Arial"/>
          <w:sz w:val="20"/>
          <w:szCs w:val="20"/>
        </w:rPr>
        <w:t xml:space="preserve"> </w:t>
      </w:r>
      <w:r w:rsidR="005038D8">
        <w:rPr>
          <w:rFonts w:ascii="Arial" w:hAnsi="Arial" w:cs="Arial"/>
          <w:sz w:val="20"/>
          <w:szCs w:val="20"/>
        </w:rPr>
        <w:t>смотреть</w:t>
      </w:r>
      <w:r w:rsidR="00892ED7">
        <w:rPr>
          <w:rFonts w:ascii="Arial" w:hAnsi="Arial" w:cs="Arial"/>
          <w:sz w:val="20"/>
          <w:szCs w:val="20"/>
        </w:rPr>
        <w:t xml:space="preserve"> формулу (2);</w:t>
      </w:r>
    </w:p>
    <w:p w:rsidR="005038D8" w:rsidRPr="00F245AA" w:rsidRDefault="00D741EC" w:rsidP="00733ED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b>
        </m:sSub>
      </m:oMath>
      <w:r w:rsidR="00892ED7" w:rsidRPr="00C0170B">
        <w:rPr>
          <w:rFonts w:ascii="Arial" w:hAnsi="Arial" w:cs="Arial"/>
          <w:sz w:val="20"/>
          <w:szCs w:val="20"/>
        </w:rPr>
        <w:t xml:space="preserve"> –</w:t>
      </w:r>
      <w:r w:rsidR="00892ED7" w:rsidRPr="00892ED7">
        <w:rPr>
          <w:rFonts w:ascii="Arial" w:hAnsi="Arial" w:cs="Arial"/>
          <w:sz w:val="20"/>
          <w:szCs w:val="20"/>
        </w:rPr>
        <w:t xml:space="preserve">содержание сухого вещества в </w:t>
      </w:r>
      <w:r w:rsidR="005038D8">
        <w:rPr>
          <w:rFonts w:ascii="Arial" w:hAnsi="Arial" w:cs="Arial"/>
          <w:sz w:val="20"/>
          <w:szCs w:val="20"/>
        </w:rPr>
        <w:t>пробе</w:t>
      </w:r>
      <w:r w:rsidR="00892ED7" w:rsidRPr="00733EDA">
        <w:rPr>
          <w:rFonts w:ascii="Arial" w:hAnsi="Arial" w:cs="Arial"/>
          <w:sz w:val="20"/>
          <w:szCs w:val="20"/>
        </w:rPr>
        <w:t xml:space="preserve">, определенное в соответствии с </w:t>
      </w:r>
      <w:r w:rsidR="00892ED7" w:rsidRPr="00733EDA">
        <w:rPr>
          <w:rFonts w:ascii="Arial" w:hAnsi="Arial" w:cs="Arial"/>
          <w:sz w:val="20"/>
          <w:szCs w:val="20"/>
          <w:lang w:val="en-US"/>
        </w:rPr>
        <w:t>EN</w:t>
      </w:r>
      <w:r w:rsidR="00892ED7" w:rsidRPr="00733EDA">
        <w:rPr>
          <w:rFonts w:ascii="Arial" w:hAnsi="Arial" w:cs="Arial"/>
          <w:sz w:val="20"/>
          <w:szCs w:val="20"/>
        </w:rPr>
        <w:t xml:space="preserve"> 14346</w:t>
      </w:r>
      <w:r w:rsidR="00F245AA">
        <w:rPr>
          <w:rFonts w:ascii="Arial" w:hAnsi="Arial" w:cs="Arial"/>
          <w:sz w:val="20"/>
          <w:szCs w:val="20"/>
        </w:rPr>
        <w:t>.</w:t>
      </w:r>
    </w:p>
    <w:p w:rsidR="00844A69" w:rsidRPr="00892ED7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i/>
          <w:sz w:val="12"/>
          <w:szCs w:val="12"/>
        </w:rPr>
      </w:pPr>
    </w:p>
    <w:p w:rsidR="00844A69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20A8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>5</w:t>
      </w:r>
      <w:r w:rsidRPr="00820A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Определение степени извлечения внутренних стандартов</w:t>
      </w:r>
    </w:p>
    <w:p w:rsidR="00844A69" w:rsidRDefault="00844A69" w:rsidP="00844A69">
      <w:pPr>
        <w:spacing w:after="0" w:line="240" w:lineRule="auto"/>
        <w:ind w:firstLine="397"/>
        <w:jc w:val="both"/>
        <w:rPr>
          <w:rFonts w:ascii="Arial" w:hAnsi="Arial" w:cs="Arial"/>
          <w:b/>
          <w:sz w:val="8"/>
          <w:szCs w:val="8"/>
        </w:rPr>
      </w:pPr>
    </w:p>
    <w:p w:rsidR="00F245AA" w:rsidRDefault="00CF6CDE" w:rsidP="00F245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F6CDE">
        <w:rPr>
          <w:rFonts w:ascii="Arial" w:hAnsi="Arial" w:cs="Arial"/>
          <w:sz w:val="20"/>
          <w:szCs w:val="20"/>
        </w:rPr>
        <w:t>Можно измерить степень извлечения внутренних стандартов для отдельных проб путем сравнения значений внутренних стандартов и стандартов инжекции, полученных при калибровке, со значениями, полученными для экстрактов проб</w:t>
      </w:r>
      <w:r w:rsidR="00F245AA" w:rsidRPr="00F245AA">
        <w:rPr>
          <w:rFonts w:ascii="Arial" w:hAnsi="Arial" w:cs="Arial"/>
          <w:sz w:val="20"/>
          <w:szCs w:val="20"/>
        </w:rPr>
        <w:t xml:space="preserve">. </w:t>
      </w:r>
      <w:r w:rsidRPr="00CF6CDE">
        <w:rPr>
          <w:rFonts w:ascii="Arial" w:hAnsi="Arial" w:cs="Arial"/>
          <w:sz w:val="20"/>
          <w:szCs w:val="20"/>
        </w:rPr>
        <w:t xml:space="preserve">При условии, что зависимость между концентрацией и регистрируемым сигналом линейна и пересечением этой кривой можно </w:t>
      </w:r>
      <w:proofErr w:type="gramStart"/>
      <w:r w:rsidRPr="00CF6CDE">
        <w:rPr>
          <w:rFonts w:ascii="Arial" w:hAnsi="Arial" w:cs="Arial"/>
          <w:sz w:val="20"/>
          <w:szCs w:val="20"/>
        </w:rPr>
        <w:t>пренебречь</w:t>
      </w:r>
      <w:proofErr w:type="gramEnd"/>
      <w:r w:rsidRPr="00CF6CDE">
        <w:rPr>
          <w:rFonts w:ascii="Arial" w:hAnsi="Arial" w:cs="Arial"/>
          <w:sz w:val="20"/>
          <w:szCs w:val="20"/>
        </w:rPr>
        <w:t xml:space="preserve">, степень извлечения каждого внутреннего стандарта рассчитывается по формуле </w:t>
      </w:r>
      <w:r w:rsidR="00F245AA" w:rsidRPr="00F245AA">
        <w:rPr>
          <w:rFonts w:ascii="Arial" w:hAnsi="Arial" w:cs="Arial"/>
          <w:sz w:val="20"/>
          <w:szCs w:val="20"/>
        </w:rPr>
        <w:t>(4).</w:t>
      </w:r>
      <w:r w:rsidR="002A2581">
        <w:rPr>
          <w:rFonts w:ascii="Arial" w:hAnsi="Arial" w:cs="Arial"/>
          <w:sz w:val="20"/>
          <w:szCs w:val="20"/>
        </w:rPr>
        <w:t xml:space="preserve"> </w:t>
      </w:r>
    </w:p>
    <w:p w:rsidR="002A2581" w:rsidRDefault="002A2581" w:rsidP="00F245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F245AA" w:rsidRPr="00F245AA" w:rsidRDefault="00D741EC" w:rsidP="002A2581">
      <w:pPr>
        <w:spacing w:after="0" w:line="240" w:lineRule="auto"/>
        <w:ind w:firstLine="397"/>
        <w:jc w:val="right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is,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Arial"/>
                <w:sz w:val="20"/>
                <w:szCs w:val="20"/>
              </w:rPr>
              <m:t>,проба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,проба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is,inj,калибровка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</m:t>
                </m:r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,калибровка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is,inj,проба</m:t>
                </m:r>
              </m:sub>
            </m:sSub>
          </m:den>
        </m:f>
        <m:r>
          <w:rPr>
            <w:rFonts w:ascii="Cambria Math" w:hAnsi="Cambria Math" w:cs="Arial"/>
            <w:sz w:val="20"/>
            <w:szCs w:val="20"/>
          </w:rPr>
          <m:t>∙100</m:t>
        </m:r>
      </m:oMath>
      <w:r w:rsidR="002A2581">
        <w:rPr>
          <w:rFonts w:ascii="Arial" w:hAnsi="Arial" w:cs="Arial"/>
          <w:sz w:val="20"/>
          <w:szCs w:val="20"/>
        </w:rPr>
        <w:t>,                                                  (4)</w:t>
      </w:r>
    </w:p>
    <w:p w:rsidR="002A2581" w:rsidRDefault="002A2581" w:rsidP="002A25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81" w:rsidRPr="002A2581" w:rsidRDefault="002A2581" w:rsidP="002A25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is,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Arial"/>
                <w:sz w:val="20"/>
                <w:szCs w:val="20"/>
              </w:rPr>
              <m:t>,проба</m:t>
            </m:r>
          </m:sub>
        </m:sSub>
      </m:oMath>
      <w:r w:rsidRPr="002A2581">
        <w:rPr>
          <w:rFonts w:ascii="Arial" w:hAnsi="Arial" w:cs="Arial"/>
          <w:sz w:val="20"/>
          <w:szCs w:val="20"/>
        </w:rPr>
        <w:t xml:space="preserve"> – </w:t>
      </w:r>
      <w:r w:rsidR="00AF34E4">
        <w:rPr>
          <w:rFonts w:ascii="Arial" w:hAnsi="Arial" w:cs="Arial"/>
          <w:sz w:val="20"/>
          <w:szCs w:val="20"/>
        </w:rPr>
        <w:t>степень извлечения</w:t>
      </w:r>
      <w:r w:rsidRPr="002A2581">
        <w:rPr>
          <w:rFonts w:ascii="Arial" w:hAnsi="Arial" w:cs="Arial"/>
          <w:sz w:val="20"/>
          <w:szCs w:val="20"/>
        </w:rPr>
        <w:t xml:space="preserve"> внутреннего стандарта</w:t>
      </w:r>
      <w:r w:rsidR="00AF34E4" w:rsidRPr="00AF3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34E4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AF34E4" w:rsidRPr="000B6291">
        <w:rPr>
          <w:rFonts w:ascii="Arial" w:hAnsi="Arial" w:cs="Arial"/>
          <w:sz w:val="20"/>
          <w:szCs w:val="20"/>
        </w:rPr>
        <w:t xml:space="preserve">–го </w:t>
      </w:r>
      <w:r w:rsidR="00AF34E4" w:rsidRPr="004F3579">
        <w:rPr>
          <w:rFonts w:ascii="Arial" w:hAnsi="Arial" w:cs="Arial"/>
          <w:sz w:val="20"/>
          <w:szCs w:val="20"/>
        </w:rPr>
        <w:t>вещества</w:t>
      </w:r>
      <w:r>
        <w:rPr>
          <w:rFonts w:ascii="Arial" w:hAnsi="Arial" w:cs="Arial"/>
          <w:sz w:val="20"/>
          <w:szCs w:val="20"/>
        </w:rPr>
        <w:t>; в процентах</w:t>
      </w:r>
      <w:proofErr w:type="gramStart"/>
      <w:r>
        <w:rPr>
          <w:rFonts w:ascii="Arial" w:hAnsi="Arial" w:cs="Arial"/>
          <w:sz w:val="20"/>
          <w:szCs w:val="20"/>
        </w:rPr>
        <w:t>, %</w:t>
      </w:r>
      <w:r w:rsidRPr="002A2581">
        <w:rPr>
          <w:rFonts w:ascii="Arial" w:hAnsi="Arial" w:cs="Arial"/>
          <w:sz w:val="20"/>
          <w:szCs w:val="20"/>
        </w:rPr>
        <w:t>;</w:t>
      </w:r>
      <w:proofErr w:type="gramEnd"/>
    </w:p>
    <w:p w:rsidR="002A2581" w:rsidRPr="002A2581" w:rsidRDefault="00D741EC" w:rsidP="00AE5C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s</m:t>
            </m:r>
            <m:r>
              <w:rPr>
                <w:rFonts w:ascii="Cambria Math" w:hAnsi="Cambria Math" w:cs="Arial"/>
                <w:sz w:val="20"/>
                <w:szCs w:val="20"/>
              </w:rPr>
              <m:t>,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Arial"/>
                <w:sz w:val="20"/>
                <w:szCs w:val="20"/>
              </w:rPr>
              <m:t>,проба</m:t>
            </m:r>
          </m:sub>
        </m:sSub>
      </m:oMath>
      <w:r w:rsidR="002A2581" w:rsidRPr="002A2581">
        <w:rPr>
          <w:rFonts w:ascii="Arial" w:hAnsi="Arial" w:cs="Arial"/>
          <w:sz w:val="20"/>
          <w:szCs w:val="20"/>
        </w:rPr>
        <w:t xml:space="preserve"> –</w:t>
      </w:r>
      <w:r w:rsidR="00AF34E4">
        <w:rPr>
          <w:rFonts w:ascii="Arial" w:hAnsi="Arial" w:cs="Arial"/>
          <w:sz w:val="20"/>
          <w:szCs w:val="20"/>
        </w:rPr>
        <w:t xml:space="preserve"> </w:t>
      </w:r>
      <w:r w:rsidR="002A2581" w:rsidRPr="002A2581">
        <w:rPr>
          <w:rFonts w:ascii="Arial" w:hAnsi="Arial" w:cs="Arial"/>
          <w:sz w:val="20"/>
          <w:szCs w:val="20"/>
        </w:rPr>
        <w:t xml:space="preserve">измеренный </w:t>
      </w:r>
      <w:r w:rsidR="00AF34E4">
        <w:rPr>
          <w:rFonts w:ascii="Arial" w:hAnsi="Arial" w:cs="Arial"/>
          <w:sz w:val="20"/>
          <w:szCs w:val="20"/>
        </w:rPr>
        <w:t xml:space="preserve">сигнал, например, выраженное как значение </w:t>
      </w:r>
      <w:r w:rsidR="002A2581" w:rsidRPr="002A2581">
        <w:rPr>
          <w:rFonts w:ascii="Arial" w:hAnsi="Arial" w:cs="Arial"/>
          <w:sz w:val="20"/>
          <w:szCs w:val="20"/>
        </w:rPr>
        <w:t>площад</w:t>
      </w:r>
      <w:r w:rsidR="00AF34E4">
        <w:rPr>
          <w:rFonts w:ascii="Arial" w:hAnsi="Arial" w:cs="Arial"/>
          <w:sz w:val="20"/>
          <w:szCs w:val="20"/>
        </w:rPr>
        <w:t>и</w:t>
      </w:r>
      <w:r w:rsidR="002A2581" w:rsidRPr="002A2581">
        <w:rPr>
          <w:rFonts w:ascii="Arial" w:hAnsi="Arial" w:cs="Arial"/>
          <w:sz w:val="20"/>
          <w:szCs w:val="20"/>
        </w:rPr>
        <w:t xml:space="preserve"> пика, внутреннего стандарта </w:t>
      </w:r>
      <w:proofErr w:type="spellStart"/>
      <w:r w:rsidR="00AF34E4" w:rsidRPr="000B6291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="00AF34E4" w:rsidRPr="000B6291">
        <w:rPr>
          <w:rFonts w:ascii="Arial" w:hAnsi="Arial" w:cs="Arial"/>
          <w:sz w:val="20"/>
          <w:szCs w:val="20"/>
        </w:rPr>
        <w:t xml:space="preserve">–го </w:t>
      </w:r>
      <w:r w:rsidR="00AF34E4" w:rsidRPr="004F3579">
        <w:rPr>
          <w:rFonts w:ascii="Arial" w:hAnsi="Arial" w:cs="Arial"/>
          <w:sz w:val="20"/>
          <w:szCs w:val="20"/>
        </w:rPr>
        <w:t>вещества</w:t>
      </w:r>
      <w:r w:rsidR="002A2581">
        <w:rPr>
          <w:rFonts w:ascii="Arial" w:hAnsi="Arial" w:cs="Arial"/>
          <w:sz w:val="20"/>
          <w:szCs w:val="20"/>
        </w:rPr>
        <w:t xml:space="preserve"> </w:t>
      </w:r>
      <w:r w:rsidR="002A2581" w:rsidRPr="002A2581">
        <w:rPr>
          <w:rFonts w:ascii="Arial" w:hAnsi="Arial" w:cs="Arial"/>
          <w:sz w:val="20"/>
          <w:szCs w:val="20"/>
        </w:rPr>
        <w:t xml:space="preserve">в </w:t>
      </w:r>
      <w:r w:rsidR="00AF34E4">
        <w:rPr>
          <w:rFonts w:ascii="Arial" w:hAnsi="Arial" w:cs="Arial"/>
          <w:sz w:val="20"/>
          <w:szCs w:val="20"/>
        </w:rPr>
        <w:t>проб</w:t>
      </w:r>
      <w:r w:rsidR="002A2581" w:rsidRPr="002A2581">
        <w:rPr>
          <w:rFonts w:ascii="Arial" w:hAnsi="Arial" w:cs="Arial"/>
          <w:sz w:val="20"/>
          <w:szCs w:val="20"/>
        </w:rPr>
        <w:t>е;</w:t>
      </w:r>
    </w:p>
    <w:p w:rsidR="002A2581" w:rsidRPr="002A2581" w:rsidRDefault="00D741EC" w:rsidP="00AE5C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is,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Arial"/>
                <w:sz w:val="20"/>
                <w:szCs w:val="20"/>
              </w:rPr>
              <m:t>,калибровка</m:t>
            </m:r>
          </m:sub>
        </m:sSub>
      </m:oMath>
      <w:r w:rsidR="002A2581" w:rsidRPr="002A2581">
        <w:rPr>
          <w:rFonts w:ascii="Arial" w:hAnsi="Arial" w:cs="Arial"/>
          <w:sz w:val="20"/>
          <w:szCs w:val="20"/>
        </w:rPr>
        <w:t xml:space="preserve"> – </w:t>
      </w:r>
      <w:r w:rsidR="00AF34E4" w:rsidRPr="00AF34E4">
        <w:rPr>
          <w:rFonts w:ascii="Arial" w:hAnsi="Arial" w:cs="Arial"/>
          <w:sz w:val="20"/>
          <w:szCs w:val="20"/>
        </w:rPr>
        <w:t>измеренный сигнал, например, выраженное как значение площади пика, внутреннего стандарта в калибровочном растворе</w:t>
      </w:r>
      <w:r w:rsidR="002A2581" w:rsidRPr="002A2581">
        <w:rPr>
          <w:rFonts w:ascii="Arial" w:hAnsi="Arial" w:cs="Arial"/>
          <w:sz w:val="20"/>
          <w:szCs w:val="20"/>
        </w:rPr>
        <w:t>;</w:t>
      </w:r>
    </w:p>
    <w:p w:rsidR="002A2581" w:rsidRPr="002A2581" w:rsidRDefault="00D741EC" w:rsidP="00AE5C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is</m:t>
            </m:r>
            <m:r>
              <w:rPr>
                <w:rFonts w:ascii="Cambria Math" w:hAnsi="Cambria Math" w:cs="Arial"/>
                <w:sz w:val="20"/>
                <w:szCs w:val="20"/>
              </w:rPr>
              <m:t>,inj,проба</m:t>
            </m:r>
          </m:sub>
        </m:sSub>
      </m:oMath>
      <w:r w:rsidR="002A2581" w:rsidRPr="002A2581">
        <w:rPr>
          <w:rFonts w:ascii="Arial" w:hAnsi="Arial" w:cs="Arial"/>
          <w:sz w:val="20"/>
          <w:szCs w:val="20"/>
        </w:rPr>
        <w:t xml:space="preserve"> – </w:t>
      </w:r>
      <w:r w:rsidR="00AF34E4" w:rsidRPr="00AF34E4">
        <w:rPr>
          <w:rFonts w:ascii="Arial" w:hAnsi="Arial" w:cs="Arial"/>
          <w:sz w:val="20"/>
          <w:szCs w:val="20"/>
        </w:rPr>
        <w:t>измеренный сигнал, например, выраженное как значение площади пика, стандарта инжекции в экстракте пробы</w:t>
      </w:r>
      <w:r w:rsidR="002A2581" w:rsidRPr="002A2581">
        <w:rPr>
          <w:rFonts w:ascii="Arial" w:hAnsi="Arial" w:cs="Arial"/>
          <w:sz w:val="20"/>
          <w:szCs w:val="20"/>
        </w:rPr>
        <w:t>;</w:t>
      </w:r>
    </w:p>
    <w:p w:rsidR="002A2581" w:rsidRPr="002A2581" w:rsidRDefault="00D741EC" w:rsidP="00AE5CA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y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is,inj,калибровка</m:t>
            </m:r>
          </m:sub>
        </m:sSub>
      </m:oMath>
      <w:r w:rsidR="002A2581" w:rsidRPr="002A2581">
        <w:rPr>
          <w:rFonts w:ascii="Arial" w:hAnsi="Arial" w:cs="Arial"/>
          <w:sz w:val="20"/>
          <w:szCs w:val="20"/>
        </w:rPr>
        <w:t xml:space="preserve"> – </w:t>
      </w:r>
      <w:r w:rsidR="00AF34E4" w:rsidRPr="00AF34E4">
        <w:rPr>
          <w:rFonts w:ascii="Arial" w:hAnsi="Arial" w:cs="Arial"/>
          <w:sz w:val="20"/>
          <w:szCs w:val="20"/>
        </w:rPr>
        <w:t>измеренный сигнал, например, выраженное как значение площади пика, стандарта инжекции в калибровочном растворе</w:t>
      </w:r>
      <w:r w:rsidR="002A2581" w:rsidRPr="002A2581">
        <w:rPr>
          <w:rFonts w:ascii="Arial" w:hAnsi="Arial" w:cs="Arial"/>
          <w:sz w:val="20"/>
          <w:szCs w:val="20"/>
        </w:rPr>
        <w:t>.</w:t>
      </w:r>
    </w:p>
    <w:p w:rsidR="004772C9" w:rsidRPr="00AE5CAA" w:rsidRDefault="004772C9" w:rsidP="004772C9">
      <w:pPr>
        <w:spacing w:after="0" w:line="240" w:lineRule="auto"/>
        <w:ind w:firstLine="397"/>
        <w:jc w:val="both"/>
        <w:rPr>
          <w:rFonts w:ascii="Arial" w:hAnsi="Arial" w:cs="Arial"/>
          <w:sz w:val="12"/>
          <w:szCs w:val="12"/>
        </w:rPr>
      </w:pPr>
    </w:p>
    <w:p w:rsidR="00B57537" w:rsidRPr="00AE5CAA" w:rsidRDefault="00AE5CAA" w:rsidP="00EB1C7E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9.6</w:t>
      </w:r>
      <w:r w:rsidR="00B57537" w:rsidRPr="00AE5CAA">
        <w:rPr>
          <w:rFonts w:ascii="Arial" w:hAnsi="Arial" w:cs="Arial"/>
          <w:b/>
          <w:sz w:val="20"/>
          <w:szCs w:val="20"/>
        </w:rPr>
        <w:t xml:space="preserve"> </w:t>
      </w:r>
      <w:r w:rsidR="00CD31BB" w:rsidRPr="00AE5CAA">
        <w:rPr>
          <w:rFonts w:ascii="Arial" w:hAnsi="Arial" w:cs="Arial"/>
          <w:b/>
          <w:sz w:val="20"/>
          <w:szCs w:val="20"/>
        </w:rPr>
        <w:t>Расчет</w:t>
      </w:r>
      <w:r>
        <w:rPr>
          <w:rFonts w:ascii="Arial" w:hAnsi="Arial" w:cs="Arial"/>
          <w:b/>
          <w:sz w:val="20"/>
          <w:szCs w:val="20"/>
        </w:rPr>
        <w:t>ы и отчетность</w:t>
      </w:r>
    </w:p>
    <w:p w:rsidR="005F0F31" w:rsidRPr="00AE5CAA" w:rsidRDefault="005F0F31" w:rsidP="00EB1C7E">
      <w:pPr>
        <w:spacing w:after="0" w:line="240" w:lineRule="auto"/>
        <w:ind w:firstLine="397"/>
        <w:jc w:val="both"/>
        <w:rPr>
          <w:rFonts w:ascii="Arial" w:hAnsi="Arial" w:cs="Arial"/>
          <w:sz w:val="8"/>
          <w:szCs w:val="8"/>
        </w:rPr>
      </w:pPr>
    </w:p>
    <w:p w:rsidR="005F0F31" w:rsidRDefault="000E0975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B32C02">
        <w:rPr>
          <w:rFonts w:ascii="Arial" w:hAnsi="Arial" w:cs="Arial"/>
          <w:sz w:val="20"/>
          <w:szCs w:val="20"/>
        </w:rPr>
        <w:t xml:space="preserve">езультаты </w:t>
      </w:r>
      <w:r w:rsidR="00625336" w:rsidRPr="00B32C02">
        <w:rPr>
          <w:rFonts w:ascii="Arial" w:hAnsi="Arial" w:cs="Arial"/>
          <w:sz w:val="20"/>
          <w:szCs w:val="20"/>
        </w:rPr>
        <w:t xml:space="preserve">для </w:t>
      </w:r>
      <w:r w:rsidR="00625336">
        <w:rPr>
          <w:rFonts w:ascii="Arial" w:hAnsi="Arial" w:cs="Arial"/>
          <w:sz w:val="20"/>
          <w:szCs w:val="20"/>
        </w:rPr>
        <w:t xml:space="preserve">БДЭ указывают с точностью </w:t>
      </w:r>
      <w:proofErr w:type="gramStart"/>
      <w:r w:rsidR="00625336">
        <w:rPr>
          <w:rFonts w:ascii="Arial" w:hAnsi="Arial" w:cs="Arial"/>
          <w:sz w:val="20"/>
          <w:szCs w:val="20"/>
        </w:rPr>
        <w:t>до</w:t>
      </w:r>
      <w:proofErr w:type="gramEnd"/>
      <w:r w:rsidR="00B32C02" w:rsidRPr="00B32C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2C02" w:rsidRPr="00B32C02">
        <w:rPr>
          <w:rFonts w:ascii="Arial" w:hAnsi="Arial" w:cs="Arial"/>
          <w:sz w:val="20"/>
          <w:szCs w:val="20"/>
        </w:rPr>
        <w:t>двум</w:t>
      </w:r>
      <w:proofErr w:type="gramEnd"/>
      <w:r w:rsidR="00B32C02" w:rsidRPr="00B32C02">
        <w:rPr>
          <w:rFonts w:ascii="Arial" w:hAnsi="Arial" w:cs="Arial"/>
          <w:sz w:val="20"/>
          <w:szCs w:val="20"/>
        </w:rPr>
        <w:t xml:space="preserve"> значимы</w:t>
      </w:r>
      <w:r w:rsidR="00625336">
        <w:rPr>
          <w:rFonts w:ascii="Arial" w:hAnsi="Arial" w:cs="Arial"/>
          <w:sz w:val="20"/>
          <w:szCs w:val="20"/>
        </w:rPr>
        <w:t>х</w:t>
      </w:r>
      <w:r w:rsidR="00B32C02" w:rsidRPr="00B32C02">
        <w:rPr>
          <w:rFonts w:ascii="Arial" w:hAnsi="Arial" w:cs="Arial"/>
          <w:sz w:val="20"/>
          <w:szCs w:val="20"/>
        </w:rPr>
        <w:t xml:space="preserve"> цифр.</w:t>
      </w:r>
    </w:p>
    <w:p w:rsidR="00D04D1D" w:rsidRPr="00D04D1D" w:rsidRDefault="00D04D1D" w:rsidP="00EB1C7E">
      <w:pPr>
        <w:spacing w:after="0" w:line="240" w:lineRule="auto"/>
        <w:ind w:firstLine="397"/>
        <w:jc w:val="both"/>
        <w:rPr>
          <w:rFonts w:ascii="Arial" w:hAnsi="Arial" w:cs="Arial"/>
          <w:sz w:val="4"/>
          <w:szCs w:val="4"/>
        </w:rPr>
      </w:pPr>
    </w:p>
    <w:p w:rsidR="00B32C02" w:rsidRDefault="00B32C02" w:rsidP="00B32C02">
      <w:pPr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32C02">
        <w:rPr>
          <w:rFonts w:ascii="Arial" w:hAnsi="Arial" w:cs="Arial"/>
          <w:sz w:val="18"/>
          <w:szCs w:val="18"/>
        </w:rPr>
        <w:t xml:space="preserve">Примечание - Формула (3) дает массовую концентрацию </w:t>
      </w:r>
      <w:proofErr w:type="spellStart"/>
      <w:r w:rsidRPr="00B32C02">
        <w:rPr>
          <w:rFonts w:ascii="Arial" w:hAnsi="Arial" w:cs="Arial"/>
          <w:sz w:val="18"/>
          <w:szCs w:val="18"/>
        </w:rPr>
        <w:t>p</w:t>
      </w:r>
      <w:r w:rsidRPr="005A3DBB">
        <w:rPr>
          <w:rFonts w:ascii="Arial" w:hAnsi="Arial" w:cs="Arial"/>
          <w:sz w:val="18"/>
          <w:szCs w:val="18"/>
          <w:vertAlign w:val="subscript"/>
        </w:rPr>
        <w:t>i,образец</w:t>
      </w:r>
      <w:proofErr w:type="spellEnd"/>
      <w:r w:rsidRPr="005A3DBB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B32C02">
        <w:rPr>
          <w:rFonts w:ascii="Arial" w:hAnsi="Arial" w:cs="Arial"/>
          <w:sz w:val="18"/>
          <w:szCs w:val="18"/>
        </w:rPr>
        <w:t>в мкг/</w:t>
      </w:r>
      <w:proofErr w:type="gramStart"/>
      <w:r w:rsidRPr="00B32C02">
        <w:rPr>
          <w:rFonts w:ascii="Arial" w:hAnsi="Arial" w:cs="Arial"/>
          <w:sz w:val="18"/>
          <w:szCs w:val="18"/>
        </w:rPr>
        <w:t>кг</w:t>
      </w:r>
      <w:proofErr w:type="gramEnd"/>
      <w:r w:rsidRPr="00B32C02">
        <w:rPr>
          <w:rFonts w:ascii="Arial" w:hAnsi="Arial" w:cs="Arial"/>
          <w:sz w:val="18"/>
          <w:szCs w:val="18"/>
        </w:rPr>
        <w:t>, как описано в EN ISO 22032. Поскольку</w:t>
      </w:r>
      <w:r>
        <w:rPr>
          <w:rFonts w:ascii="Arial" w:hAnsi="Arial" w:cs="Arial"/>
          <w:sz w:val="18"/>
          <w:szCs w:val="18"/>
        </w:rPr>
        <w:t xml:space="preserve"> </w:t>
      </w:r>
      <w:r w:rsidRPr="00B32C02">
        <w:rPr>
          <w:rFonts w:ascii="Arial" w:hAnsi="Arial" w:cs="Arial"/>
          <w:sz w:val="18"/>
          <w:szCs w:val="18"/>
        </w:rPr>
        <w:t>концентрации часто намного выше в отходах, представление результатов в мг/кг может быть более уместным.</w:t>
      </w:r>
    </w:p>
    <w:p w:rsidR="00B32C02" w:rsidRPr="00B32C02" w:rsidRDefault="00B32C02" w:rsidP="00B32C02">
      <w:pPr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B32C02">
        <w:rPr>
          <w:rFonts w:ascii="Arial" w:hAnsi="Arial" w:cs="Arial"/>
          <w:sz w:val="18"/>
          <w:szCs w:val="18"/>
        </w:rPr>
        <w:t>Дв</w:t>
      </w:r>
      <w:r w:rsidR="00980D4E">
        <w:rPr>
          <w:rFonts w:ascii="Arial" w:hAnsi="Arial" w:cs="Arial"/>
          <w:sz w:val="18"/>
          <w:szCs w:val="18"/>
        </w:rPr>
        <w:t>умя</w:t>
      </w:r>
      <w:r w:rsidRPr="00B32C02">
        <w:rPr>
          <w:rFonts w:ascii="Arial" w:hAnsi="Arial" w:cs="Arial"/>
          <w:sz w:val="18"/>
          <w:szCs w:val="18"/>
        </w:rPr>
        <w:t xml:space="preserve"> значимы</w:t>
      </w:r>
      <w:r w:rsidR="00980D4E">
        <w:rPr>
          <w:rFonts w:ascii="Arial" w:hAnsi="Arial" w:cs="Arial"/>
          <w:sz w:val="18"/>
          <w:szCs w:val="18"/>
        </w:rPr>
        <w:t>ми</w:t>
      </w:r>
      <w:r w:rsidRPr="00B32C02">
        <w:rPr>
          <w:rFonts w:ascii="Arial" w:hAnsi="Arial" w:cs="Arial"/>
          <w:sz w:val="18"/>
          <w:szCs w:val="18"/>
        </w:rPr>
        <w:t xml:space="preserve"> цифр</w:t>
      </w:r>
      <w:r w:rsidR="00980D4E">
        <w:rPr>
          <w:rFonts w:ascii="Arial" w:hAnsi="Arial" w:cs="Arial"/>
          <w:sz w:val="18"/>
          <w:szCs w:val="18"/>
        </w:rPr>
        <w:t>ами</w:t>
      </w:r>
      <w:r w:rsidRPr="00B32C02">
        <w:rPr>
          <w:rFonts w:ascii="Arial" w:hAnsi="Arial" w:cs="Arial"/>
          <w:sz w:val="18"/>
          <w:szCs w:val="18"/>
        </w:rPr>
        <w:t xml:space="preserve"> будут, например: 21 мг/кг; 2,1 мг/кг; 0,21 мг/кг.</w:t>
      </w:r>
    </w:p>
    <w:p w:rsidR="00B32C02" w:rsidRPr="00B32C02" w:rsidRDefault="00B32C02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B57537" w:rsidRPr="00950BD7" w:rsidRDefault="00B57537" w:rsidP="00EB1C7E">
      <w:pPr>
        <w:spacing w:after="0" w:line="240" w:lineRule="auto"/>
        <w:ind w:firstLine="397"/>
        <w:jc w:val="both"/>
        <w:rPr>
          <w:rFonts w:ascii="Arial" w:hAnsi="Arial" w:cs="Arial"/>
          <w:b/>
        </w:rPr>
      </w:pPr>
      <w:r w:rsidRPr="00950BD7">
        <w:rPr>
          <w:rFonts w:ascii="Arial" w:hAnsi="Arial" w:cs="Arial"/>
          <w:b/>
        </w:rPr>
        <w:t>1</w:t>
      </w:r>
      <w:r w:rsidR="009327BA">
        <w:rPr>
          <w:rFonts w:ascii="Arial" w:hAnsi="Arial" w:cs="Arial"/>
          <w:b/>
        </w:rPr>
        <w:t>0</w:t>
      </w:r>
      <w:r w:rsidRPr="00950BD7">
        <w:rPr>
          <w:rFonts w:ascii="Arial" w:hAnsi="Arial" w:cs="Arial"/>
          <w:b/>
        </w:rPr>
        <w:t xml:space="preserve"> </w:t>
      </w:r>
      <w:r w:rsidR="007A5FA2">
        <w:rPr>
          <w:rFonts w:ascii="Arial" w:hAnsi="Arial" w:cs="Arial"/>
          <w:b/>
        </w:rPr>
        <w:t>Отчет об испытании</w:t>
      </w:r>
      <w:r w:rsidR="007A5FA2" w:rsidRPr="00950BD7">
        <w:rPr>
          <w:rFonts w:ascii="Arial" w:hAnsi="Arial" w:cs="Arial"/>
          <w:b/>
        </w:rPr>
        <w:t xml:space="preserve"> </w:t>
      </w:r>
    </w:p>
    <w:p w:rsidR="005F0F31" w:rsidRPr="00972F59" w:rsidRDefault="005F0F31" w:rsidP="00EB1C7E">
      <w:pPr>
        <w:spacing w:after="0" w:line="240" w:lineRule="auto"/>
        <w:ind w:firstLine="397"/>
        <w:jc w:val="both"/>
        <w:rPr>
          <w:rFonts w:ascii="Arial" w:hAnsi="Arial" w:cs="Arial"/>
          <w:sz w:val="16"/>
          <w:szCs w:val="16"/>
        </w:rPr>
      </w:pPr>
    </w:p>
    <w:p w:rsidR="003531F4" w:rsidRPr="00820A83" w:rsidRDefault="007A5FA2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об</w:t>
      </w:r>
      <w:r w:rsidRPr="00820A83">
        <w:rPr>
          <w:rFonts w:ascii="Arial" w:hAnsi="Arial" w:cs="Arial"/>
          <w:sz w:val="20"/>
          <w:szCs w:val="20"/>
        </w:rPr>
        <w:t xml:space="preserve"> испытани</w:t>
      </w:r>
      <w:r>
        <w:rPr>
          <w:rFonts w:ascii="Arial" w:hAnsi="Arial" w:cs="Arial"/>
          <w:sz w:val="20"/>
          <w:szCs w:val="20"/>
        </w:rPr>
        <w:t>и</w:t>
      </w:r>
      <w:r w:rsidRPr="00820A83">
        <w:rPr>
          <w:rFonts w:ascii="Arial" w:hAnsi="Arial" w:cs="Arial"/>
          <w:sz w:val="20"/>
          <w:szCs w:val="20"/>
        </w:rPr>
        <w:t xml:space="preserve"> </w:t>
      </w:r>
      <w:r w:rsidR="0005214D" w:rsidRPr="00820A83">
        <w:rPr>
          <w:rFonts w:ascii="Arial" w:hAnsi="Arial" w:cs="Arial"/>
          <w:sz w:val="20"/>
          <w:szCs w:val="20"/>
        </w:rPr>
        <w:t>должен содержать</w:t>
      </w:r>
      <w:r w:rsidR="0005738D" w:rsidRPr="00820A83">
        <w:rPr>
          <w:rFonts w:ascii="Arial" w:hAnsi="Arial" w:cs="Arial"/>
          <w:sz w:val="20"/>
          <w:szCs w:val="20"/>
        </w:rPr>
        <w:t>,</w:t>
      </w:r>
      <w:r w:rsidR="0005214D" w:rsidRPr="00820A83">
        <w:rPr>
          <w:rFonts w:ascii="Arial" w:hAnsi="Arial" w:cs="Arial"/>
          <w:sz w:val="20"/>
          <w:szCs w:val="20"/>
        </w:rPr>
        <w:t xml:space="preserve"> по меньшей мере</w:t>
      </w:r>
      <w:r w:rsidR="0005738D" w:rsidRPr="00820A83">
        <w:rPr>
          <w:rFonts w:ascii="Arial" w:hAnsi="Arial" w:cs="Arial"/>
          <w:sz w:val="20"/>
          <w:szCs w:val="20"/>
        </w:rPr>
        <w:t>,</w:t>
      </w:r>
      <w:r w:rsidR="0005214D" w:rsidRPr="00820A83">
        <w:rPr>
          <w:rFonts w:ascii="Arial" w:hAnsi="Arial" w:cs="Arial"/>
          <w:sz w:val="20"/>
          <w:szCs w:val="20"/>
        </w:rPr>
        <w:t xml:space="preserve"> следующую информацию: </w:t>
      </w:r>
    </w:p>
    <w:p w:rsidR="003531F4" w:rsidRPr="004F3C25" w:rsidRDefault="0005214D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</w:rPr>
        <w:t>а) ссылк</w:t>
      </w:r>
      <w:r w:rsidR="002E4A1D">
        <w:rPr>
          <w:rFonts w:ascii="Arial" w:hAnsi="Arial" w:cs="Arial"/>
          <w:sz w:val="20"/>
          <w:szCs w:val="20"/>
        </w:rPr>
        <w:t>у</w:t>
      </w:r>
      <w:r w:rsidRPr="004F3C25">
        <w:rPr>
          <w:rFonts w:ascii="Arial" w:hAnsi="Arial" w:cs="Arial"/>
          <w:sz w:val="20"/>
          <w:szCs w:val="20"/>
        </w:rPr>
        <w:t xml:space="preserve"> на настоящий стандарт; </w:t>
      </w:r>
    </w:p>
    <w:p w:rsidR="003531F4" w:rsidRPr="004F3C25" w:rsidRDefault="00972F59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  <w:lang w:val="en-US"/>
        </w:rPr>
        <w:t>b</w:t>
      </w:r>
      <w:r w:rsidR="0005214D" w:rsidRPr="004F3C2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2E4A1D">
        <w:rPr>
          <w:rFonts w:ascii="Arial" w:hAnsi="Arial" w:cs="Arial"/>
          <w:sz w:val="20"/>
          <w:szCs w:val="20"/>
        </w:rPr>
        <w:t>информацию</w:t>
      </w:r>
      <w:proofErr w:type="gramEnd"/>
      <w:r w:rsidR="002E4A1D">
        <w:rPr>
          <w:rFonts w:ascii="Arial" w:hAnsi="Arial" w:cs="Arial"/>
          <w:sz w:val="20"/>
          <w:szCs w:val="20"/>
        </w:rPr>
        <w:t xml:space="preserve"> по </w:t>
      </w:r>
      <w:r w:rsidR="004F3C25" w:rsidRPr="004F3C25">
        <w:rPr>
          <w:rFonts w:ascii="Arial" w:hAnsi="Arial" w:cs="Arial"/>
          <w:sz w:val="20"/>
          <w:szCs w:val="20"/>
        </w:rPr>
        <w:t>иденти</w:t>
      </w:r>
      <w:r w:rsidR="002E4A1D">
        <w:rPr>
          <w:rFonts w:ascii="Arial" w:hAnsi="Arial" w:cs="Arial"/>
          <w:sz w:val="20"/>
          <w:szCs w:val="20"/>
        </w:rPr>
        <w:t>фикации</w:t>
      </w:r>
      <w:r w:rsidR="004F3C25" w:rsidRPr="004F3C25">
        <w:rPr>
          <w:rFonts w:ascii="Arial" w:hAnsi="Arial" w:cs="Arial"/>
          <w:sz w:val="20"/>
          <w:szCs w:val="20"/>
        </w:rPr>
        <w:t xml:space="preserve"> </w:t>
      </w:r>
      <w:r w:rsidR="002E4A1D">
        <w:rPr>
          <w:rFonts w:ascii="Arial" w:hAnsi="Arial" w:cs="Arial"/>
          <w:sz w:val="20"/>
          <w:szCs w:val="20"/>
        </w:rPr>
        <w:t>пробы</w:t>
      </w:r>
      <w:r w:rsidR="0005214D" w:rsidRPr="004F3C25">
        <w:rPr>
          <w:rFonts w:ascii="Arial" w:hAnsi="Arial" w:cs="Arial"/>
          <w:sz w:val="20"/>
          <w:szCs w:val="20"/>
        </w:rPr>
        <w:t xml:space="preserve">; </w:t>
      </w:r>
    </w:p>
    <w:p w:rsidR="003531F4" w:rsidRPr="009327BA" w:rsidRDefault="00972F59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4F3C25">
        <w:rPr>
          <w:rFonts w:ascii="Arial" w:hAnsi="Arial" w:cs="Arial"/>
          <w:sz w:val="20"/>
          <w:szCs w:val="20"/>
          <w:lang w:val="en-US"/>
        </w:rPr>
        <w:t>c</w:t>
      </w:r>
      <w:r w:rsidR="0005214D" w:rsidRPr="004F3C2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2E4A1D">
        <w:rPr>
          <w:rFonts w:ascii="Arial" w:hAnsi="Arial" w:cs="Arial"/>
          <w:sz w:val="20"/>
          <w:szCs w:val="20"/>
        </w:rPr>
        <w:t>сведения</w:t>
      </w:r>
      <w:proofErr w:type="gramEnd"/>
      <w:r w:rsidR="002E4A1D">
        <w:rPr>
          <w:rFonts w:ascii="Arial" w:hAnsi="Arial" w:cs="Arial"/>
          <w:sz w:val="20"/>
          <w:szCs w:val="20"/>
        </w:rPr>
        <w:t xml:space="preserve"> об условиях </w:t>
      </w:r>
      <w:r w:rsidR="004F3C25" w:rsidRPr="004F3C25">
        <w:rPr>
          <w:rFonts w:ascii="Arial" w:hAnsi="Arial" w:cs="Arial"/>
          <w:sz w:val="20"/>
          <w:szCs w:val="20"/>
        </w:rPr>
        <w:t>хранени</w:t>
      </w:r>
      <w:r w:rsidR="002E4A1D">
        <w:rPr>
          <w:rFonts w:ascii="Arial" w:hAnsi="Arial" w:cs="Arial"/>
          <w:sz w:val="20"/>
          <w:szCs w:val="20"/>
        </w:rPr>
        <w:t>я</w:t>
      </w:r>
      <w:r w:rsidR="004F3C25" w:rsidRPr="004F3C25">
        <w:rPr>
          <w:rFonts w:ascii="Arial" w:hAnsi="Arial" w:cs="Arial"/>
          <w:sz w:val="20"/>
          <w:szCs w:val="20"/>
        </w:rPr>
        <w:t xml:space="preserve"> и предварительн</w:t>
      </w:r>
      <w:r w:rsidR="002E4A1D">
        <w:rPr>
          <w:rFonts w:ascii="Arial" w:hAnsi="Arial" w:cs="Arial"/>
          <w:sz w:val="20"/>
          <w:szCs w:val="20"/>
        </w:rPr>
        <w:t>ой</w:t>
      </w:r>
      <w:r w:rsidR="004F3C25" w:rsidRPr="004F3C25">
        <w:rPr>
          <w:rFonts w:ascii="Arial" w:hAnsi="Arial" w:cs="Arial"/>
          <w:sz w:val="20"/>
          <w:szCs w:val="20"/>
        </w:rPr>
        <w:t xml:space="preserve"> обработк</w:t>
      </w:r>
      <w:r w:rsidR="002E4A1D">
        <w:rPr>
          <w:rFonts w:ascii="Arial" w:hAnsi="Arial" w:cs="Arial"/>
          <w:sz w:val="20"/>
          <w:szCs w:val="20"/>
        </w:rPr>
        <w:t>е</w:t>
      </w:r>
      <w:r w:rsidR="004F3C25" w:rsidRPr="004F3C25">
        <w:rPr>
          <w:rFonts w:ascii="Arial" w:hAnsi="Arial" w:cs="Arial"/>
          <w:sz w:val="20"/>
          <w:szCs w:val="20"/>
        </w:rPr>
        <w:t xml:space="preserve"> </w:t>
      </w:r>
      <w:r w:rsidR="002E4A1D">
        <w:rPr>
          <w:rFonts w:ascii="Arial" w:hAnsi="Arial" w:cs="Arial"/>
          <w:sz w:val="20"/>
          <w:szCs w:val="20"/>
        </w:rPr>
        <w:t>проб</w:t>
      </w:r>
      <w:r w:rsidR="0005214D" w:rsidRPr="004F3C25">
        <w:rPr>
          <w:rFonts w:ascii="Arial" w:hAnsi="Arial" w:cs="Arial"/>
          <w:sz w:val="20"/>
          <w:szCs w:val="20"/>
        </w:rPr>
        <w:t>;</w:t>
      </w:r>
      <w:r w:rsidR="0005214D" w:rsidRPr="009327B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54D60" w:rsidRPr="004F3C25" w:rsidRDefault="00972F59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  <w:lang w:val="en-US"/>
        </w:rPr>
        <w:t>d</w:t>
      </w:r>
      <w:r w:rsidR="00C54D60" w:rsidRPr="004F3C2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F3C25" w:rsidRPr="004F3C25">
        <w:rPr>
          <w:rFonts w:ascii="Arial" w:hAnsi="Arial" w:cs="Arial"/>
          <w:sz w:val="20"/>
          <w:szCs w:val="20"/>
        </w:rPr>
        <w:t>размер</w:t>
      </w:r>
      <w:proofErr w:type="gramEnd"/>
      <w:r w:rsidR="004F3C25" w:rsidRPr="004F3C25">
        <w:rPr>
          <w:rFonts w:ascii="Arial" w:hAnsi="Arial" w:cs="Arial"/>
          <w:sz w:val="20"/>
          <w:szCs w:val="20"/>
        </w:rPr>
        <w:t xml:space="preserve"> </w:t>
      </w:r>
      <w:r w:rsidR="002E4A1D">
        <w:rPr>
          <w:rFonts w:ascii="Arial" w:hAnsi="Arial" w:cs="Arial"/>
          <w:sz w:val="20"/>
          <w:szCs w:val="20"/>
        </w:rPr>
        <w:t>ячеек</w:t>
      </w:r>
      <w:r w:rsidR="004F3C25" w:rsidRPr="004F3C25">
        <w:rPr>
          <w:rFonts w:ascii="Arial" w:hAnsi="Arial" w:cs="Arial"/>
          <w:sz w:val="20"/>
          <w:szCs w:val="20"/>
        </w:rPr>
        <w:t xml:space="preserve"> сита, применяемого при просеивании или измельчении</w:t>
      </w:r>
      <w:r w:rsidR="00C54D60" w:rsidRPr="004F3C25">
        <w:rPr>
          <w:rFonts w:ascii="Arial" w:hAnsi="Arial" w:cs="Arial"/>
          <w:sz w:val="20"/>
          <w:szCs w:val="20"/>
        </w:rPr>
        <w:t xml:space="preserve">; </w:t>
      </w:r>
    </w:p>
    <w:p w:rsidR="00C54D60" w:rsidRDefault="00972F59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F3C25">
        <w:rPr>
          <w:rFonts w:ascii="Arial" w:hAnsi="Arial" w:cs="Arial"/>
          <w:sz w:val="20"/>
          <w:szCs w:val="20"/>
          <w:lang w:val="en-US"/>
        </w:rPr>
        <w:t>e</w:t>
      </w:r>
      <w:r w:rsidR="00C54D60" w:rsidRPr="004F3C2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4F3C25" w:rsidRPr="004F3C25">
        <w:rPr>
          <w:rFonts w:ascii="Arial" w:hAnsi="Arial" w:cs="Arial"/>
          <w:sz w:val="20"/>
          <w:szCs w:val="20"/>
        </w:rPr>
        <w:t>полное</w:t>
      </w:r>
      <w:proofErr w:type="gramEnd"/>
      <w:r w:rsidR="004F3C25" w:rsidRPr="004F3C25">
        <w:rPr>
          <w:rFonts w:ascii="Arial" w:hAnsi="Arial" w:cs="Arial"/>
          <w:sz w:val="20"/>
          <w:szCs w:val="20"/>
        </w:rPr>
        <w:t xml:space="preserve"> описание процедуры</w:t>
      </w:r>
      <w:r w:rsidR="004F3C25">
        <w:rPr>
          <w:rFonts w:ascii="Arial" w:hAnsi="Arial" w:cs="Arial"/>
          <w:sz w:val="20"/>
          <w:szCs w:val="20"/>
        </w:rPr>
        <w:t>;</w:t>
      </w:r>
    </w:p>
    <w:p w:rsidR="004F3C25" w:rsidRPr="003F4B7F" w:rsidRDefault="004F3C25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3F4B7F" w:rsidRPr="003F4B7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3F4B7F" w:rsidRPr="003F4B7F">
        <w:rPr>
          <w:rFonts w:ascii="Arial" w:hAnsi="Arial" w:cs="Arial"/>
          <w:sz w:val="20"/>
          <w:szCs w:val="20"/>
        </w:rPr>
        <w:t>идентификация</w:t>
      </w:r>
      <w:proofErr w:type="gramEnd"/>
      <w:r w:rsidR="003F4B7F" w:rsidRPr="003F4B7F">
        <w:rPr>
          <w:rFonts w:ascii="Arial" w:hAnsi="Arial" w:cs="Arial"/>
          <w:sz w:val="20"/>
          <w:szCs w:val="20"/>
        </w:rPr>
        <w:t xml:space="preserve"> и количественн</w:t>
      </w:r>
      <w:r w:rsidR="003F4B7F">
        <w:rPr>
          <w:rFonts w:ascii="Arial" w:hAnsi="Arial" w:cs="Arial"/>
          <w:sz w:val="20"/>
          <w:szCs w:val="20"/>
        </w:rPr>
        <w:t>ое</w:t>
      </w:r>
      <w:r w:rsidR="003F4B7F" w:rsidRPr="003F4B7F">
        <w:rPr>
          <w:rFonts w:ascii="Arial" w:hAnsi="Arial" w:cs="Arial"/>
          <w:sz w:val="20"/>
          <w:szCs w:val="20"/>
        </w:rPr>
        <w:t xml:space="preserve"> </w:t>
      </w:r>
      <w:r w:rsidR="003F4B7F">
        <w:rPr>
          <w:rFonts w:ascii="Arial" w:hAnsi="Arial" w:cs="Arial"/>
          <w:sz w:val="20"/>
          <w:szCs w:val="20"/>
        </w:rPr>
        <w:t>определение</w:t>
      </w:r>
      <w:r w:rsidR="003F4B7F" w:rsidRPr="003F4B7F">
        <w:rPr>
          <w:rFonts w:ascii="Arial" w:hAnsi="Arial" w:cs="Arial"/>
          <w:sz w:val="20"/>
          <w:szCs w:val="20"/>
        </w:rPr>
        <w:t xml:space="preserve"> отдельных компонентов</w:t>
      </w:r>
      <w:r w:rsidR="003F4B7F">
        <w:rPr>
          <w:rFonts w:ascii="Arial" w:hAnsi="Arial" w:cs="Arial"/>
          <w:sz w:val="20"/>
          <w:szCs w:val="20"/>
        </w:rPr>
        <w:t>;</w:t>
      </w:r>
    </w:p>
    <w:p w:rsidR="004F3C25" w:rsidRPr="003F4B7F" w:rsidRDefault="003F4B7F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</w:t>
      </w:r>
      <w:r w:rsidRPr="003F4B7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4B7F">
        <w:rPr>
          <w:rFonts w:ascii="Arial" w:hAnsi="Arial" w:cs="Arial"/>
          <w:sz w:val="20"/>
          <w:szCs w:val="20"/>
        </w:rPr>
        <w:t>выражение</w:t>
      </w:r>
      <w:proofErr w:type="gramEnd"/>
      <w:r w:rsidRPr="003F4B7F">
        <w:rPr>
          <w:rFonts w:ascii="Arial" w:hAnsi="Arial" w:cs="Arial"/>
          <w:sz w:val="20"/>
          <w:szCs w:val="20"/>
        </w:rPr>
        <w:t xml:space="preserve"> результатов в соответствии с 9.6</w:t>
      </w:r>
      <w:r>
        <w:rPr>
          <w:rFonts w:ascii="Arial" w:hAnsi="Arial" w:cs="Arial"/>
          <w:sz w:val="20"/>
          <w:szCs w:val="20"/>
        </w:rPr>
        <w:t>;</w:t>
      </w:r>
    </w:p>
    <w:p w:rsidR="003F4B7F" w:rsidRPr="003F4B7F" w:rsidRDefault="003F4B7F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h</w:t>
      </w:r>
      <w:r w:rsidRPr="003F4B7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4A1D" w:rsidRPr="002E4A1D">
        <w:rPr>
          <w:rFonts w:ascii="Arial" w:hAnsi="Arial" w:cs="Arial"/>
          <w:sz w:val="20"/>
          <w:szCs w:val="20"/>
        </w:rPr>
        <w:t>любое</w:t>
      </w:r>
      <w:proofErr w:type="gramEnd"/>
      <w:r w:rsidR="002E4A1D" w:rsidRPr="002E4A1D">
        <w:rPr>
          <w:rFonts w:ascii="Arial" w:hAnsi="Arial" w:cs="Arial"/>
          <w:sz w:val="20"/>
          <w:szCs w:val="20"/>
        </w:rPr>
        <w:t xml:space="preserve"> отклонение от метода, описанного в настоящем стандарте, и указание всех обстоятельств, которые могли повлиять на результат</w:t>
      </w:r>
      <w:r>
        <w:rPr>
          <w:rFonts w:ascii="Arial" w:hAnsi="Arial" w:cs="Arial"/>
          <w:sz w:val="20"/>
          <w:szCs w:val="20"/>
        </w:rPr>
        <w:t>.</w:t>
      </w:r>
    </w:p>
    <w:p w:rsidR="003F4B7F" w:rsidRPr="003F4B7F" w:rsidRDefault="003F4B7F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5214D" w:rsidRPr="003F4B7F" w:rsidRDefault="0005214D" w:rsidP="00EB1C7E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F76D8E" w:rsidRPr="003F4B7F" w:rsidRDefault="00F76D8E" w:rsidP="00EB1C7E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3B7169" w:rsidRPr="003F4B7F" w:rsidRDefault="003B7169" w:rsidP="00A50A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0F31" w:rsidRPr="003F4B7F" w:rsidRDefault="005F0F31" w:rsidP="00A50A68">
      <w:pPr>
        <w:rPr>
          <w:rFonts w:ascii="Arial" w:hAnsi="Arial" w:cs="Arial"/>
          <w:b/>
          <w:sz w:val="24"/>
          <w:szCs w:val="24"/>
        </w:rPr>
      </w:pPr>
      <w:r w:rsidRPr="003F4B7F">
        <w:rPr>
          <w:rFonts w:ascii="Arial" w:hAnsi="Arial" w:cs="Arial"/>
          <w:b/>
          <w:sz w:val="24"/>
          <w:szCs w:val="24"/>
        </w:rPr>
        <w:br w:type="page"/>
      </w:r>
    </w:p>
    <w:p w:rsidR="00F76D8E" w:rsidRPr="00820A83" w:rsidRDefault="00443E26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>Приложение</w:t>
      </w:r>
      <w:proofErr w:type="gramStart"/>
      <w:r w:rsidRPr="00820A83">
        <w:rPr>
          <w:rFonts w:ascii="Arial" w:hAnsi="Arial" w:cs="Arial"/>
          <w:b/>
        </w:rPr>
        <w:t xml:space="preserve"> </w:t>
      </w:r>
      <w:r w:rsidR="00F76D8E" w:rsidRPr="00820A83">
        <w:rPr>
          <w:rFonts w:ascii="Arial" w:hAnsi="Arial" w:cs="Arial"/>
          <w:b/>
        </w:rPr>
        <w:t>А</w:t>
      </w:r>
      <w:proofErr w:type="gramEnd"/>
    </w:p>
    <w:p w:rsidR="00443E26" w:rsidRPr="00405F4C" w:rsidRDefault="00F76D8E" w:rsidP="00972F59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972F59">
        <w:rPr>
          <w:rFonts w:ascii="Arial" w:hAnsi="Arial" w:cs="Arial"/>
          <w:b/>
        </w:rPr>
        <w:t xml:space="preserve">(справочное) </w:t>
      </w:r>
    </w:p>
    <w:p w:rsidR="00D10964" w:rsidRPr="00820A83" w:rsidRDefault="00A33F3A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Процедуры очистки</w:t>
      </w:r>
      <w:r w:rsidR="00D10964" w:rsidRPr="00820A83">
        <w:rPr>
          <w:rFonts w:ascii="Arial" w:hAnsi="Arial" w:cs="Arial"/>
          <w:b/>
        </w:rPr>
        <w:t xml:space="preserve"> </w:t>
      </w:r>
    </w:p>
    <w:p w:rsidR="00972F59" w:rsidRPr="00405F4C" w:rsidRDefault="00972F59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F76D8E" w:rsidRDefault="00D10964" w:rsidP="000049F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0049F6">
        <w:rPr>
          <w:rFonts w:ascii="Arial" w:hAnsi="Arial" w:cs="Arial"/>
          <w:b/>
          <w:sz w:val="20"/>
          <w:szCs w:val="20"/>
        </w:rPr>
        <w:t xml:space="preserve">А.1 </w:t>
      </w:r>
      <w:r w:rsidR="000049F6" w:rsidRPr="000049F6">
        <w:rPr>
          <w:rFonts w:ascii="Arial" w:hAnsi="Arial" w:cs="Arial"/>
          <w:b/>
          <w:sz w:val="20"/>
          <w:szCs w:val="20"/>
        </w:rPr>
        <w:t>Многослойная колоночная хроматография I (Al</w:t>
      </w:r>
      <w:r w:rsidR="000049F6" w:rsidRPr="000049F6">
        <w:rPr>
          <w:rFonts w:ascii="Arial" w:hAnsi="Arial" w:cs="Arial"/>
          <w:b/>
          <w:sz w:val="20"/>
          <w:szCs w:val="20"/>
          <w:vertAlign w:val="subscript"/>
        </w:rPr>
        <w:t>2</w:t>
      </w:r>
      <w:r w:rsidR="000049F6" w:rsidRPr="000049F6">
        <w:rPr>
          <w:rFonts w:ascii="Arial" w:hAnsi="Arial" w:cs="Arial"/>
          <w:b/>
          <w:sz w:val="20"/>
          <w:szCs w:val="20"/>
        </w:rPr>
        <w:t>O</w:t>
      </w:r>
      <w:r w:rsidR="000049F6" w:rsidRPr="000049F6">
        <w:rPr>
          <w:rFonts w:ascii="Arial" w:hAnsi="Arial" w:cs="Arial"/>
          <w:b/>
          <w:sz w:val="20"/>
          <w:szCs w:val="20"/>
          <w:vertAlign w:val="subscript"/>
        </w:rPr>
        <w:t>3</w:t>
      </w:r>
      <w:r w:rsidR="000049F6" w:rsidRPr="000049F6">
        <w:rPr>
          <w:rFonts w:ascii="Arial" w:hAnsi="Arial" w:cs="Arial"/>
          <w:b/>
          <w:sz w:val="20"/>
          <w:szCs w:val="20"/>
        </w:rPr>
        <w:t>), размер колонки:</w:t>
      </w:r>
      <w:r w:rsidR="000049F6">
        <w:rPr>
          <w:rFonts w:ascii="Arial" w:hAnsi="Arial" w:cs="Arial"/>
          <w:b/>
          <w:sz w:val="20"/>
          <w:szCs w:val="20"/>
        </w:rPr>
        <w:t xml:space="preserve"> </w:t>
      </w:r>
      <w:r w:rsidR="000049F6" w:rsidRPr="000049F6">
        <w:rPr>
          <w:rFonts w:ascii="Arial" w:hAnsi="Arial" w:cs="Arial"/>
          <w:b/>
          <w:sz w:val="20"/>
          <w:szCs w:val="20"/>
        </w:rPr>
        <w:t>22 мм × 190 мм</w:t>
      </w: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А.1.1 Реа</w:t>
      </w:r>
      <w:r w:rsidR="00FF77ED">
        <w:rPr>
          <w:rFonts w:ascii="Arial" w:hAnsi="Arial" w:cs="Arial"/>
          <w:b/>
          <w:sz w:val="20"/>
          <w:szCs w:val="20"/>
        </w:rPr>
        <w:t>ктивы</w:t>
      </w: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А.1.1.1 </w:t>
      </w:r>
      <w:r w:rsidRPr="000049F6">
        <w:rPr>
          <w:rFonts w:ascii="Arial" w:hAnsi="Arial" w:cs="Arial"/>
          <w:b/>
          <w:sz w:val="20"/>
          <w:szCs w:val="20"/>
        </w:rPr>
        <w:t>Нейтральный оксид алюминия (Al</w:t>
      </w:r>
      <w:r w:rsidRPr="000049F6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0049F6">
        <w:rPr>
          <w:rFonts w:ascii="Arial" w:hAnsi="Arial" w:cs="Arial"/>
          <w:b/>
          <w:sz w:val="20"/>
          <w:szCs w:val="20"/>
        </w:rPr>
        <w:t>O</w:t>
      </w:r>
      <w:r w:rsidRPr="000049F6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0049F6">
        <w:rPr>
          <w:rFonts w:ascii="Arial" w:hAnsi="Arial" w:cs="Arial"/>
          <w:b/>
          <w:sz w:val="20"/>
          <w:szCs w:val="20"/>
        </w:rPr>
        <w:t xml:space="preserve">) 90, </w:t>
      </w:r>
      <w:r w:rsidRPr="000049F6">
        <w:rPr>
          <w:rFonts w:ascii="Arial" w:hAnsi="Arial" w:cs="Arial"/>
          <w:sz w:val="20"/>
          <w:szCs w:val="20"/>
        </w:rPr>
        <w:t>нейтральная активность I, размер частиц от 0,063 мм до 0,2 мм.</w:t>
      </w: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049F6">
        <w:rPr>
          <w:rFonts w:ascii="Arial" w:hAnsi="Arial" w:cs="Arial"/>
          <w:sz w:val="20"/>
          <w:szCs w:val="20"/>
        </w:rPr>
        <w:t>Оксид алюминия должен обладать максимальной активностью; избегайте длительного хранения или контакта с влажным воздухом.</w:t>
      </w: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049F6">
        <w:rPr>
          <w:rFonts w:ascii="Arial" w:hAnsi="Arial" w:cs="Arial"/>
          <w:b/>
          <w:sz w:val="20"/>
          <w:szCs w:val="20"/>
        </w:rPr>
        <w:t>А.1.1.2 Сульфат натрия, Na</w:t>
      </w:r>
      <w:r w:rsidRPr="000049F6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0049F6">
        <w:rPr>
          <w:rFonts w:ascii="Arial" w:hAnsi="Arial" w:cs="Arial"/>
          <w:b/>
          <w:sz w:val="20"/>
          <w:szCs w:val="20"/>
        </w:rPr>
        <w:t>SO</w:t>
      </w:r>
      <w:r w:rsidRPr="000049F6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0049F6">
        <w:rPr>
          <w:rFonts w:ascii="Arial" w:hAnsi="Arial" w:cs="Arial"/>
          <w:b/>
          <w:sz w:val="20"/>
          <w:szCs w:val="20"/>
        </w:rPr>
        <w:t>,</w:t>
      </w:r>
      <w:r w:rsidRPr="000049F6">
        <w:rPr>
          <w:rFonts w:ascii="Arial" w:hAnsi="Arial" w:cs="Arial"/>
          <w:sz w:val="20"/>
          <w:szCs w:val="20"/>
        </w:rPr>
        <w:t xml:space="preserve"> безводный, вы</w:t>
      </w:r>
      <w:r w:rsidR="00EF743A">
        <w:rPr>
          <w:rFonts w:ascii="Arial" w:hAnsi="Arial" w:cs="Arial"/>
          <w:sz w:val="20"/>
          <w:szCs w:val="20"/>
        </w:rPr>
        <w:t>сушенный</w:t>
      </w:r>
      <w:r w:rsidRPr="000049F6">
        <w:rPr>
          <w:rFonts w:ascii="Arial" w:hAnsi="Arial" w:cs="Arial"/>
          <w:sz w:val="20"/>
          <w:szCs w:val="20"/>
        </w:rPr>
        <w:t xml:space="preserve"> при 550 °C.</w:t>
      </w:r>
    </w:p>
    <w:p w:rsidR="000049F6" w:rsidRDefault="000049F6" w:rsidP="000049F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27DA8">
        <w:rPr>
          <w:rFonts w:ascii="Arial" w:hAnsi="Arial" w:cs="Arial"/>
          <w:b/>
          <w:sz w:val="20"/>
          <w:szCs w:val="20"/>
        </w:rPr>
        <w:t>А.1.2</w:t>
      </w:r>
      <w:r w:rsidR="00D27DA8" w:rsidRPr="00D27DA8">
        <w:rPr>
          <w:rFonts w:ascii="Arial" w:hAnsi="Arial" w:cs="Arial"/>
          <w:b/>
          <w:sz w:val="20"/>
          <w:szCs w:val="20"/>
        </w:rPr>
        <w:t xml:space="preserve"> Подготовка очистной колонны</w:t>
      </w:r>
    </w:p>
    <w:p w:rsidR="00D27DA8" w:rsidRDefault="00EF743A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Наполняют</w:t>
      </w:r>
      <w:r w:rsidR="00D27DA8" w:rsidRPr="00D27DA8">
        <w:rPr>
          <w:rFonts w:ascii="Arial" w:hAnsi="Arial" w:cs="Arial"/>
          <w:sz w:val="20"/>
          <w:szCs w:val="20"/>
        </w:rPr>
        <w:t xml:space="preserve"> стеклянную </w:t>
      </w:r>
      <w:proofErr w:type="spellStart"/>
      <w:r w:rsidR="00D27DA8" w:rsidRPr="00D27DA8">
        <w:rPr>
          <w:rFonts w:ascii="Arial" w:hAnsi="Arial" w:cs="Arial"/>
          <w:sz w:val="20"/>
          <w:szCs w:val="20"/>
        </w:rPr>
        <w:t>хроматографическую</w:t>
      </w:r>
      <w:proofErr w:type="spellEnd"/>
      <w:r w:rsidR="00D27DA8" w:rsidRPr="00D27DA8">
        <w:rPr>
          <w:rFonts w:ascii="Arial" w:hAnsi="Arial" w:cs="Arial"/>
          <w:sz w:val="20"/>
          <w:szCs w:val="20"/>
        </w:rPr>
        <w:t xml:space="preserve"> колонку (ID × L, 22 мм × 190 мм) в следующей последовательности: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743A">
        <w:rPr>
          <w:rFonts w:ascii="Arial" w:hAnsi="Arial" w:cs="Arial"/>
          <w:sz w:val="20"/>
          <w:szCs w:val="20"/>
        </w:rPr>
        <w:t>дно</w:t>
      </w:r>
      <w:r w:rsidRPr="00D27DA8">
        <w:rPr>
          <w:rFonts w:ascii="Arial" w:hAnsi="Arial" w:cs="Arial"/>
          <w:sz w:val="20"/>
          <w:szCs w:val="20"/>
        </w:rPr>
        <w:t>: пробка из стекловаты;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>от 1 до 2 см сульфата натрия (A.1.1.2);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>25 г оксида алюминия (A.1.1.1); (этот слой ориентирован на удаление полярных и кислотных соединений);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743A">
        <w:rPr>
          <w:rFonts w:ascii="Arial" w:hAnsi="Arial" w:cs="Arial"/>
          <w:sz w:val="20"/>
          <w:szCs w:val="20"/>
        </w:rPr>
        <w:t>сверху</w:t>
      </w:r>
      <w:r w:rsidRPr="00D27DA8">
        <w:rPr>
          <w:rFonts w:ascii="Arial" w:hAnsi="Arial" w:cs="Arial"/>
          <w:sz w:val="20"/>
          <w:szCs w:val="20"/>
        </w:rPr>
        <w:t>: от 1 до 2 см сульфата натрия (A.1.1.2).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27DA8">
        <w:rPr>
          <w:rFonts w:ascii="Arial" w:hAnsi="Arial" w:cs="Arial"/>
          <w:b/>
          <w:sz w:val="20"/>
          <w:szCs w:val="20"/>
        </w:rPr>
        <w:t>А.1.3 Процедура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>разбав</w:t>
      </w:r>
      <w:r w:rsidR="00EF743A">
        <w:rPr>
          <w:rFonts w:ascii="Arial" w:hAnsi="Arial" w:cs="Arial"/>
          <w:sz w:val="20"/>
          <w:szCs w:val="20"/>
        </w:rPr>
        <w:t>ляют</w:t>
      </w:r>
      <w:r w:rsidRPr="00D27DA8">
        <w:rPr>
          <w:rFonts w:ascii="Arial" w:hAnsi="Arial" w:cs="Arial"/>
          <w:sz w:val="20"/>
          <w:szCs w:val="20"/>
        </w:rPr>
        <w:t xml:space="preserve"> экстракт (8.2) или (A.2.3) до 10 мл </w:t>
      </w:r>
      <w:proofErr w:type="spellStart"/>
      <w:r w:rsidRPr="00D27DA8">
        <w:rPr>
          <w:rFonts w:ascii="Arial" w:hAnsi="Arial" w:cs="Arial"/>
          <w:sz w:val="20"/>
          <w:szCs w:val="20"/>
        </w:rPr>
        <w:t>гексаном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(5.1) и </w:t>
      </w:r>
      <w:r w:rsidR="00CA2992">
        <w:rPr>
          <w:rFonts w:ascii="Arial" w:hAnsi="Arial" w:cs="Arial"/>
          <w:sz w:val="20"/>
          <w:szCs w:val="20"/>
        </w:rPr>
        <w:t>помещают</w:t>
      </w:r>
      <w:r w:rsidRPr="00D27DA8">
        <w:rPr>
          <w:rFonts w:ascii="Arial" w:hAnsi="Arial" w:cs="Arial"/>
          <w:sz w:val="20"/>
          <w:szCs w:val="20"/>
        </w:rPr>
        <w:t xml:space="preserve"> его на свежеприготовленную колонку;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 xml:space="preserve">сначала </w:t>
      </w:r>
      <w:proofErr w:type="spellStart"/>
      <w:r w:rsidRPr="00D27DA8">
        <w:rPr>
          <w:rFonts w:ascii="Arial" w:hAnsi="Arial" w:cs="Arial"/>
          <w:sz w:val="20"/>
          <w:szCs w:val="20"/>
        </w:rPr>
        <w:t>элюиру</w:t>
      </w:r>
      <w:r w:rsidR="00CA2992">
        <w:rPr>
          <w:rFonts w:ascii="Arial" w:hAnsi="Arial" w:cs="Arial"/>
          <w:sz w:val="20"/>
          <w:szCs w:val="20"/>
        </w:rPr>
        <w:t>ют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150 мл смеси </w:t>
      </w:r>
      <w:proofErr w:type="spellStart"/>
      <w:r w:rsidRPr="00D27DA8">
        <w:rPr>
          <w:rFonts w:ascii="Arial" w:hAnsi="Arial" w:cs="Arial"/>
          <w:sz w:val="20"/>
          <w:szCs w:val="20"/>
        </w:rPr>
        <w:t>гексан</w:t>
      </w:r>
      <w:proofErr w:type="gramStart"/>
      <w:r w:rsidRPr="00D27DA8">
        <w:rPr>
          <w:rFonts w:ascii="Arial" w:hAnsi="Arial" w:cs="Arial"/>
          <w:sz w:val="20"/>
          <w:szCs w:val="20"/>
        </w:rPr>
        <w:t>:д</w:t>
      </w:r>
      <w:proofErr w:type="gramEnd"/>
      <w:r w:rsidRPr="00D27DA8">
        <w:rPr>
          <w:rFonts w:ascii="Arial" w:hAnsi="Arial" w:cs="Arial"/>
          <w:sz w:val="20"/>
          <w:szCs w:val="20"/>
        </w:rPr>
        <w:t>ихлорметан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(98:2), откажитесь от этого </w:t>
      </w:r>
      <w:proofErr w:type="spellStart"/>
      <w:r w:rsidRPr="00D27DA8">
        <w:rPr>
          <w:rFonts w:ascii="Arial" w:hAnsi="Arial" w:cs="Arial"/>
          <w:sz w:val="20"/>
          <w:szCs w:val="20"/>
        </w:rPr>
        <w:t>элюата</w:t>
      </w:r>
      <w:proofErr w:type="spellEnd"/>
      <w:r w:rsidRPr="00D27DA8">
        <w:rPr>
          <w:rFonts w:ascii="Arial" w:hAnsi="Arial" w:cs="Arial"/>
          <w:sz w:val="20"/>
          <w:szCs w:val="20"/>
        </w:rPr>
        <w:t>, так как он содержит, например, углеводороды;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 xml:space="preserve">во-вторых, </w:t>
      </w:r>
      <w:proofErr w:type="spellStart"/>
      <w:r w:rsidRPr="00D27DA8">
        <w:rPr>
          <w:rFonts w:ascii="Arial" w:hAnsi="Arial" w:cs="Arial"/>
          <w:sz w:val="20"/>
          <w:szCs w:val="20"/>
        </w:rPr>
        <w:t>элюируют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БДЭ,</w:t>
      </w:r>
      <w:r w:rsidR="00CA2992">
        <w:rPr>
          <w:rFonts w:ascii="Arial" w:hAnsi="Arial" w:cs="Arial"/>
          <w:sz w:val="20"/>
          <w:szCs w:val="20"/>
        </w:rPr>
        <w:t xml:space="preserve"> используя 200 мл смеси </w:t>
      </w:r>
      <w:proofErr w:type="spellStart"/>
      <w:r w:rsidR="00CA2992">
        <w:rPr>
          <w:rFonts w:ascii="Arial" w:hAnsi="Arial" w:cs="Arial"/>
          <w:sz w:val="20"/>
          <w:szCs w:val="20"/>
        </w:rPr>
        <w:t>гексан</w:t>
      </w:r>
      <w:proofErr w:type="gramStart"/>
      <w:r w:rsidR="00CA2992">
        <w:rPr>
          <w:rFonts w:ascii="Arial" w:hAnsi="Arial" w:cs="Arial"/>
          <w:sz w:val="20"/>
          <w:szCs w:val="20"/>
        </w:rPr>
        <w:t>:</w:t>
      </w:r>
      <w:r w:rsidRPr="00D27DA8">
        <w:rPr>
          <w:rFonts w:ascii="Arial" w:hAnsi="Arial" w:cs="Arial"/>
          <w:sz w:val="20"/>
          <w:szCs w:val="20"/>
        </w:rPr>
        <w:t>д</w:t>
      </w:r>
      <w:proofErr w:type="gramEnd"/>
      <w:r w:rsidRPr="00D27DA8">
        <w:rPr>
          <w:rFonts w:ascii="Arial" w:hAnsi="Arial" w:cs="Arial"/>
          <w:sz w:val="20"/>
          <w:szCs w:val="20"/>
        </w:rPr>
        <w:t>ихлорметан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(1:1);</w:t>
      </w:r>
    </w:p>
    <w:p w:rsidR="00D27DA8" w:rsidRDefault="00D27DA8" w:rsidP="000049F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27DA8">
        <w:rPr>
          <w:rFonts w:ascii="Arial" w:hAnsi="Arial" w:cs="Arial"/>
          <w:sz w:val="20"/>
          <w:szCs w:val="20"/>
        </w:rPr>
        <w:t>концентриру</w:t>
      </w:r>
      <w:r w:rsidR="00CA2992">
        <w:rPr>
          <w:rFonts w:ascii="Arial" w:hAnsi="Arial" w:cs="Arial"/>
          <w:sz w:val="20"/>
          <w:szCs w:val="20"/>
        </w:rPr>
        <w:t>ют</w:t>
      </w:r>
      <w:r w:rsidRPr="00D27DA8">
        <w:rPr>
          <w:rFonts w:ascii="Arial" w:hAnsi="Arial" w:cs="Arial"/>
          <w:sz w:val="20"/>
          <w:szCs w:val="20"/>
        </w:rPr>
        <w:t xml:space="preserve"> этот </w:t>
      </w:r>
      <w:proofErr w:type="spellStart"/>
      <w:r w:rsidRPr="00D27DA8">
        <w:rPr>
          <w:rFonts w:ascii="Arial" w:hAnsi="Arial" w:cs="Arial"/>
          <w:sz w:val="20"/>
          <w:szCs w:val="20"/>
        </w:rPr>
        <w:t>элюат</w:t>
      </w:r>
      <w:proofErr w:type="spellEnd"/>
      <w:r w:rsidRPr="00D27DA8">
        <w:rPr>
          <w:rFonts w:ascii="Arial" w:hAnsi="Arial" w:cs="Arial"/>
          <w:sz w:val="20"/>
          <w:szCs w:val="20"/>
        </w:rPr>
        <w:t xml:space="preserve"> до конечного объема, например 0,5 мл, использу</w:t>
      </w:r>
      <w:r w:rsidR="00CA2992">
        <w:rPr>
          <w:rFonts w:ascii="Arial" w:hAnsi="Arial" w:cs="Arial"/>
          <w:sz w:val="20"/>
          <w:szCs w:val="20"/>
        </w:rPr>
        <w:t>я</w:t>
      </w:r>
      <w:r w:rsidRPr="00D27DA8">
        <w:rPr>
          <w:rFonts w:ascii="Arial" w:hAnsi="Arial" w:cs="Arial"/>
          <w:sz w:val="20"/>
          <w:szCs w:val="20"/>
        </w:rPr>
        <w:t xml:space="preserve"> толуол в качестве </w:t>
      </w:r>
      <w:r w:rsidR="00CA2992">
        <w:rPr>
          <w:rFonts w:ascii="Arial" w:hAnsi="Arial" w:cs="Arial"/>
          <w:sz w:val="20"/>
          <w:szCs w:val="20"/>
        </w:rPr>
        <w:t>растворителя</w:t>
      </w:r>
      <w:r w:rsidRPr="00D27DA8">
        <w:rPr>
          <w:rFonts w:ascii="Arial" w:hAnsi="Arial" w:cs="Arial"/>
          <w:sz w:val="20"/>
          <w:szCs w:val="20"/>
        </w:rPr>
        <w:t>.</w:t>
      </w:r>
    </w:p>
    <w:p w:rsidR="00D27DA8" w:rsidRDefault="00D27DA8" w:rsidP="00D27DA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27DA8">
        <w:rPr>
          <w:rFonts w:ascii="Arial" w:hAnsi="Arial" w:cs="Arial"/>
          <w:sz w:val="20"/>
          <w:szCs w:val="20"/>
        </w:rPr>
        <w:t>Оптимизиру</w:t>
      </w:r>
      <w:r w:rsidR="00CA2992">
        <w:rPr>
          <w:rFonts w:ascii="Arial" w:hAnsi="Arial" w:cs="Arial"/>
          <w:sz w:val="20"/>
          <w:szCs w:val="20"/>
        </w:rPr>
        <w:t>ют</w:t>
      </w:r>
      <w:r w:rsidRPr="00D27DA8">
        <w:rPr>
          <w:rFonts w:ascii="Arial" w:hAnsi="Arial" w:cs="Arial"/>
          <w:sz w:val="20"/>
          <w:szCs w:val="20"/>
        </w:rPr>
        <w:t xml:space="preserve"> объемы элюирования при первом применении процедуры, а также при каждом изменении свойств оксида</w:t>
      </w:r>
      <w:r>
        <w:rPr>
          <w:rFonts w:ascii="Arial" w:hAnsi="Arial" w:cs="Arial"/>
          <w:sz w:val="20"/>
          <w:szCs w:val="20"/>
        </w:rPr>
        <w:t xml:space="preserve"> </w:t>
      </w:r>
      <w:r w:rsidRPr="00D27DA8">
        <w:rPr>
          <w:rFonts w:ascii="Arial" w:hAnsi="Arial" w:cs="Arial"/>
          <w:sz w:val="20"/>
          <w:szCs w:val="20"/>
        </w:rPr>
        <w:t>алюминия (A.1.1.1).</w:t>
      </w:r>
    </w:p>
    <w:p w:rsidR="00D27DA8" w:rsidRDefault="00D27DA8" w:rsidP="00D27DA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0035EA" w:rsidRDefault="000035EA" w:rsidP="000035EA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0035EA">
        <w:rPr>
          <w:rFonts w:ascii="Arial" w:hAnsi="Arial" w:cs="Arial"/>
          <w:b/>
          <w:sz w:val="20"/>
          <w:szCs w:val="20"/>
        </w:rPr>
        <w:t>А.2 Многослойная колоночная хроматография II (кремнезем), размер колонки: 22 мм × 190 мм</w:t>
      </w:r>
    </w:p>
    <w:p w:rsidR="000035EA" w:rsidRDefault="000035EA" w:rsidP="000035EA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А.2.1 </w:t>
      </w:r>
      <w:r w:rsidR="00481BF0">
        <w:rPr>
          <w:rFonts w:ascii="Arial" w:hAnsi="Arial" w:cs="Arial"/>
          <w:b/>
          <w:sz w:val="20"/>
          <w:szCs w:val="20"/>
        </w:rPr>
        <w:t>Реактивы</w:t>
      </w:r>
    </w:p>
    <w:p w:rsidR="000035EA" w:rsidRDefault="000035EA" w:rsidP="000035E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А.2.1.1 </w:t>
      </w:r>
      <w:r w:rsidRPr="000035EA">
        <w:rPr>
          <w:rFonts w:ascii="Arial" w:hAnsi="Arial" w:cs="Arial"/>
          <w:b/>
          <w:sz w:val="20"/>
          <w:szCs w:val="20"/>
        </w:rPr>
        <w:t xml:space="preserve">Кремнезем 60, </w:t>
      </w:r>
      <w:r w:rsidRPr="000035EA">
        <w:rPr>
          <w:rFonts w:ascii="Arial" w:hAnsi="Arial" w:cs="Arial"/>
          <w:sz w:val="20"/>
          <w:szCs w:val="20"/>
        </w:rPr>
        <w:t xml:space="preserve">63 мкм до 200 мкм; </w:t>
      </w:r>
      <w:r w:rsidR="00B9524F">
        <w:rPr>
          <w:rFonts w:ascii="Arial" w:hAnsi="Arial" w:cs="Arial"/>
          <w:sz w:val="20"/>
          <w:szCs w:val="20"/>
        </w:rPr>
        <w:t>высушенный</w:t>
      </w:r>
      <w:r w:rsidRPr="000035EA">
        <w:rPr>
          <w:rFonts w:ascii="Arial" w:hAnsi="Arial" w:cs="Arial"/>
          <w:sz w:val="20"/>
          <w:szCs w:val="20"/>
        </w:rPr>
        <w:t xml:space="preserve"> при 250°C в течение 12 ч.</w:t>
      </w:r>
    </w:p>
    <w:p w:rsidR="000035EA" w:rsidRDefault="0004054B" w:rsidP="000035EA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04054B">
        <w:rPr>
          <w:rFonts w:ascii="Arial" w:hAnsi="Arial" w:cs="Arial"/>
          <w:b/>
          <w:sz w:val="20"/>
          <w:szCs w:val="20"/>
        </w:rPr>
        <w:t>А.2.1.2 Кремнезем, обработанный нитратом серебра</w:t>
      </w:r>
    </w:p>
    <w:p w:rsidR="0004054B" w:rsidRDefault="0004054B" w:rsidP="000035E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4054B">
        <w:rPr>
          <w:rFonts w:ascii="Arial" w:hAnsi="Arial" w:cs="Arial"/>
          <w:sz w:val="20"/>
          <w:szCs w:val="20"/>
        </w:rPr>
        <w:t>45 г кремнезема (A.2.1.1), 5 г нитрата серебра (AgNO</w:t>
      </w:r>
      <w:r w:rsidRPr="0004054B">
        <w:rPr>
          <w:rFonts w:ascii="Arial" w:hAnsi="Arial" w:cs="Arial"/>
          <w:sz w:val="20"/>
          <w:szCs w:val="20"/>
          <w:vertAlign w:val="subscript"/>
        </w:rPr>
        <w:t>3</w:t>
      </w:r>
      <w:r w:rsidRPr="0004054B">
        <w:rPr>
          <w:rFonts w:ascii="Arial" w:hAnsi="Arial" w:cs="Arial"/>
          <w:sz w:val="20"/>
          <w:szCs w:val="20"/>
        </w:rPr>
        <w:t xml:space="preserve">) в 20 мл воды. </w:t>
      </w:r>
      <w:r w:rsidR="00B9524F">
        <w:rPr>
          <w:rFonts w:ascii="Arial" w:hAnsi="Arial" w:cs="Arial"/>
          <w:sz w:val="20"/>
          <w:szCs w:val="20"/>
        </w:rPr>
        <w:t>Р</w:t>
      </w:r>
      <w:r w:rsidRPr="0004054B">
        <w:rPr>
          <w:rFonts w:ascii="Arial" w:hAnsi="Arial" w:cs="Arial"/>
          <w:sz w:val="20"/>
          <w:szCs w:val="20"/>
        </w:rPr>
        <w:t xml:space="preserve">аствор нитрата серебра </w:t>
      </w:r>
      <w:r w:rsidR="00B9524F">
        <w:rPr>
          <w:rFonts w:ascii="Arial" w:hAnsi="Arial" w:cs="Arial"/>
          <w:sz w:val="20"/>
          <w:szCs w:val="20"/>
        </w:rPr>
        <w:t xml:space="preserve">добавляют </w:t>
      </w:r>
      <w:r w:rsidRPr="0004054B">
        <w:rPr>
          <w:rFonts w:ascii="Arial" w:hAnsi="Arial" w:cs="Arial"/>
          <w:sz w:val="20"/>
          <w:szCs w:val="20"/>
        </w:rPr>
        <w:t>по капл</w:t>
      </w:r>
      <w:r w:rsidR="00B9524F">
        <w:rPr>
          <w:rFonts w:ascii="Arial" w:hAnsi="Arial" w:cs="Arial"/>
          <w:sz w:val="20"/>
          <w:szCs w:val="20"/>
        </w:rPr>
        <w:t>е</w:t>
      </w:r>
      <w:r w:rsidRPr="0004054B">
        <w:rPr>
          <w:rFonts w:ascii="Arial" w:hAnsi="Arial" w:cs="Arial"/>
          <w:sz w:val="20"/>
          <w:szCs w:val="20"/>
        </w:rPr>
        <w:t xml:space="preserve"> и </w:t>
      </w:r>
      <w:r w:rsidR="00B9524F">
        <w:rPr>
          <w:rFonts w:ascii="Arial" w:hAnsi="Arial" w:cs="Arial"/>
          <w:sz w:val="20"/>
          <w:szCs w:val="20"/>
        </w:rPr>
        <w:t>перемешивают</w:t>
      </w:r>
      <w:r w:rsidRPr="0004054B">
        <w:rPr>
          <w:rFonts w:ascii="Arial" w:hAnsi="Arial" w:cs="Arial"/>
          <w:sz w:val="20"/>
          <w:szCs w:val="20"/>
        </w:rPr>
        <w:t xml:space="preserve"> смесь в течение 8 ч. </w:t>
      </w:r>
      <w:r w:rsidR="00B9524F">
        <w:rPr>
          <w:rFonts w:ascii="Arial" w:hAnsi="Arial" w:cs="Arial"/>
          <w:sz w:val="20"/>
          <w:szCs w:val="20"/>
        </w:rPr>
        <w:t>Высушивают</w:t>
      </w:r>
      <w:r w:rsidRPr="0004054B">
        <w:rPr>
          <w:rFonts w:ascii="Arial" w:hAnsi="Arial" w:cs="Arial"/>
          <w:sz w:val="20"/>
          <w:szCs w:val="20"/>
        </w:rPr>
        <w:t xml:space="preserve"> его в течение 8 ч при температуре 120 °C. Хран</w:t>
      </w:r>
      <w:r w:rsidR="00B9524F">
        <w:rPr>
          <w:rFonts w:ascii="Arial" w:hAnsi="Arial" w:cs="Arial"/>
          <w:sz w:val="20"/>
          <w:szCs w:val="20"/>
        </w:rPr>
        <w:t>ят</w:t>
      </w:r>
      <w:r w:rsidRPr="0004054B">
        <w:rPr>
          <w:rFonts w:ascii="Arial" w:hAnsi="Arial" w:cs="Arial"/>
          <w:sz w:val="20"/>
          <w:szCs w:val="20"/>
        </w:rPr>
        <w:t xml:space="preserve"> в бутылках из </w:t>
      </w:r>
      <w:r w:rsidR="00B9524F">
        <w:rPr>
          <w:rFonts w:ascii="Arial" w:hAnsi="Arial" w:cs="Arial"/>
          <w:sz w:val="20"/>
          <w:szCs w:val="20"/>
        </w:rPr>
        <w:t>темного</w:t>
      </w:r>
      <w:r w:rsidRPr="0004054B">
        <w:rPr>
          <w:rFonts w:ascii="Arial" w:hAnsi="Arial" w:cs="Arial"/>
          <w:sz w:val="20"/>
          <w:szCs w:val="20"/>
        </w:rPr>
        <w:t xml:space="preserve"> стекла. Смесь стабильна примерно в течение 1 месяца.</w:t>
      </w:r>
    </w:p>
    <w:p w:rsidR="0004054B" w:rsidRDefault="00562C11" w:rsidP="000035EA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>А.2.1.3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2C11">
        <w:rPr>
          <w:rFonts w:ascii="Arial" w:hAnsi="Arial" w:cs="Arial"/>
          <w:b/>
          <w:sz w:val="20"/>
          <w:szCs w:val="20"/>
        </w:rPr>
        <w:t>Кремнезем, обработанный серной кислотой</w:t>
      </w:r>
    </w:p>
    <w:p w:rsidR="00562C11" w:rsidRDefault="00562C11" w:rsidP="000035EA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62C11">
        <w:rPr>
          <w:rFonts w:ascii="Arial" w:hAnsi="Arial" w:cs="Arial"/>
          <w:sz w:val="20"/>
          <w:szCs w:val="20"/>
        </w:rPr>
        <w:t>56 г кремнезема (A.2.1.1), 44 г серной кислоты (H</w:t>
      </w:r>
      <w:r w:rsidRPr="00562C11">
        <w:rPr>
          <w:rFonts w:ascii="Arial" w:hAnsi="Arial" w:cs="Arial"/>
          <w:sz w:val="20"/>
          <w:szCs w:val="20"/>
          <w:vertAlign w:val="subscript"/>
        </w:rPr>
        <w:t>2</w:t>
      </w:r>
      <w:r w:rsidRPr="00562C11">
        <w:rPr>
          <w:rFonts w:ascii="Arial" w:hAnsi="Arial" w:cs="Arial"/>
          <w:sz w:val="20"/>
          <w:szCs w:val="20"/>
        </w:rPr>
        <w:t>SO</w:t>
      </w:r>
      <w:r w:rsidRPr="00562C11">
        <w:rPr>
          <w:rFonts w:ascii="Arial" w:hAnsi="Arial" w:cs="Arial"/>
          <w:sz w:val="20"/>
          <w:szCs w:val="20"/>
          <w:vertAlign w:val="subscript"/>
        </w:rPr>
        <w:t>4</w:t>
      </w:r>
      <w:r w:rsidRPr="00562C11">
        <w:rPr>
          <w:rFonts w:ascii="Arial" w:hAnsi="Arial" w:cs="Arial"/>
          <w:sz w:val="20"/>
          <w:szCs w:val="20"/>
        </w:rPr>
        <w:t>, 95-97 %). Добавьте серную кислоту по каплям и встряхивайте смесь в течение 8 ч. Храните в бутылках из янтарного стекла. Смесь стабильна примерно в течение 1 месяца.</w:t>
      </w:r>
    </w:p>
    <w:p w:rsidR="00562C11" w:rsidRDefault="00562C11" w:rsidP="000035EA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 xml:space="preserve">A.2.1.4 Кремнезем, обработанный </w:t>
      </w:r>
      <w:proofErr w:type="spellStart"/>
      <w:r w:rsidRPr="00562C11">
        <w:rPr>
          <w:rFonts w:ascii="Arial" w:hAnsi="Arial" w:cs="Arial"/>
          <w:b/>
          <w:sz w:val="20"/>
          <w:szCs w:val="20"/>
        </w:rPr>
        <w:t>гидроксидом</w:t>
      </w:r>
      <w:proofErr w:type="spellEnd"/>
      <w:r w:rsidRPr="00562C11">
        <w:rPr>
          <w:rFonts w:ascii="Arial" w:hAnsi="Arial" w:cs="Arial"/>
          <w:b/>
          <w:sz w:val="20"/>
          <w:szCs w:val="20"/>
        </w:rPr>
        <w:t xml:space="preserve"> натрия</w:t>
      </w:r>
    </w:p>
    <w:p w:rsidR="00562C11" w:rsidRDefault="00562C11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62C11">
        <w:rPr>
          <w:rFonts w:ascii="Arial" w:hAnsi="Arial" w:cs="Arial"/>
          <w:sz w:val="20"/>
          <w:szCs w:val="20"/>
        </w:rPr>
        <w:t xml:space="preserve">33 г кремнезема (A.2.1.1), 17 г </w:t>
      </w:r>
      <w:proofErr w:type="spellStart"/>
      <w:r w:rsidRPr="00562C11">
        <w:rPr>
          <w:rFonts w:ascii="Arial" w:hAnsi="Arial" w:cs="Arial"/>
          <w:sz w:val="20"/>
          <w:szCs w:val="20"/>
        </w:rPr>
        <w:t>гидроксида</w:t>
      </w:r>
      <w:proofErr w:type="spellEnd"/>
      <w:r w:rsidRPr="00562C11">
        <w:rPr>
          <w:rFonts w:ascii="Arial" w:hAnsi="Arial" w:cs="Arial"/>
          <w:sz w:val="20"/>
          <w:szCs w:val="20"/>
        </w:rPr>
        <w:t xml:space="preserve"> натрия (</w:t>
      </w:r>
      <w:proofErr w:type="spellStart"/>
      <w:r w:rsidRPr="00562C11">
        <w:rPr>
          <w:rFonts w:ascii="Arial" w:hAnsi="Arial" w:cs="Arial"/>
          <w:sz w:val="20"/>
          <w:szCs w:val="20"/>
        </w:rPr>
        <w:t>NaOH</w:t>
      </w:r>
      <w:proofErr w:type="spellEnd"/>
      <w:r w:rsidRPr="00562C11">
        <w:rPr>
          <w:rFonts w:ascii="Arial" w:hAnsi="Arial" w:cs="Arial"/>
          <w:sz w:val="20"/>
          <w:szCs w:val="20"/>
        </w:rPr>
        <w:t xml:space="preserve">, 1 моль/л). </w:t>
      </w:r>
      <w:r w:rsidR="00B9524F" w:rsidRPr="00B9524F">
        <w:rPr>
          <w:rFonts w:ascii="Arial" w:hAnsi="Arial" w:cs="Arial"/>
          <w:sz w:val="20"/>
          <w:szCs w:val="20"/>
        </w:rPr>
        <w:t xml:space="preserve">Раствор </w:t>
      </w:r>
      <w:proofErr w:type="spellStart"/>
      <w:r w:rsidR="00B9524F" w:rsidRPr="00B9524F">
        <w:rPr>
          <w:rFonts w:ascii="Arial" w:hAnsi="Arial" w:cs="Arial"/>
          <w:sz w:val="20"/>
          <w:szCs w:val="20"/>
        </w:rPr>
        <w:t>гидроксида</w:t>
      </w:r>
      <w:proofErr w:type="spellEnd"/>
      <w:r w:rsidR="00B9524F" w:rsidRPr="00B9524F">
        <w:rPr>
          <w:rFonts w:ascii="Arial" w:hAnsi="Arial" w:cs="Arial"/>
          <w:sz w:val="20"/>
          <w:szCs w:val="20"/>
        </w:rPr>
        <w:t xml:space="preserve"> натрия добавляют по капле и перемешивают смесь в течение 8 ч. Хранят в бутылке их темного стекла. Смесь стабильна примерно в течение 1 месяца.</w:t>
      </w:r>
    </w:p>
    <w:p w:rsidR="00562C11" w:rsidRDefault="00562C11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>A.2.1.5 Сульфат натрия, Na</w:t>
      </w:r>
      <w:r w:rsidRPr="00562C11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562C11">
        <w:rPr>
          <w:rFonts w:ascii="Arial" w:hAnsi="Arial" w:cs="Arial"/>
          <w:b/>
          <w:sz w:val="20"/>
          <w:szCs w:val="20"/>
        </w:rPr>
        <w:t>SO</w:t>
      </w:r>
      <w:r w:rsidRPr="00562C11">
        <w:rPr>
          <w:rFonts w:ascii="Arial" w:hAnsi="Arial" w:cs="Arial"/>
          <w:b/>
          <w:sz w:val="20"/>
          <w:szCs w:val="20"/>
          <w:vertAlign w:val="subscript"/>
        </w:rPr>
        <w:t>4</w:t>
      </w:r>
      <w:r w:rsidRPr="00562C11">
        <w:rPr>
          <w:rFonts w:ascii="Arial" w:hAnsi="Arial" w:cs="Arial"/>
          <w:b/>
          <w:sz w:val="20"/>
          <w:szCs w:val="20"/>
        </w:rPr>
        <w:t>, безводный.</w:t>
      </w:r>
      <w:r w:rsidRPr="00562C11">
        <w:rPr>
          <w:rFonts w:ascii="Arial" w:hAnsi="Arial" w:cs="Arial"/>
          <w:sz w:val="20"/>
          <w:szCs w:val="20"/>
        </w:rPr>
        <w:t xml:space="preserve"> </w:t>
      </w:r>
      <w:r w:rsidR="00B9524F">
        <w:rPr>
          <w:rFonts w:ascii="Arial" w:hAnsi="Arial" w:cs="Arial"/>
          <w:sz w:val="20"/>
          <w:szCs w:val="20"/>
        </w:rPr>
        <w:t>Высу</w:t>
      </w:r>
      <w:r w:rsidR="0058252F">
        <w:rPr>
          <w:rFonts w:ascii="Arial" w:hAnsi="Arial" w:cs="Arial"/>
          <w:sz w:val="20"/>
          <w:szCs w:val="20"/>
        </w:rPr>
        <w:t>ш</w:t>
      </w:r>
      <w:r w:rsidR="00B9524F">
        <w:rPr>
          <w:rFonts w:ascii="Arial" w:hAnsi="Arial" w:cs="Arial"/>
          <w:sz w:val="20"/>
          <w:szCs w:val="20"/>
        </w:rPr>
        <w:t>ивают</w:t>
      </w:r>
      <w:r w:rsidRPr="00562C11">
        <w:rPr>
          <w:rFonts w:ascii="Arial" w:hAnsi="Arial" w:cs="Arial"/>
          <w:sz w:val="20"/>
          <w:szCs w:val="20"/>
        </w:rPr>
        <w:t xml:space="preserve"> сульфат натрия при температуре 550</w:t>
      </w:r>
      <w:r>
        <w:rPr>
          <w:rFonts w:ascii="Arial" w:hAnsi="Arial" w:cs="Arial"/>
          <w:sz w:val="20"/>
          <w:szCs w:val="20"/>
        </w:rPr>
        <w:t xml:space="preserve"> </w:t>
      </w:r>
      <w:r w:rsidRPr="00562C11">
        <w:rPr>
          <w:rFonts w:ascii="Arial" w:hAnsi="Arial" w:cs="Arial"/>
          <w:sz w:val="20"/>
          <w:szCs w:val="20"/>
        </w:rPr>
        <w:t>°C в течение 12 ч.</w:t>
      </w:r>
    </w:p>
    <w:p w:rsidR="00562C11" w:rsidRDefault="00562C11" w:rsidP="00562C11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>A.2.1.6 Сверхчистая вода</w:t>
      </w:r>
    </w:p>
    <w:p w:rsidR="00562C11" w:rsidRDefault="00562C11" w:rsidP="00562C11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>A.2.1.7 Стекловата</w:t>
      </w:r>
    </w:p>
    <w:p w:rsidR="00562C11" w:rsidRDefault="00562C11" w:rsidP="00562C11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62C11">
        <w:rPr>
          <w:rFonts w:ascii="Arial" w:hAnsi="Arial" w:cs="Arial"/>
          <w:b/>
          <w:sz w:val="20"/>
          <w:szCs w:val="20"/>
        </w:rPr>
        <w:t>A.2.2 Подготовка очистной многослойной колонны</w:t>
      </w:r>
    </w:p>
    <w:p w:rsidR="00562C11" w:rsidRDefault="00B9524F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Наполняют</w:t>
      </w:r>
      <w:r w:rsidR="00562C11" w:rsidRPr="00562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C11" w:rsidRPr="00562C11">
        <w:rPr>
          <w:rFonts w:ascii="Arial" w:hAnsi="Arial" w:cs="Arial"/>
          <w:sz w:val="20"/>
          <w:szCs w:val="20"/>
        </w:rPr>
        <w:t>хроматографическую</w:t>
      </w:r>
      <w:proofErr w:type="spellEnd"/>
      <w:r w:rsidR="00562C11" w:rsidRPr="00562C11">
        <w:rPr>
          <w:rFonts w:ascii="Arial" w:hAnsi="Arial" w:cs="Arial"/>
          <w:sz w:val="20"/>
          <w:szCs w:val="20"/>
        </w:rPr>
        <w:t xml:space="preserve"> стеклянную колонку (ID × L, 22 мм × 190 мм) в следующей последовательности: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9524F">
        <w:rPr>
          <w:rFonts w:ascii="Arial" w:hAnsi="Arial" w:cs="Arial"/>
          <w:sz w:val="20"/>
          <w:szCs w:val="20"/>
        </w:rPr>
        <w:t>дно</w:t>
      </w:r>
      <w:r w:rsidRPr="00251874">
        <w:rPr>
          <w:rFonts w:ascii="Arial" w:hAnsi="Arial" w:cs="Arial"/>
          <w:sz w:val="20"/>
          <w:szCs w:val="20"/>
        </w:rPr>
        <w:t>: пробка из стекловаты;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2 г кремнезема (A.2.1.1);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5 г кремнезема/нитрата серебра (A.2.1.2) для удаления серы и серосодержащих молекул;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2 г кремнезема (A.2.1.1);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5 г кремнезема/</w:t>
      </w:r>
      <w:proofErr w:type="spellStart"/>
      <w:r w:rsidRPr="00251874">
        <w:rPr>
          <w:rFonts w:ascii="Arial" w:hAnsi="Arial" w:cs="Arial"/>
          <w:sz w:val="20"/>
          <w:szCs w:val="20"/>
        </w:rPr>
        <w:t>гидроксида</w:t>
      </w:r>
      <w:proofErr w:type="spellEnd"/>
      <w:r w:rsidRPr="00251874">
        <w:rPr>
          <w:rFonts w:ascii="Arial" w:hAnsi="Arial" w:cs="Arial"/>
          <w:sz w:val="20"/>
          <w:szCs w:val="20"/>
        </w:rPr>
        <w:t xml:space="preserve"> натрия (A.2.1.4) для удаления кислотных соединений;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2 г кремнезема (A.2.1.1);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1874">
        <w:rPr>
          <w:rFonts w:ascii="Arial" w:hAnsi="Arial" w:cs="Arial"/>
          <w:sz w:val="20"/>
          <w:szCs w:val="20"/>
        </w:rPr>
        <w:t>10 г кремнезема/серной кислоты (A.2.1.3) для удаления основных и ароматических соединений;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45B0">
        <w:rPr>
          <w:rFonts w:ascii="Arial" w:hAnsi="Arial" w:cs="Arial"/>
          <w:sz w:val="20"/>
          <w:szCs w:val="20"/>
        </w:rPr>
        <w:t>сверху</w:t>
      </w:r>
      <w:r w:rsidRPr="00251874">
        <w:rPr>
          <w:rFonts w:ascii="Arial" w:hAnsi="Arial" w:cs="Arial"/>
          <w:sz w:val="20"/>
          <w:szCs w:val="20"/>
        </w:rPr>
        <w:t>: 10 г сульфата натрия (A.2.1.5) для удаления небольшого количества воды.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>Если эта многослойная колонка из кремнезема наносится после многослойной колонки (A.1, см. рекомендацию в 8.3), рекомендуется уменьшить объем до 1/10 от вышеупомянутых количеств, т.е. 0,2 г силикагеля; 0,5 г силикагеля/</w:t>
      </w:r>
      <w:proofErr w:type="spellStart"/>
      <w:r w:rsidRPr="00251874">
        <w:rPr>
          <w:rFonts w:ascii="Arial" w:hAnsi="Arial" w:cs="Arial"/>
          <w:sz w:val="20"/>
          <w:szCs w:val="20"/>
        </w:rPr>
        <w:t>NaOH</w:t>
      </w:r>
      <w:proofErr w:type="spellEnd"/>
      <w:r w:rsidRPr="00251874">
        <w:rPr>
          <w:rFonts w:ascii="Arial" w:hAnsi="Arial" w:cs="Arial"/>
          <w:sz w:val="20"/>
          <w:szCs w:val="20"/>
        </w:rPr>
        <w:t>; 0,2 г силикагеля; 1,0 г силикагеля/серной кислоты; 0,2 г силикагеля; 0,5 г силикагеля/нитрата серебра; 1,0 г сульфата натрия.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251874">
        <w:rPr>
          <w:rFonts w:ascii="Arial" w:hAnsi="Arial" w:cs="Arial"/>
          <w:b/>
          <w:sz w:val="20"/>
          <w:szCs w:val="20"/>
        </w:rPr>
        <w:t>A.2.3 Процедура</w:t>
      </w:r>
    </w:p>
    <w:p w:rsidR="00251874" w:rsidRDefault="00251874" w:rsidP="00562C1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 xml:space="preserve">Подготовьте колонку с 50 мл </w:t>
      </w:r>
      <w:proofErr w:type="spellStart"/>
      <w:r w:rsidRPr="00251874">
        <w:rPr>
          <w:rFonts w:ascii="Arial" w:hAnsi="Arial" w:cs="Arial"/>
          <w:sz w:val="20"/>
          <w:szCs w:val="20"/>
        </w:rPr>
        <w:t>дихлорметана</w:t>
      </w:r>
      <w:proofErr w:type="spellEnd"/>
      <w:r w:rsidRPr="00251874">
        <w:rPr>
          <w:rFonts w:ascii="Arial" w:hAnsi="Arial" w:cs="Arial"/>
          <w:sz w:val="20"/>
          <w:szCs w:val="20"/>
        </w:rPr>
        <w:t xml:space="preserve"> (CH</w:t>
      </w:r>
      <w:r w:rsidRPr="00251874">
        <w:rPr>
          <w:rFonts w:ascii="Arial" w:hAnsi="Arial" w:cs="Arial"/>
          <w:sz w:val="20"/>
          <w:szCs w:val="20"/>
          <w:vertAlign w:val="subscript"/>
        </w:rPr>
        <w:t>2</w:t>
      </w:r>
      <w:r w:rsidRPr="00251874">
        <w:rPr>
          <w:rFonts w:ascii="Arial" w:hAnsi="Arial" w:cs="Arial"/>
          <w:sz w:val="20"/>
          <w:szCs w:val="20"/>
        </w:rPr>
        <w:t>Cl</w:t>
      </w:r>
      <w:r w:rsidRPr="00251874">
        <w:rPr>
          <w:rFonts w:ascii="Arial" w:hAnsi="Arial" w:cs="Arial"/>
          <w:sz w:val="20"/>
          <w:szCs w:val="20"/>
          <w:vertAlign w:val="subscript"/>
        </w:rPr>
        <w:t>2</w:t>
      </w:r>
      <w:r w:rsidRPr="00251874">
        <w:rPr>
          <w:rFonts w:ascii="Arial" w:hAnsi="Arial" w:cs="Arial"/>
          <w:sz w:val="20"/>
          <w:szCs w:val="20"/>
        </w:rPr>
        <w:t>) и 50 мл циклогексана (C</w:t>
      </w:r>
      <w:r w:rsidRPr="00251874">
        <w:rPr>
          <w:rFonts w:ascii="Arial" w:hAnsi="Arial" w:cs="Arial"/>
          <w:sz w:val="20"/>
          <w:szCs w:val="20"/>
          <w:vertAlign w:val="subscript"/>
        </w:rPr>
        <w:t>6</w:t>
      </w:r>
      <w:r w:rsidRPr="00251874">
        <w:rPr>
          <w:rFonts w:ascii="Arial" w:hAnsi="Arial" w:cs="Arial"/>
          <w:sz w:val="20"/>
          <w:szCs w:val="20"/>
        </w:rPr>
        <w:t>H</w:t>
      </w:r>
      <w:r w:rsidRPr="00251874">
        <w:rPr>
          <w:rFonts w:ascii="Arial" w:hAnsi="Arial" w:cs="Arial"/>
          <w:sz w:val="20"/>
          <w:szCs w:val="20"/>
          <w:vertAlign w:val="subscript"/>
        </w:rPr>
        <w:t>12</w:t>
      </w:r>
      <w:r w:rsidRPr="00251874">
        <w:rPr>
          <w:rFonts w:ascii="Arial" w:hAnsi="Arial" w:cs="Arial"/>
          <w:sz w:val="20"/>
          <w:szCs w:val="20"/>
        </w:rPr>
        <w:t>).</w:t>
      </w:r>
    </w:p>
    <w:p w:rsidR="00251874" w:rsidRDefault="001A45B0" w:rsidP="0025187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51874" w:rsidRPr="00251874">
        <w:rPr>
          <w:rFonts w:ascii="Arial" w:hAnsi="Arial" w:cs="Arial"/>
          <w:sz w:val="20"/>
          <w:szCs w:val="20"/>
        </w:rPr>
        <w:t>кстракт (8.2 или A.1.3)</w:t>
      </w:r>
      <w:r>
        <w:rPr>
          <w:rFonts w:ascii="Arial" w:hAnsi="Arial" w:cs="Arial"/>
          <w:sz w:val="20"/>
          <w:szCs w:val="20"/>
        </w:rPr>
        <w:t xml:space="preserve"> уменьшают</w:t>
      </w:r>
      <w:r w:rsidR="00251874" w:rsidRPr="00251874">
        <w:rPr>
          <w:rFonts w:ascii="Arial" w:hAnsi="Arial" w:cs="Arial"/>
          <w:sz w:val="20"/>
          <w:szCs w:val="20"/>
        </w:rPr>
        <w:t xml:space="preserve"> до 2 мл и перен</w:t>
      </w:r>
      <w:r>
        <w:rPr>
          <w:rFonts w:ascii="Arial" w:hAnsi="Arial" w:cs="Arial"/>
          <w:sz w:val="20"/>
          <w:szCs w:val="20"/>
        </w:rPr>
        <w:t>осят</w:t>
      </w:r>
      <w:r w:rsidR="00251874" w:rsidRPr="00251874">
        <w:rPr>
          <w:rFonts w:ascii="Arial" w:hAnsi="Arial" w:cs="Arial"/>
          <w:sz w:val="20"/>
          <w:szCs w:val="20"/>
        </w:rPr>
        <w:t xml:space="preserve"> в к</w:t>
      </w:r>
      <w:r w:rsidR="00303B14">
        <w:rPr>
          <w:rFonts w:ascii="Arial" w:hAnsi="Arial" w:cs="Arial"/>
          <w:sz w:val="20"/>
          <w:szCs w:val="20"/>
        </w:rPr>
        <w:t>олонку. Дважды пром</w:t>
      </w:r>
      <w:r>
        <w:rPr>
          <w:rFonts w:ascii="Arial" w:hAnsi="Arial" w:cs="Arial"/>
          <w:sz w:val="20"/>
          <w:szCs w:val="20"/>
        </w:rPr>
        <w:t>ывают</w:t>
      </w:r>
      <w:r w:rsidR="00303B14">
        <w:rPr>
          <w:rFonts w:ascii="Arial" w:hAnsi="Arial" w:cs="Arial"/>
          <w:sz w:val="20"/>
          <w:szCs w:val="20"/>
        </w:rPr>
        <w:t xml:space="preserve"> колбу 2х</w:t>
      </w:r>
      <w:r w:rsidR="00251874" w:rsidRPr="00251874">
        <w:rPr>
          <w:rFonts w:ascii="Arial" w:hAnsi="Arial" w:cs="Arial"/>
          <w:sz w:val="20"/>
          <w:szCs w:val="20"/>
        </w:rPr>
        <w:t xml:space="preserve">2 мл </w:t>
      </w:r>
      <w:proofErr w:type="spellStart"/>
      <w:r w:rsidR="00251874" w:rsidRPr="00251874">
        <w:rPr>
          <w:rFonts w:ascii="Arial" w:hAnsi="Arial" w:cs="Arial"/>
          <w:sz w:val="20"/>
          <w:szCs w:val="20"/>
        </w:rPr>
        <w:t>гексана</w:t>
      </w:r>
      <w:proofErr w:type="spellEnd"/>
      <w:r w:rsidR="00251874">
        <w:rPr>
          <w:rFonts w:ascii="Arial" w:hAnsi="Arial" w:cs="Arial"/>
          <w:sz w:val="20"/>
          <w:szCs w:val="20"/>
        </w:rPr>
        <w:t xml:space="preserve"> </w:t>
      </w:r>
      <w:r w:rsidR="00251874" w:rsidRPr="00251874">
        <w:rPr>
          <w:rFonts w:ascii="Arial" w:hAnsi="Arial" w:cs="Arial"/>
          <w:sz w:val="20"/>
          <w:szCs w:val="20"/>
        </w:rPr>
        <w:t>(5.1).</w:t>
      </w:r>
    </w:p>
    <w:p w:rsidR="00251874" w:rsidRDefault="00251874" w:rsidP="0025187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>Элюирование: Использу</w:t>
      </w:r>
      <w:r w:rsidR="001A45B0">
        <w:rPr>
          <w:rFonts w:ascii="Arial" w:hAnsi="Arial" w:cs="Arial"/>
          <w:sz w:val="20"/>
          <w:szCs w:val="20"/>
        </w:rPr>
        <w:t>ют</w:t>
      </w:r>
      <w:r w:rsidRPr="00251874">
        <w:rPr>
          <w:rFonts w:ascii="Arial" w:hAnsi="Arial" w:cs="Arial"/>
          <w:sz w:val="20"/>
          <w:szCs w:val="20"/>
        </w:rPr>
        <w:t xml:space="preserve"> 50 мл циклогексана (</w:t>
      </w:r>
      <w:r w:rsidR="001A45B0">
        <w:rPr>
          <w:rFonts w:ascii="Arial" w:hAnsi="Arial" w:cs="Arial"/>
          <w:sz w:val="20"/>
          <w:szCs w:val="20"/>
        </w:rPr>
        <w:t xml:space="preserve">5.1), затем 50 мл </w:t>
      </w:r>
      <w:proofErr w:type="spellStart"/>
      <w:r w:rsidR="001A45B0">
        <w:rPr>
          <w:rFonts w:ascii="Arial" w:hAnsi="Arial" w:cs="Arial"/>
          <w:sz w:val="20"/>
          <w:szCs w:val="20"/>
        </w:rPr>
        <w:t>циклогексана</w:t>
      </w:r>
      <w:proofErr w:type="gramStart"/>
      <w:r w:rsidR="001A45B0">
        <w:rPr>
          <w:rFonts w:ascii="Arial" w:hAnsi="Arial" w:cs="Arial"/>
          <w:sz w:val="20"/>
          <w:szCs w:val="20"/>
        </w:rPr>
        <w:t>:</w:t>
      </w:r>
      <w:r w:rsidRPr="00251874">
        <w:rPr>
          <w:rFonts w:ascii="Arial" w:hAnsi="Arial" w:cs="Arial"/>
          <w:sz w:val="20"/>
          <w:szCs w:val="20"/>
        </w:rPr>
        <w:t>д</w:t>
      </w:r>
      <w:proofErr w:type="gramEnd"/>
      <w:r w:rsidRPr="00251874">
        <w:rPr>
          <w:rFonts w:ascii="Arial" w:hAnsi="Arial" w:cs="Arial"/>
          <w:sz w:val="20"/>
          <w:szCs w:val="20"/>
        </w:rPr>
        <w:t>ихлорметана</w:t>
      </w:r>
      <w:proofErr w:type="spellEnd"/>
      <w:r w:rsidRPr="00251874">
        <w:rPr>
          <w:rFonts w:ascii="Arial" w:hAnsi="Arial" w:cs="Arial"/>
          <w:sz w:val="20"/>
          <w:szCs w:val="20"/>
        </w:rPr>
        <w:t xml:space="preserve"> (80:20).</w:t>
      </w:r>
    </w:p>
    <w:p w:rsidR="00251874" w:rsidRDefault="00251874" w:rsidP="0025187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>Соб</w:t>
      </w:r>
      <w:r w:rsidR="001A45B0">
        <w:rPr>
          <w:rFonts w:ascii="Arial" w:hAnsi="Arial" w:cs="Arial"/>
          <w:sz w:val="20"/>
          <w:szCs w:val="20"/>
        </w:rPr>
        <w:t>и</w:t>
      </w:r>
      <w:r w:rsidRPr="00251874">
        <w:rPr>
          <w:rFonts w:ascii="Arial" w:hAnsi="Arial" w:cs="Arial"/>
          <w:sz w:val="20"/>
          <w:szCs w:val="20"/>
        </w:rPr>
        <w:t>р</w:t>
      </w:r>
      <w:r w:rsidR="001A45B0">
        <w:rPr>
          <w:rFonts w:ascii="Arial" w:hAnsi="Arial" w:cs="Arial"/>
          <w:sz w:val="20"/>
          <w:szCs w:val="20"/>
        </w:rPr>
        <w:t>ают</w:t>
      </w:r>
      <w:r w:rsidRPr="002518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1874">
        <w:rPr>
          <w:rFonts w:ascii="Arial" w:hAnsi="Arial" w:cs="Arial"/>
          <w:sz w:val="20"/>
          <w:szCs w:val="20"/>
        </w:rPr>
        <w:t>элюат</w:t>
      </w:r>
      <w:proofErr w:type="spellEnd"/>
      <w:r w:rsidRPr="00251874">
        <w:rPr>
          <w:rFonts w:ascii="Arial" w:hAnsi="Arial" w:cs="Arial"/>
          <w:sz w:val="20"/>
          <w:szCs w:val="20"/>
        </w:rPr>
        <w:t xml:space="preserve"> и выпари</w:t>
      </w:r>
      <w:r w:rsidR="001A45B0">
        <w:rPr>
          <w:rFonts w:ascii="Arial" w:hAnsi="Arial" w:cs="Arial"/>
          <w:sz w:val="20"/>
          <w:szCs w:val="20"/>
        </w:rPr>
        <w:t>вают</w:t>
      </w:r>
      <w:r w:rsidRPr="00251874">
        <w:rPr>
          <w:rFonts w:ascii="Arial" w:hAnsi="Arial" w:cs="Arial"/>
          <w:sz w:val="20"/>
          <w:szCs w:val="20"/>
        </w:rPr>
        <w:t xml:space="preserve"> почти до сухости, используя </w:t>
      </w:r>
      <w:r w:rsidR="001A45B0">
        <w:rPr>
          <w:rFonts w:ascii="Arial" w:hAnsi="Arial" w:cs="Arial"/>
          <w:sz w:val="20"/>
          <w:szCs w:val="20"/>
        </w:rPr>
        <w:t xml:space="preserve">в качестве растворителя </w:t>
      </w:r>
      <w:r w:rsidRPr="00251874">
        <w:rPr>
          <w:rFonts w:ascii="Arial" w:hAnsi="Arial" w:cs="Arial"/>
          <w:sz w:val="20"/>
          <w:szCs w:val="20"/>
        </w:rPr>
        <w:t>толуол.</w:t>
      </w:r>
    </w:p>
    <w:p w:rsidR="00251874" w:rsidRDefault="00251874" w:rsidP="0025187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>Если объем этой колонки уменьшен до 1/10 (A.2.2), уменьшите экстракт (A.1.3) до 200 мкл и уменьшите элюенты до 5 мл циклогексана (C</w:t>
      </w:r>
      <w:r w:rsidRPr="00303B14">
        <w:rPr>
          <w:rFonts w:ascii="Arial" w:hAnsi="Arial" w:cs="Arial"/>
          <w:sz w:val="20"/>
          <w:szCs w:val="20"/>
          <w:vertAlign w:val="subscript"/>
        </w:rPr>
        <w:t>6</w:t>
      </w:r>
      <w:r w:rsidRPr="00251874">
        <w:rPr>
          <w:rFonts w:ascii="Arial" w:hAnsi="Arial" w:cs="Arial"/>
          <w:sz w:val="20"/>
          <w:szCs w:val="20"/>
        </w:rPr>
        <w:t>H</w:t>
      </w:r>
      <w:r w:rsidRPr="00303B14">
        <w:rPr>
          <w:rFonts w:ascii="Arial" w:hAnsi="Arial" w:cs="Arial"/>
          <w:sz w:val="20"/>
          <w:szCs w:val="20"/>
          <w:vertAlign w:val="subscript"/>
        </w:rPr>
        <w:t>12</w:t>
      </w:r>
      <w:r w:rsidRPr="00251874">
        <w:rPr>
          <w:rFonts w:ascii="Arial" w:hAnsi="Arial" w:cs="Arial"/>
          <w:sz w:val="20"/>
          <w:szCs w:val="20"/>
        </w:rPr>
        <w:t xml:space="preserve">) с последующим 5 мл </w:t>
      </w:r>
      <w:proofErr w:type="spellStart"/>
      <w:r w:rsidRPr="00251874">
        <w:rPr>
          <w:rFonts w:ascii="Arial" w:hAnsi="Arial" w:cs="Arial"/>
          <w:sz w:val="20"/>
          <w:szCs w:val="20"/>
        </w:rPr>
        <w:t>циклогексана</w:t>
      </w:r>
      <w:proofErr w:type="gramStart"/>
      <w:r w:rsidRPr="00251874">
        <w:rPr>
          <w:rFonts w:ascii="Arial" w:hAnsi="Arial" w:cs="Arial"/>
          <w:sz w:val="20"/>
          <w:szCs w:val="20"/>
        </w:rPr>
        <w:t>:д</w:t>
      </w:r>
      <w:proofErr w:type="gramEnd"/>
      <w:r w:rsidRPr="00251874">
        <w:rPr>
          <w:rFonts w:ascii="Arial" w:hAnsi="Arial" w:cs="Arial"/>
          <w:sz w:val="20"/>
          <w:szCs w:val="20"/>
        </w:rPr>
        <w:t>ихлорметана</w:t>
      </w:r>
      <w:proofErr w:type="spellEnd"/>
      <w:r w:rsidRPr="00251874">
        <w:rPr>
          <w:rFonts w:ascii="Arial" w:hAnsi="Arial" w:cs="Arial"/>
          <w:sz w:val="20"/>
          <w:szCs w:val="20"/>
        </w:rPr>
        <w:t xml:space="preserve"> (80:20).</w:t>
      </w:r>
    </w:p>
    <w:p w:rsidR="00251874" w:rsidRDefault="00251874" w:rsidP="00251874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51874">
        <w:rPr>
          <w:rFonts w:ascii="Arial" w:hAnsi="Arial" w:cs="Arial"/>
          <w:sz w:val="20"/>
          <w:szCs w:val="20"/>
        </w:rPr>
        <w:t xml:space="preserve">Если этот многослойный кремнезем не наносится после колонки A.1 (см. 8.2) и </w:t>
      </w:r>
      <w:r w:rsidR="001A45B0">
        <w:rPr>
          <w:rFonts w:ascii="Arial" w:hAnsi="Arial" w:cs="Arial"/>
          <w:sz w:val="20"/>
          <w:szCs w:val="20"/>
        </w:rPr>
        <w:t>ГПХ</w:t>
      </w:r>
      <w:r w:rsidRPr="00251874">
        <w:rPr>
          <w:rFonts w:ascii="Arial" w:hAnsi="Arial" w:cs="Arial"/>
          <w:sz w:val="20"/>
          <w:szCs w:val="20"/>
        </w:rPr>
        <w:t xml:space="preserve"> (см. 8.2 и A.3), рекомендуется выпарить экстракт (8.2) не менее чем до 0,5 мл. В противном случае совместно экстрагированные полимеры могут осаждаться и усложнять дальнейшие этапы очистки.</w:t>
      </w:r>
    </w:p>
    <w:p w:rsidR="001E3C66" w:rsidRDefault="001E3C66" w:rsidP="00251874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1E3C66" w:rsidRDefault="001E3C66" w:rsidP="00251874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E3C66">
        <w:rPr>
          <w:rFonts w:ascii="Arial" w:hAnsi="Arial" w:cs="Arial"/>
          <w:b/>
          <w:sz w:val="20"/>
          <w:szCs w:val="20"/>
        </w:rPr>
        <w:t xml:space="preserve">A.3 </w:t>
      </w:r>
      <w:proofErr w:type="spellStart"/>
      <w:proofErr w:type="gramStart"/>
      <w:r w:rsidRPr="001E3C66">
        <w:rPr>
          <w:rFonts w:ascii="Arial" w:hAnsi="Arial" w:cs="Arial"/>
          <w:b/>
          <w:sz w:val="20"/>
          <w:szCs w:val="20"/>
        </w:rPr>
        <w:t>Гель-проникающая</w:t>
      </w:r>
      <w:proofErr w:type="spellEnd"/>
      <w:proofErr w:type="gramEnd"/>
      <w:r w:rsidRPr="001E3C66">
        <w:rPr>
          <w:rFonts w:ascii="Arial" w:hAnsi="Arial" w:cs="Arial"/>
          <w:b/>
          <w:sz w:val="20"/>
          <w:szCs w:val="20"/>
        </w:rPr>
        <w:t xml:space="preserve"> хроматография (</w:t>
      </w:r>
      <w:r w:rsidR="005C0450">
        <w:rPr>
          <w:rFonts w:ascii="Arial" w:hAnsi="Arial" w:cs="Arial"/>
          <w:b/>
          <w:sz w:val="20"/>
          <w:szCs w:val="20"/>
        </w:rPr>
        <w:t>ГПХ</w:t>
      </w:r>
      <w:r w:rsidRPr="001E3C66">
        <w:rPr>
          <w:rFonts w:ascii="Arial" w:hAnsi="Arial" w:cs="Arial"/>
          <w:b/>
          <w:sz w:val="20"/>
          <w:szCs w:val="20"/>
        </w:rPr>
        <w:t>)</w:t>
      </w:r>
    </w:p>
    <w:p w:rsidR="001E3C66" w:rsidRPr="001E3C66" w:rsidRDefault="001E3C66" w:rsidP="001E3C6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E3C66">
        <w:rPr>
          <w:rFonts w:ascii="Arial" w:hAnsi="Arial" w:cs="Arial"/>
          <w:b/>
          <w:sz w:val="20"/>
          <w:szCs w:val="20"/>
        </w:rPr>
        <w:t>A.3.1 Общие положения</w:t>
      </w:r>
    </w:p>
    <w:p w:rsidR="001E3C66" w:rsidRDefault="00833E2F" w:rsidP="001E3C6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раздел</w:t>
      </w:r>
      <w:r w:rsidR="001E3C66" w:rsidRPr="001E3C66">
        <w:rPr>
          <w:rFonts w:ascii="Arial" w:hAnsi="Arial" w:cs="Arial"/>
          <w:sz w:val="20"/>
          <w:szCs w:val="20"/>
        </w:rPr>
        <w:t xml:space="preserve"> иллюстрирует экспериментальные условия, подходящие для удаления мешающих соединений с</w:t>
      </w:r>
      <w:r w:rsidR="001E3C66">
        <w:rPr>
          <w:rFonts w:ascii="Arial" w:hAnsi="Arial" w:cs="Arial"/>
          <w:sz w:val="20"/>
          <w:szCs w:val="20"/>
        </w:rPr>
        <w:t xml:space="preserve"> </w:t>
      </w:r>
      <w:r w:rsidR="001E3C66" w:rsidRPr="001E3C66">
        <w:rPr>
          <w:rFonts w:ascii="Arial" w:hAnsi="Arial" w:cs="Arial"/>
          <w:sz w:val="20"/>
          <w:szCs w:val="20"/>
        </w:rPr>
        <w:t xml:space="preserve">молекулярным размером, значительно отличающимся от </w:t>
      </w:r>
      <w:r w:rsidR="0058252F">
        <w:rPr>
          <w:rFonts w:ascii="Arial" w:hAnsi="Arial" w:cs="Arial"/>
          <w:sz w:val="20"/>
          <w:szCs w:val="20"/>
        </w:rPr>
        <w:t>БДЭ</w:t>
      </w:r>
      <w:r w:rsidR="001E3C66" w:rsidRPr="001E3C66">
        <w:rPr>
          <w:rFonts w:ascii="Arial" w:hAnsi="Arial" w:cs="Arial"/>
          <w:sz w:val="20"/>
          <w:szCs w:val="20"/>
        </w:rPr>
        <w:t>, например, полимеров, извлеченных из матрицы отходов.</w:t>
      </w:r>
    </w:p>
    <w:p w:rsidR="00556056" w:rsidRDefault="00556056" w:rsidP="001E3C6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56056">
        <w:rPr>
          <w:rFonts w:ascii="Arial" w:hAnsi="Arial" w:cs="Arial"/>
          <w:b/>
          <w:sz w:val="20"/>
          <w:szCs w:val="20"/>
        </w:rPr>
        <w:t xml:space="preserve">A.3.2 Устройство </w:t>
      </w:r>
      <w:r w:rsidR="005C0450">
        <w:rPr>
          <w:rFonts w:ascii="Arial" w:hAnsi="Arial" w:cs="Arial"/>
          <w:b/>
          <w:sz w:val="20"/>
          <w:szCs w:val="20"/>
        </w:rPr>
        <w:t>ГПХ</w:t>
      </w:r>
    </w:p>
    <w:p w:rsidR="00556056" w:rsidRDefault="00556056" w:rsidP="001E3C6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6056">
        <w:rPr>
          <w:rFonts w:ascii="Arial" w:hAnsi="Arial" w:cs="Arial"/>
          <w:sz w:val="20"/>
          <w:szCs w:val="20"/>
        </w:rPr>
        <w:t xml:space="preserve">Автоматическая система очистки </w:t>
      </w:r>
      <w:r w:rsidR="005C0450">
        <w:rPr>
          <w:rFonts w:ascii="Arial" w:hAnsi="Arial" w:cs="Arial"/>
          <w:sz w:val="20"/>
          <w:szCs w:val="20"/>
        </w:rPr>
        <w:t>ГПХ</w:t>
      </w:r>
      <w:r w:rsidRPr="00556056">
        <w:rPr>
          <w:rFonts w:ascii="Arial" w:hAnsi="Arial" w:cs="Arial"/>
          <w:sz w:val="20"/>
          <w:szCs w:val="20"/>
        </w:rPr>
        <w:t xml:space="preserve"> (с модульной конструкцией):</w:t>
      </w:r>
    </w:p>
    <w:p w:rsidR="00556056" w:rsidRDefault="00556056" w:rsidP="001E3C6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56056">
        <w:rPr>
          <w:rFonts w:ascii="Arial" w:hAnsi="Arial" w:cs="Arial"/>
          <w:sz w:val="20"/>
          <w:szCs w:val="20"/>
        </w:rPr>
        <w:t>насос, инжектор для отбора проб, стойка для отбора проб;</w:t>
      </w:r>
    </w:p>
    <w:p w:rsidR="00556056" w:rsidRDefault="00556056" w:rsidP="001E3C6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047AF" w:rsidRPr="00B047AF">
        <w:rPr>
          <w:rFonts w:ascii="Arial" w:hAnsi="Arial" w:cs="Arial"/>
          <w:sz w:val="20"/>
          <w:szCs w:val="20"/>
        </w:rPr>
        <w:t xml:space="preserve">шприц-разбавитель для </w:t>
      </w:r>
      <w:r w:rsidR="0058252F">
        <w:rPr>
          <w:rFonts w:ascii="Arial" w:hAnsi="Arial" w:cs="Arial"/>
          <w:sz w:val="20"/>
          <w:szCs w:val="20"/>
        </w:rPr>
        <w:t>введения пробы</w:t>
      </w:r>
      <w:r w:rsidR="00B047AF" w:rsidRPr="00B047AF">
        <w:rPr>
          <w:rFonts w:ascii="Arial" w:hAnsi="Arial" w:cs="Arial"/>
          <w:sz w:val="20"/>
          <w:szCs w:val="20"/>
        </w:rPr>
        <w:t xml:space="preserve"> (10 мл), шприц-разбавитель для сбора </w:t>
      </w:r>
      <w:r w:rsidR="0058252F">
        <w:rPr>
          <w:rFonts w:ascii="Arial" w:hAnsi="Arial" w:cs="Arial"/>
          <w:sz w:val="20"/>
          <w:szCs w:val="20"/>
        </w:rPr>
        <w:t>пробы</w:t>
      </w:r>
      <w:r w:rsidR="00B047AF" w:rsidRPr="00B047AF">
        <w:rPr>
          <w:rFonts w:ascii="Arial" w:hAnsi="Arial" w:cs="Arial"/>
          <w:sz w:val="20"/>
          <w:szCs w:val="20"/>
        </w:rPr>
        <w:t xml:space="preserve"> (5 мл), петля для </w:t>
      </w:r>
      <w:r w:rsidR="0058252F">
        <w:rPr>
          <w:rFonts w:ascii="Arial" w:hAnsi="Arial" w:cs="Arial"/>
          <w:sz w:val="20"/>
          <w:szCs w:val="20"/>
        </w:rPr>
        <w:t>пробы</w:t>
      </w:r>
      <w:r w:rsidR="00B047AF" w:rsidRPr="00B047AF">
        <w:rPr>
          <w:rFonts w:ascii="Arial" w:hAnsi="Arial" w:cs="Arial"/>
          <w:sz w:val="20"/>
          <w:szCs w:val="20"/>
        </w:rPr>
        <w:t xml:space="preserve"> (5 мл);</w:t>
      </w:r>
    </w:p>
    <w:p w:rsidR="00B047AF" w:rsidRDefault="00B047AF" w:rsidP="001E3C6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62CBF">
        <w:rPr>
          <w:rFonts w:ascii="Arial" w:hAnsi="Arial" w:cs="Arial"/>
          <w:sz w:val="20"/>
          <w:szCs w:val="20"/>
        </w:rPr>
        <w:t xml:space="preserve"> </w:t>
      </w:r>
      <w:r w:rsidR="00B62CBF" w:rsidRPr="00B62CBF">
        <w:rPr>
          <w:rFonts w:ascii="Arial" w:hAnsi="Arial" w:cs="Arial"/>
          <w:sz w:val="20"/>
          <w:szCs w:val="20"/>
        </w:rPr>
        <w:t>колонна: стеклянная колонна (ID × L, 24,4 мм × 580 мм) переменной длины, заполне</w:t>
      </w:r>
      <w:r w:rsidR="00DB20B6">
        <w:rPr>
          <w:rFonts w:ascii="Arial" w:hAnsi="Arial" w:cs="Arial"/>
          <w:sz w:val="20"/>
          <w:szCs w:val="20"/>
        </w:rPr>
        <w:t xml:space="preserve">нная, например, 50 г </w:t>
      </w:r>
      <w:proofErr w:type="spellStart"/>
      <w:r w:rsidR="006D61D9" w:rsidRPr="006D61D9">
        <w:rPr>
          <w:rFonts w:ascii="Arial" w:hAnsi="Arial" w:cs="Arial"/>
          <w:sz w:val="20"/>
          <w:szCs w:val="20"/>
        </w:rPr>
        <w:t>Bio</w:t>
      </w:r>
      <w:proofErr w:type="spellEnd"/>
      <w:r w:rsidR="006D61D9">
        <w:rPr>
          <w:rFonts w:ascii="Arial" w:hAnsi="Arial" w:cs="Arial"/>
          <w:sz w:val="20"/>
          <w:szCs w:val="20"/>
        </w:rPr>
        <w:t xml:space="preserve"> </w:t>
      </w:r>
      <w:r w:rsidR="00DB20B6">
        <w:rPr>
          <w:rFonts w:ascii="Arial" w:hAnsi="Arial" w:cs="Arial"/>
          <w:sz w:val="20"/>
          <w:szCs w:val="20"/>
        </w:rPr>
        <w:t>-</w:t>
      </w:r>
      <w:r w:rsidR="006D61D9" w:rsidRPr="006D61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61D9" w:rsidRPr="006D61D9">
        <w:rPr>
          <w:rFonts w:ascii="Arial" w:hAnsi="Arial" w:cs="Arial"/>
          <w:sz w:val="20"/>
          <w:szCs w:val="20"/>
        </w:rPr>
        <w:t>Beads</w:t>
      </w:r>
      <w:proofErr w:type="spellEnd"/>
      <w:r w:rsidR="00DB20B6">
        <w:rPr>
          <w:rFonts w:ascii="Arial" w:hAnsi="Arial" w:cs="Arial"/>
          <w:sz w:val="20"/>
          <w:szCs w:val="20"/>
        </w:rPr>
        <w:t xml:space="preserve"> </w:t>
      </w:r>
      <w:r w:rsidR="00B62CBF" w:rsidRPr="008103CF">
        <w:rPr>
          <w:rFonts w:ascii="Arial" w:hAnsi="Arial" w:cs="Arial"/>
          <w:sz w:val="20"/>
          <w:szCs w:val="20"/>
          <w:vertAlign w:val="superscript"/>
        </w:rPr>
        <w:t>®</w:t>
      </w:r>
      <w:r w:rsidR="00733EDA">
        <w:rPr>
          <w:rStyle w:val="aa"/>
          <w:rFonts w:ascii="Arial" w:hAnsi="Arial" w:cs="Arial"/>
          <w:sz w:val="20"/>
          <w:szCs w:val="20"/>
        </w:rPr>
        <w:footnoteReference w:id="2"/>
      </w:r>
      <w:r w:rsidR="00B62CBF" w:rsidRPr="00B62CBF">
        <w:rPr>
          <w:rFonts w:ascii="Arial" w:hAnsi="Arial" w:cs="Arial"/>
          <w:sz w:val="20"/>
          <w:szCs w:val="20"/>
        </w:rPr>
        <w:t xml:space="preserve">  SX3 (слой колонны приблизительно 350 мм).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C0450">
        <w:rPr>
          <w:rFonts w:ascii="Arial" w:hAnsi="Arial" w:cs="Arial"/>
          <w:sz w:val="20"/>
          <w:szCs w:val="20"/>
        </w:rPr>
        <w:t xml:space="preserve">В качестве альтернативы, </w:t>
      </w:r>
      <w:proofErr w:type="spellStart"/>
      <w:r w:rsidRPr="005C0450">
        <w:rPr>
          <w:rFonts w:ascii="Arial" w:hAnsi="Arial" w:cs="Arial"/>
          <w:sz w:val="20"/>
          <w:szCs w:val="20"/>
        </w:rPr>
        <w:t>хроматографическая</w:t>
      </w:r>
      <w:proofErr w:type="spellEnd"/>
      <w:r w:rsidRPr="005C0450">
        <w:rPr>
          <w:rFonts w:ascii="Arial" w:hAnsi="Arial" w:cs="Arial"/>
          <w:sz w:val="20"/>
          <w:szCs w:val="20"/>
        </w:rPr>
        <w:t xml:space="preserve"> стеклянная колонка (ID × L, 35 см × 60 см) может использоваться для выполнения ручного </w:t>
      </w:r>
      <w:r>
        <w:rPr>
          <w:rFonts w:ascii="Arial" w:hAnsi="Arial" w:cs="Arial"/>
          <w:sz w:val="20"/>
          <w:szCs w:val="20"/>
        </w:rPr>
        <w:t xml:space="preserve">ГПХ </w:t>
      </w:r>
      <w:r w:rsidRPr="005C0450">
        <w:rPr>
          <w:rFonts w:ascii="Arial" w:hAnsi="Arial" w:cs="Arial"/>
          <w:sz w:val="20"/>
          <w:szCs w:val="20"/>
        </w:rPr>
        <w:t>(A.3.7).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 xml:space="preserve">A.3.3 </w:t>
      </w:r>
      <w:r w:rsidR="006D61D9">
        <w:rPr>
          <w:rFonts w:ascii="Arial" w:hAnsi="Arial" w:cs="Arial"/>
          <w:b/>
          <w:sz w:val="20"/>
          <w:szCs w:val="20"/>
        </w:rPr>
        <w:t>Устройство для испарения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>A.3.4 Стеклянная посуда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C045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01B7C">
        <w:rPr>
          <w:rFonts w:ascii="Arial" w:hAnsi="Arial" w:cs="Arial"/>
          <w:sz w:val="20"/>
          <w:szCs w:val="20"/>
        </w:rPr>
        <w:t>Виала</w:t>
      </w:r>
      <w:proofErr w:type="spellEnd"/>
      <w:r w:rsidRPr="005C0450">
        <w:rPr>
          <w:rFonts w:ascii="Arial" w:hAnsi="Arial" w:cs="Arial"/>
          <w:sz w:val="20"/>
          <w:szCs w:val="20"/>
        </w:rPr>
        <w:t xml:space="preserve">, например, </w:t>
      </w:r>
      <w:proofErr w:type="gramStart"/>
      <w:r w:rsidRPr="005C0450">
        <w:rPr>
          <w:rFonts w:ascii="Arial" w:hAnsi="Arial" w:cs="Arial"/>
          <w:sz w:val="20"/>
          <w:szCs w:val="20"/>
        </w:rPr>
        <w:t>градуированн</w:t>
      </w:r>
      <w:r w:rsidR="00301B7C">
        <w:rPr>
          <w:rFonts w:ascii="Arial" w:hAnsi="Arial" w:cs="Arial"/>
          <w:sz w:val="20"/>
          <w:szCs w:val="20"/>
        </w:rPr>
        <w:t>ая</w:t>
      </w:r>
      <w:proofErr w:type="gramEnd"/>
      <w:r w:rsidRPr="005C0450">
        <w:rPr>
          <w:rFonts w:ascii="Arial" w:hAnsi="Arial" w:cs="Arial"/>
          <w:sz w:val="20"/>
          <w:szCs w:val="20"/>
        </w:rPr>
        <w:t xml:space="preserve"> с крышкой и </w:t>
      </w:r>
      <w:r w:rsidR="006D61D9">
        <w:rPr>
          <w:rFonts w:ascii="Arial" w:hAnsi="Arial" w:cs="Arial"/>
          <w:sz w:val="20"/>
          <w:szCs w:val="20"/>
        </w:rPr>
        <w:t>фриттой</w:t>
      </w:r>
      <w:r w:rsidRPr="005C0450">
        <w:rPr>
          <w:rFonts w:ascii="Arial" w:hAnsi="Arial" w:cs="Arial"/>
          <w:sz w:val="20"/>
          <w:szCs w:val="20"/>
        </w:rPr>
        <w:t xml:space="preserve"> из ПТФЭ (ПТФЭ </w:t>
      </w:r>
      <w:r w:rsidR="00301B7C">
        <w:rPr>
          <w:rFonts w:ascii="Arial" w:hAnsi="Arial" w:cs="Arial"/>
          <w:sz w:val="20"/>
          <w:szCs w:val="20"/>
        </w:rPr>
        <w:t>-</w:t>
      </w:r>
      <w:r w:rsidRPr="005C0450">
        <w:rPr>
          <w:rFonts w:ascii="Arial" w:hAnsi="Arial" w:cs="Arial"/>
          <w:sz w:val="20"/>
          <w:szCs w:val="20"/>
        </w:rPr>
        <w:t xml:space="preserve"> политетрафторэтилен);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C0450">
        <w:rPr>
          <w:rFonts w:ascii="Arial" w:hAnsi="Arial" w:cs="Arial"/>
          <w:sz w:val="20"/>
          <w:szCs w:val="20"/>
        </w:rPr>
        <w:t>мерная колба объемом 5 мл (</w:t>
      </w:r>
      <w:r w:rsidR="00301B7C">
        <w:rPr>
          <w:rFonts w:ascii="Arial" w:hAnsi="Arial" w:cs="Arial"/>
          <w:sz w:val="20"/>
          <w:szCs w:val="20"/>
        </w:rPr>
        <w:t>из темного стекла</w:t>
      </w:r>
      <w:r w:rsidRPr="005C0450">
        <w:rPr>
          <w:rFonts w:ascii="Arial" w:hAnsi="Arial" w:cs="Arial"/>
          <w:sz w:val="20"/>
          <w:szCs w:val="20"/>
        </w:rPr>
        <w:t>);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5C0450">
        <w:rPr>
          <w:rFonts w:ascii="Arial" w:hAnsi="Arial" w:cs="Arial"/>
          <w:sz w:val="20"/>
          <w:szCs w:val="20"/>
        </w:rPr>
        <w:t>Пробирка для концентрации, емкость для растворителя 500 мл) с 0,5 мл стержнем;</w:t>
      </w:r>
      <w:proofErr w:type="gramEnd"/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C0450">
        <w:rPr>
          <w:rFonts w:ascii="Arial" w:hAnsi="Arial" w:cs="Arial"/>
          <w:sz w:val="20"/>
          <w:szCs w:val="20"/>
        </w:rPr>
        <w:t>Микролитровый</w:t>
      </w:r>
      <w:proofErr w:type="spellEnd"/>
      <w:r w:rsidRPr="005C0450">
        <w:rPr>
          <w:rFonts w:ascii="Arial" w:hAnsi="Arial" w:cs="Arial"/>
          <w:sz w:val="20"/>
          <w:szCs w:val="20"/>
        </w:rPr>
        <w:t xml:space="preserve"> шприц 100 мкл;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01B7C">
        <w:rPr>
          <w:rFonts w:ascii="Arial" w:hAnsi="Arial" w:cs="Arial"/>
          <w:sz w:val="20"/>
          <w:szCs w:val="20"/>
        </w:rPr>
        <w:t>П</w:t>
      </w:r>
      <w:r w:rsidRPr="005C0450">
        <w:rPr>
          <w:rFonts w:ascii="Arial" w:hAnsi="Arial" w:cs="Arial"/>
          <w:sz w:val="20"/>
          <w:szCs w:val="20"/>
        </w:rPr>
        <w:t xml:space="preserve">ипетки </w:t>
      </w:r>
      <w:r w:rsidR="00301B7C">
        <w:rPr>
          <w:rFonts w:ascii="Arial" w:hAnsi="Arial" w:cs="Arial"/>
          <w:sz w:val="20"/>
          <w:szCs w:val="20"/>
        </w:rPr>
        <w:t xml:space="preserve">Пастера </w:t>
      </w:r>
      <w:r w:rsidRPr="005C0450">
        <w:rPr>
          <w:rFonts w:ascii="Arial" w:hAnsi="Arial" w:cs="Arial"/>
          <w:sz w:val="20"/>
          <w:szCs w:val="20"/>
        </w:rPr>
        <w:t>(например, 2 мл).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>A.3.5 Реа</w:t>
      </w:r>
      <w:r w:rsidR="00301B7C">
        <w:rPr>
          <w:rFonts w:ascii="Arial" w:hAnsi="Arial" w:cs="Arial"/>
          <w:b/>
          <w:sz w:val="20"/>
          <w:szCs w:val="20"/>
        </w:rPr>
        <w:t>ктивы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>A.3.5.1 Толуол</w:t>
      </w:r>
      <w:r>
        <w:rPr>
          <w:rFonts w:ascii="Arial" w:hAnsi="Arial" w:cs="Arial"/>
          <w:b/>
          <w:sz w:val="20"/>
          <w:szCs w:val="20"/>
        </w:rPr>
        <w:t>,</w:t>
      </w:r>
      <w:r w:rsidRPr="005C0450">
        <w:rPr>
          <w:rFonts w:ascii="Arial" w:hAnsi="Arial" w:cs="Arial"/>
          <w:b/>
          <w:sz w:val="20"/>
          <w:szCs w:val="20"/>
        </w:rPr>
        <w:t xml:space="preserve"> </w:t>
      </w:r>
      <w:r w:rsidRPr="005C0450">
        <w:rPr>
          <w:rFonts w:ascii="Arial" w:hAnsi="Arial" w:cs="Arial"/>
          <w:sz w:val="20"/>
          <w:szCs w:val="20"/>
        </w:rPr>
        <w:t>(C</w:t>
      </w:r>
      <w:r w:rsidRPr="005C0450">
        <w:rPr>
          <w:rFonts w:ascii="Arial" w:hAnsi="Arial" w:cs="Arial"/>
          <w:sz w:val="20"/>
          <w:szCs w:val="20"/>
          <w:vertAlign w:val="subscript"/>
        </w:rPr>
        <w:t>7</w:t>
      </w:r>
      <w:r w:rsidRPr="005C0450">
        <w:rPr>
          <w:rFonts w:ascii="Arial" w:hAnsi="Arial" w:cs="Arial"/>
          <w:sz w:val="20"/>
          <w:szCs w:val="20"/>
        </w:rPr>
        <w:t>H</w:t>
      </w:r>
      <w:r w:rsidRPr="005C0450">
        <w:rPr>
          <w:rFonts w:ascii="Arial" w:hAnsi="Arial" w:cs="Arial"/>
          <w:sz w:val="20"/>
          <w:szCs w:val="20"/>
          <w:vertAlign w:val="subscript"/>
        </w:rPr>
        <w:t>8</w:t>
      </w:r>
      <w:r w:rsidRPr="005C0450">
        <w:rPr>
          <w:rFonts w:ascii="Arial" w:hAnsi="Arial" w:cs="Arial"/>
          <w:sz w:val="20"/>
          <w:szCs w:val="20"/>
        </w:rPr>
        <w:t>) для анализа остатков.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>A.3.5.2 Циклогексан</w:t>
      </w:r>
      <w:r>
        <w:rPr>
          <w:rFonts w:ascii="Arial" w:hAnsi="Arial" w:cs="Arial"/>
          <w:b/>
          <w:sz w:val="20"/>
          <w:szCs w:val="20"/>
        </w:rPr>
        <w:t>,</w:t>
      </w:r>
      <w:r w:rsidRPr="005C0450">
        <w:rPr>
          <w:rFonts w:ascii="Arial" w:hAnsi="Arial" w:cs="Arial"/>
          <w:sz w:val="20"/>
          <w:szCs w:val="20"/>
        </w:rPr>
        <w:t xml:space="preserve"> (C</w:t>
      </w:r>
      <w:r w:rsidRPr="005C0450">
        <w:rPr>
          <w:rFonts w:ascii="Arial" w:hAnsi="Arial" w:cs="Arial"/>
          <w:sz w:val="20"/>
          <w:szCs w:val="20"/>
          <w:vertAlign w:val="subscript"/>
        </w:rPr>
        <w:t>6</w:t>
      </w:r>
      <w:r w:rsidRPr="005C0450">
        <w:rPr>
          <w:rFonts w:ascii="Arial" w:hAnsi="Arial" w:cs="Arial"/>
          <w:sz w:val="20"/>
          <w:szCs w:val="20"/>
        </w:rPr>
        <w:t>H</w:t>
      </w:r>
      <w:r w:rsidRPr="005C0450">
        <w:rPr>
          <w:rFonts w:ascii="Arial" w:hAnsi="Arial" w:cs="Arial"/>
          <w:sz w:val="20"/>
          <w:szCs w:val="20"/>
          <w:vertAlign w:val="subscript"/>
        </w:rPr>
        <w:t>12</w:t>
      </w:r>
      <w:r w:rsidRPr="005C0450">
        <w:rPr>
          <w:rFonts w:ascii="Arial" w:hAnsi="Arial" w:cs="Arial"/>
          <w:sz w:val="20"/>
          <w:szCs w:val="20"/>
        </w:rPr>
        <w:t>) для анализа остатков.</w:t>
      </w:r>
    </w:p>
    <w:p w:rsidR="005C0450" w:rsidRDefault="005C0450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C0450">
        <w:rPr>
          <w:rFonts w:ascii="Arial" w:hAnsi="Arial" w:cs="Arial"/>
          <w:b/>
          <w:sz w:val="20"/>
          <w:szCs w:val="20"/>
        </w:rPr>
        <w:t>A.3.5.3 Этилацетат,</w:t>
      </w:r>
      <w:r w:rsidRPr="005C0450">
        <w:rPr>
          <w:rFonts w:ascii="Arial" w:hAnsi="Arial" w:cs="Arial"/>
          <w:sz w:val="20"/>
          <w:szCs w:val="20"/>
        </w:rPr>
        <w:t xml:space="preserve"> (C</w:t>
      </w:r>
      <w:r w:rsidRPr="00966F80">
        <w:rPr>
          <w:rFonts w:ascii="Arial" w:hAnsi="Arial" w:cs="Arial"/>
          <w:sz w:val="20"/>
          <w:szCs w:val="20"/>
          <w:vertAlign w:val="subscript"/>
        </w:rPr>
        <w:t>4</w:t>
      </w:r>
      <w:r w:rsidRPr="005C0450">
        <w:rPr>
          <w:rFonts w:ascii="Arial" w:hAnsi="Arial" w:cs="Arial"/>
          <w:sz w:val="20"/>
          <w:szCs w:val="20"/>
        </w:rPr>
        <w:t>H</w:t>
      </w:r>
      <w:r w:rsidRPr="00966F80">
        <w:rPr>
          <w:rFonts w:ascii="Arial" w:hAnsi="Arial" w:cs="Arial"/>
          <w:sz w:val="20"/>
          <w:szCs w:val="20"/>
          <w:vertAlign w:val="subscript"/>
        </w:rPr>
        <w:t>8</w:t>
      </w:r>
      <w:r w:rsidRPr="005C0450">
        <w:rPr>
          <w:rFonts w:ascii="Arial" w:hAnsi="Arial" w:cs="Arial"/>
          <w:sz w:val="20"/>
          <w:szCs w:val="20"/>
        </w:rPr>
        <w:t>O</w:t>
      </w:r>
      <w:r w:rsidRPr="00966F80">
        <w:rPr>
          <w:rFonts w:ascii="Arial" w:hAnsi="Arial" w:cs="Arial"/>
          <w:sz w:val="20"/>
          <w:szCs w:val="20"/>
          <w:vertAlign w:val="subscript"/>
        </w:rPr>
        <w:t>2</w:t>
      </w:r>
      <w:r w:rsidRPr="005C0450">
        <w:rPr>
          <w:rFonts w:ascii="Arial" w:hAnsi="Arial" w:cs="Arial"/>
          <w:sz w:val="20"/>
          <w:szCs w:val="20"/>
        </w:rPr>
        <w:t>), для анализа остатков.</w:t>
      </w:r>
    </w:p>
    <w:p w:rsidR="00966F80" w:rsidRDefault="00DB20B6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>A.3.5.4 Элюент,</w:t>
      </w:r>
      <w:r w:rsidR="00301B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B7C">
        <w:rPr>
          <w:rFonts w:ascii="Arial" w:hAnsi="Arial" w:cs="Arial"/>
          <w:sz w:val="20"/>
          <w:szCs w:val="20"/>
        </w:rPr>
        <w:t>Циклогексан</w:t>
      </w:r>
      <w:proofErr w:type="gramStart"/>
      <w:r w:rsidR="00301B7C">
        <w:rPr>
          <w:rFonts w:ascii="Arial" w:hAnsi="Arial" w:cs="Arial"/>
          <w:sz w:val="20"/>
          <w:szCs w:val="20"/>
        </w:rPr>
        <w:t>:</w:t>
      </w:r>
      <w:r w:rsidRPr="00DB20B6">
        <w:rPr>
          <w:rFonts w:ascii="Arial" w:hAnsi="Arial" w:cs="Arial"/>
          <w:sz w:val="20"/>
          <w:szCs w:val="20"/>
        </w:rPr>
        <w:t>э</w:t>
      </w:r>
      <w:proofErr w:type="gramEnd"/>
      <w:r w:rsidRPr="00DB20B6">
        <w:rPr>
          <w:rFonts w:ascii="Arial" w:hAnsi="Arial" w:cs="Arial"/>
          <w:sz w:val="20"/>
          <w:szCs w:val="20"/>
        </w:rPr>
        <w:t>тилацетат</w:t>
      </w:r>
      <w:proofErr w:type="spellEnd"/>
      <w:r w:rsidRPr="00DB20B6">
        <w:rPr>
          <w:rFonts w:ascii="Arial" w:hAnsi="Arial" w:cs="Arial"/>
          <w:sz w:val="20"/>
          <w:szCs w:val="20"/>
        </w:rPr>
        <w:t xml:space="preserve"> (1:1).</w:t>
      </w:r>
    </w:p>
    <w:p w:rsidR="00DB20B6" w:rsidRDefault="00DB20B6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 xml:space="preserve">A.3.5.5 </w:t>
      </w:r>
      <w:proofErr w:type="spellStart"/>
      <w:r w:rsidR="00301B7C" w:rsidRPr="00301B7C">
        <w:rPr>
          <w:rFonts w:ascii="Arial" w:hAnsi="Arial" w:cs="Arial"/>
          <w:b/>
          <w:sz w:val="20"/>
          <w:szCs w:val="20"/>
        </w:rPr>
        <w:t>Bio-Beads</w:t>
      </w:r>
      <w:proofErr w:type="spellEnd"/>
      <w:r w:rsidR="00301B7C" w:rsidRPr="00301B7C">
        <w:rPr>
          <w:rFonts w:ascii="Arial" w:hAnsi="Arial" w:cs="Arial"/>
          <w:b/>
          <w:sz w:val="20"/>
          <w:szCs w:val="20"/>
        </w:rPr>
        <w:t xml:space="preserve"> </w:t>
      </w:r>
      <w:r w:rsidRPr="008103CF">
        <w:rPr>
          <w:rFonts w:ascii="Arial" w:hAnsi="Arial" w:cs="Arial"/>
          <w:sz w:val="20"/>
          <w:szCs w:val="20"/>
          <w:vertAlign w:val="superscript"/>
        </w:rPr>
        <w:t>®</w:t>
      </w:r>
      <w:r w:rsidR="00733EDA">
        <w:rPr>
          <w:rFonts w:ascii="Arial" w:hAnsi="Arial" w:cs="Arial"/>
          <w:sz w:val="20"/>
          <w:szCs w:val="20"/>
          <w:vertAlign w:val="superscript"/>
        </w:rPr>
        <w:t>2</w:t>
      </w:r>
      <w:r w:rsidR="00303B14">
        <w:rPr>
          <w:rFonts w:ascii="Arial" w:hAnsi="Arial" w:cs="Arial"/>
          <w:sz w:val="20"/>
          <w:szCs w:val="20"/>
          <w:vertAlign w:val="superscript"/>
        </w:rPr>
        <w:t>)</w:t>
      </w:r>
      <w:r w:rsidRPr="00DB20B6">
        <w:rPr>
          <w:rFonts w:ascii="Arial" w:hAnsi="Arial" w:cs="Arial"/>
          <w:sz w:val="20"/>
          <w:szCs w:val="20"/>
        </w:rPr>
        <w:t xml:space="preserve">  </w:t>
      </w:r>
      <w:r w:rsidRPr="00DB20B6">
        <w:rPr>
          <w:rFonts w:ascii="Arial" w:hAnsi="Arial" w:cs="Arial"/>
          <w:b/>
          <w:sz w:val="20"/>
          <w:szCs w:val="20"/>
        </w:rPr>
        <w:t>S-X3,</w:t>
      </w:r>
      <w:r w:rsidRPr="00DB20B6">
        <w:rPr>
          <w:rFonts w:ascii="Arial" w:hAnsi="Arial" w:cs="Arial"/>
          <w:sz w:val="20"/>
          <w:szCs w:val="20"/>
        </w:rPr>
        <w:t xml:space="preserve"> от 38 мкм до 75 мкм (от 200 до 400 меш).</w:t>
      </w:r>
    </w:p>
    <w:p w:rsidR="005C0450" w:rsidRDefault="00DB20B6" w:rsidP="005C045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>A.3.5.6 Стандартный шприц,</w:t>
      </w:r>
      <w:r w:rsidRPr="00DB20B6">
        <w:rPr>
          <w:rFonts w:ascii="Arial" w:hAnsi="Arial" w:cs="Arial"/>
          <w:sz w:val="20"/>
          <w:szCs w:val="20"/>
        </w:rPr>
        <w:t xml:space="preserve"> например, </w:t>
      </w:r>
      <w:proofErr w:type="spellStart"/>
      <w:r w:rsidRPr="00DB20B6">
        <w:rPr>
          <w:rFonts w:ascii="Arial" w:hAnsi="Arial" w:cs="Arial"/>
          <w:sz w:val="20"/>
          <w:szCs w:val="20"/>
        </w:rPr>
        <w:t>дибромоктафторбифенил</w:t>
      </w:r>
      <w:proofErr w:type="spellEnd"/>
      <w:r w:rsidRPr="00DB20B6">
        <w:rPr>
          <w:rFonts w:ascii="Arial" w:hAnsi="Arial" w:cs="Arial"/>
          <w:sz w:val="20"/>
          <w:szCs w:val="20"/>
        </w:rPr>
        <w:t xml:space="preserve"> в толуоле, 200 </w:t>
      </w:r>
      <w:proofErr w:type="spellStart"/>
      <w:r w:rsidRPr="00DB20B6">
        <w:rPr>
          <w:rFonts w:ascii="Arial" w:hAnsi="Arial" w:cs="Arial"/>
          <w:sz w:val="20"/>
          <w:szCs w:val="20"/>
        </w:rPr>
        <w:t>пг</w:t>
      </w:r>
      <w:proofErr w:type="spellEnd"/>
      <w:r w:rsidRPr="00DB20B6">
        <w:rPr>
          <w:rFonts w:ascii="Arial" w:hAnsi="Arial" w:cs="Arial"/>
          <w:sz w:val="20"/>
          <w:szCs w:val="20"/>
        </w:rPr>
        <w:t>/мкл.</w:t>
      </w:r>
    </w:p>
    <w:p w:rsidR="00DB20B6" w:rsidRDefault="00DB20B6" w:rsidP="005C0450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 xml:space="preserve">A.3.6 Автоматическая процедура очистки </w:t>
      </w:r>
      <w:r>
        <w:rPr>
          <w:rFonts w:ascii="Arial" w:hAnsi="Arial" w:cs="Arial"/>
          <w:b/>
          <w:sz w:val="20"/>
          <w:szCs w:val="20"/>
        </w:rPr>
        <w:t>ГПХ</w:t>
      </w:r>
    </w:p>
    <w:p w:rsidR="00DB20B6" w:rsidRDefault="00DB20B6" w:rsidP="005C0450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>A.3.6.1 Общие положения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>Концентриру</w:t>
      </w:r>
      <w:r w:rsidR="00301B7C">
        <w:rPr>
          <w:rFonts w:ascii="Arial" w:hAnsi="Arial" w:cs="Arial"/>
          <w:sz w:val="20"/>
          <w:szCs w:val="20"/>
        </w:rPr>
        <w:t>ют</w:t>
      </w:r>
      <w:r w:rsidRPr="00DB20B6">
        <w:rPr>
          <w:rFonts w:ascii="Arial" w:hAnsi="Arial" w:cs="Arial"/>
          <w:sz w:val="20"/>
          <w:szCs w:val="20"/>
        </w:rPr>
        <w:t xml:space="preserve"> экстракт, полученный после очистки колоночной хроматографии (A.1), до конечного объема 0,5 мл с помощью устройства для концентрирования. </w:t>
      </w:r>
      <w:r w:rsidR="00301B7C">
        <w:rPr>
          <w:rFonts w:ascii="Arial" w:hAnsi="Arial" w:cs="Arial"/>
          <w:sz w:val="20"/>
          <w:szCs w:val="20"/>
        </w:rPr>
        <w:t>В</w:t>
      </w:r>
      <w:r w:rsidR="00301B7C" w:rsidRPr="00DB20B6">
        <w:rPr>
          <w:rFonts w:ascii="Arial" w:hAnsi="Arial" w:cs="Arial"/>
          <w:sz w:val="20"/>
          <w:szCs w:val="20"/>
        </w:rPr>
        <w:t xml:space="preserve"> смеси </w:t>
      </w:r>
      <w:r w:rsidR="00301B7C">
        <w:rPr>
          <w:rFonts w:ascii="Arial" w:hAnsi="Arial" w:cs="Arial"/>
          <w:sz w:val="20"/>
          <w:szCs w:val="20"/>
        </w:rPr>
        <w:t>р</w:t>
      </w:r>
      <w:r w:rsidRPr="00DB20B6">
        <w:rPr>
          <w:rFonts w:ascii="Arial" w:hAnsi="Arial" w:cs="Arial"/>
          <w:sz w:val="20"/>
          <w:szCs w:val="20"/>
        </w:rPr>
        <w:t>аствор</w:t>
      </w:r>
      <w:r w:rsidR="00301B7C">
        <w:rPr>
          <w:rFonts w:ascii="Arial" w:hAnsi="Arial" w:cs="Arial"/>
          <w:sz w:val="20"/>
          <w:szCs w:val="20"/>
        </w:rPr>
        <w:t>яют</w:t>
      </w:r>
      <w:r w:rsidRPr="00DB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20B6">
        <w:rPr>
          <w:rFonts w:ascii="Arial" w:hAnsi="Arial" w:cs="Arial"/>
          <w:sz w:val="20"/>
          <w:szCs w:val="20"/>
        </w:rPr>
        <w:t>этилацетат</w:t>
      </w:r>
      <w:proofErr w:type="gramStart"/>
      <w:r w:rsidRPr="00DB20B6">
        <w:rPr>
          <w:rFonts w:ascii="Arial" w:hAnsi="Arial" w:cs="Arial"/>
          <w:sz w:val="20"/>
          <w:szCs w:val="20"/>
        </w:rPr>
        <w:t>:ц</w:t>
      </w:r>
      <w:proofErr w:type="gramEnd"/>
      <w:r w:rsidRPr="00DB20B6">
        <w:rPr>
          <w:rFonts w:ascii="Arial" w:hAnsi="Arial" w:cs="Arial"/>
          <w:sz w:val="20"/>
          <w:szCs w:val="20"/>
        </w:rPr>
        <w:t>иклогексан</w:t>
      </w:r>
      <w:proofErr w:type="spellEnd"/>
      <w:r w:rsidRPr="00DB20B6">
        <w:rPr>
          <w:rFonts w:ascii="Arial" w:hAnsi="Arial" w:cs="Arial"/>
          <w:sz w:val="20"/>
          <w:szCs w:val="20"/>
        </w:rPr>
        <w:t xml:space="preserve"> (1:1). </w:t>
      </w:r>
      <w:proofErr w:type="gramStart"/>
      <w:r w:rsidRPr="00DB20B6">
        <w:rPr>
          <w:rFonts w:ascii="Arial" w:hAnsi="Arial" w:cs="Arial"/>
          <w:sz w:val="20"/>
          <w:szCs w:val="20"/>
        </w:rPr>
        <w:t>Для автоматического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301B7C">
        <w:rPr>
          <w:rFonts w:ascii="Arial" w:hAnsi="Arial" w:cs="Arial"/>
          <w:sz w:val="20"/>
          <w:szCs w:val="20"/>
        </w:rPr>
        <w:t>ГПХ</w:t>
      </w:r>
      <w:r w:rsidRPr="00DB20B6">
        <w:rPr>
          <w:rFonts w:ascii="Arial" w:hAnsi="Arial" w:cs="Arial"/>
          <w:sz w:val="20"/>
          <w:szCs w:val="20"/>
        </w:rPr>
        <w:t>, перен</w:t>
      </w:r>
      <w:r w:rsidR="008251B8">
        <w:rPr>
          <w:rFonts w:ascii="Arial" w:hAnsi="Arial" w:cs="Arial"/>
          <w:sz w:val="20"/>
          <w:szCs w:val="20"/>
        </w:rPr>
        <w:t>о</w:t>
      </w:r>
      <w:r w:rsidRPr="00DB20B6">
        <w:rPr>
          <w:rFonts w:ascii="Arial" w:hAnsi="Arial" w:cs="Arial"/>
          <w:sz w:val="20"/>
          <w:szCs w:val="20"/>
        </w:rPr>
        <w:t>с</w:t>
      </w:r>
      <w:r w:rsidR="00301B7C">
        <w:rPr>
          <w:rFonts w:ascii="Arial" w:hAnsi="Arial" w:cs="Arial"/>
          <w:sz w:val="20"/>
          <w:szCs w:val="20"/>
        </w:rPr>
        <w:t>ят</w:t>
      </w:r>
      <w:r w:rsidRPr="00DB20B6">
        <w:rPr>
          <w:rFonts w:ascii="Arial" w:hAnsi="Arial" w:cs="Arial"/>
          <w:sz w:val="20"/>
          <w:szCs w:val="20"/>
        </w:rPr>
        <w:t xml:space="preserve"> в мерную колбу объемом 5 мл, дов</w:t>
      </w:r>
      <w:r w:rsidR="008251B8">
        <w:rPr>
          <w:rFonts w:ascii="Arial" w:hAnsi="Arial" w:cs="Arial"/>
          <w:sz w:val="20"/>
          <w:szCs w:val="20"/>
        </w:rPr>
        <w:t>о</w:t>
      </w:r>
      <w:r w:rsidRPr="00DB20B6">
        <w:rPr>
          <w:rFonts w:ascii="Arial" w:hAnsi="Arial" w:cs="Arial"/>
          <w:sz w:val="20"/>
          <w:szCs w:val="20"/>
        </w:rPr>
        <w:t>д</w:t>
      </w:r>
      <w:r w:rsidR="00301B7C">
        <w:rPr>
          <w:rFonts w:ascii="Arial" w:hAnsi="Arial" w:cs="Arial"/>
          <w:sz w:val="20"/>
          <w:szCs w:val="20"/>
        </w:rPr>
        <w:t>ят</w:t>
      </w:r>
      <w:r w:rsidRPr="00DB20B6">
        <w:rPr>
          <w:rFonts w:ascii="Arial" w:hAnsi="Arial" w:cs="Arial"/>
          <w:sz w:val="20"/>
          <w:szCs w:val="20"/>
        </w:rPr>
        <w:t xml:space="preserve"> до объема, а затем полностью перен</w:t>
      </w:r>
      <w:r w:rsidR="008251B8">
        <w:rPr>
          <w:rFonts w:ascii="Arial" w:hAnsi="Arial" w:cs="Arial"/>
          <w:sz w:val="20"/>
          <w:szCs w:val="20"/>
        </w:rPr>
        <w:t>осят</w:t>
      </w:r>
      <w:r w:rsidRPr="00DB20B6">
        <w:rPr>
          <w:rFonts w:ascii="Arial" w:hAnsi="Arial" w:cs="Arial"/>
          <w:sz w:val="20"/>
          <w:szCs w:val="20"/>
        </w:rPr>
        <w:t xml:space="preserve"> в стеклянн</w:t>
      </w:r>
      <w:r w:rsidR="008251B8">
        <w:rPr>
          <w:rFonts w:ascii="Arial" w:hAnsi="Arial" w:cs="Arial"/>
          <w:sz w:val="20"/>
          <w:szCs w:val="20"/>
        </w:rPr>
        <w:t>ую</w:t>
      </w:r>
      <w:r w:rsidRPr="00DB20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1B8">
        <w:rPr>
          <w:rFonts w:ascii="Arial" w:hAnsi="Arial" w:cs="Arial"/>
          <w:sz w:val="20"/>
          <w:szCs w:val="20"/>
        </w:rPr>
        <w:t>виалу</w:t>
      </w:r>
      <w:proofErr w:type="spellEnd"/>
      <w:r w:rsidRPr="00DB20B6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B20B6">
        <w:rPr>
          <w:rFonts w:ascii="Arial" w:hAnsi="Arial" w:cs="Arial"/>
          <w:sz w:val="20"/>
          <w:szCs w:val="20"/>
        </w:rPr>
        <w:t>Вв</w:t>
      </w:r>
      <w:r w:rsidR="008251B8">
        <w:rPr>
          <w:rFonts w:ascii="Arial" w:hAnsi="Arial" w:cs="Arial"/>
          <w:sz w:val="20"/>
          <w:szCs w:val="20"/>
        </w:rPr>
        <w:t>о</w:t>
      </w:r>
      <w:r w:rsidRPr="00DB20B6">
        <w:rPr>
          <w:rFonts w:ascii="Arial" w:hAnsi="Arial" w:cs="Arial"/>
          <w:sz w:val="20"/>
          <w:szCs w:val="20"/>
        </w:rPr>
        <w:t>д</w:t>
      </w:r>
      <w:r w:rsidR="008251B8">
        <w:rPr>
          <w:rFonts w:ascii="Arial" w:hAnsi="Arial" w:cs="Arial"/>
          <w:sz w:val="20"/>
          <w:szCs w:val="20"/>
        </w:rPr>
        <w:t>ят</w:t>
      </w:r>
      <w:r w:rsidRPr="00DB20B6">
        <w:rPr>
          <w:rFonts w:ascii="Arial" w:hAnsi="Arial" w:cs="Arial"/>
          <w:sz w:val="20"/>
          <w:szCs w:val="20"/>
        </w:rPr>
        <w:t xml:space="preserve"> 4 мл этого раствора в колонку, заполненную материалом (A.3.5.5), для очистки экстракта.</w:t>
      </w:r>
      <w:r>
        <w:rPr>
          <w:rFonts w:ascii="Arial" w:hAnsi="Arial" w:cs="Arial"/>
          <w:sz w:val="20"/>
          <w:szCs w:val="20"/>
        </w:rPr>
        <w:t xml:space="preserve"> </w:t>
      </w:r>
      <w:r w:rsidRPr="00DB20B6">
        <w:rPr>
          <w:rFonts w:ascii="Arial" w:hAnsi="Arial" w:cs="Arial"/>
          <w:sz w:val="20"/>
          <w:szCs w:val="20"/>
        </w:rPr>
        <w:t xml:space="preserve">Для </w:t>
      </w:r>
      <w:proofErr w:type="gramStart"/>
      <w:r w:rsidRPr="00DB20B6">
        <w:rPr>
          <w:rFonts w:ascii="Arial" w:hAnsi="Arial" w:cs="Arial"/>
          <w:sz w:val="20"/>
          <w:szCs w:val="20"/>
        </w:rPr>
        <w:t>одной очистки требуется</w:t>
      </w:r>
      <w:proofErr w:type="gramEnd"/>
      <w:r w:rsidRPr="00DB20B6">
        <w:rPr>
          <w:rFonts w:ascii="Arial" w:hAnsi="Arial" w:cs="Arial"/>
          <w:sz w:val="20"/>
          <w:szCs w:val="20"/>
        </w:rPr>
        <w:t xml:space="preserve"> около 300 мл.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DB20B6">
        <w:rPr>
          <w:rFonts w:ascii="Arial" w:hAnsi="Arial" w:cs="Arial"/>
          <w:b/>
          <w:sz w:val="20"/>
          <w:szCs w:val="20"/>
        </w:rPr>
        <w:t xml:space="preserve">A.3.6.2 Условия автоматической очистки </w:t>
      </w:r>
      <w:r>
        <w:rPr>
          <w:rFonts w:ascii="Arial" w:hAnsi="Arial" w:cs="Arial"/>
          <w:b/>
          <w:sz w:val="20"/>
          <w:szCs w:val="20"/>
        </w:rPr>
        <w:t>ГПХ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 xml:space="preserve">Объем </w:t>
      </w:r>
      <w:r w:rsidR="008251B8">
        <w:rPr>
          <w:rFonts w:ascii="Arial" w:hAnsi="Arial" w:cs="Arial"/>
          <w:sz w:val="20"/>
          <w:szCs w:val="20"/>
        </w:rPr>
        <w:t>инжекции</w:t>
      </w:r>
      <w:r w:rsidRPr="00DB20B6">
        <w:rPr>
          <w:rFonts w:ascii="Arial" w:hAnsi="Arial" w:cs="Arial"/>
          <w:sz w:val="20"/>
          <w:szCs w:val="20"/>
        </w:rPr>
        <w:t>: 4 мл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>Расход: 5 мл/мин элюента (A.3.5.4)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>Сброс: 100 мл (от 0 мин до 20 мин)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>Сбор: 150 мл (от 20 мин до 50 мин)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>Промы</w:t>
      </w:r>
      <w:r w:rsidR="008251B8">
        <w:rPr>
          <w:rFonts w:ascii="Arial" w:hAnsi="Arial" w:cs="Arial"/>
          <w:sz w:val="20"/>
          <w:szCs w:val="20"/>
        </w:rPr>
        <w:t>вка</w:t>
      </w:r>
      <w:r w:rsidRPr="00DB20B6">
        <w:rPr>
          <w:rFonts w:ascii="Arial" w:hAnsi="Arial" w:cs="Arial"/>
          <w:sz w:val="20"/>
          <w:szCs w:val="20"/>
        </w:rPr>
        <w:t>: 50 мл (от 50 мин до 60 мин)</w:t>
      </w:r>
    </w:p>
    <w:p w:rsidR="00DB20B6" w:rsidRDefault="00DB20B6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20B6">
        <w:rPr>
          <w:rFonts w:ascii="Arial" w:hAnsi="Arial" w:cs="Arial"/>
          <w:sz w:val="20"/>
          <w:szCs w:val="20"/>
        </w:rPr>
        <w:t xml:space="preserve">После подготовки новой колонки для очистки </w:t>
      </w:r>
      <w:r w:rsidR="007A2EB9">
        <w:rPr>
          <w:rFonts w:ascii="Arial" w:hAnsi="Arial" w:cs="Arial"/>
          <w:sz w:val="20"/>
          <w:szCs w:val="20"/>
        </w:rPr>
        <w:t>ГПХ</w:t>
      </w:r>
      <w:r w:rsidRPr="00DB20B6">
        <w:rPr>
          <w:rFonts w:ascii="Arial" w:hAnsi="Arial" w:cs="Arial"/>
          <w:sz w:val="20"/>
          <w:szCs w:val="20"/>
        </w:rPr>
        <w:t xml:space="preserve"> провер</w:t>
      </w:r>
      <w:r w:rsidR="007A2EB9">
        <w:rPr>
          <w:rFonts w:ascii="Arial" w:hAnsi="Arial" w:cs="Arial"/>
          <w:sz w:val="20"/>
          <w:szCs w:val="20"/>
        </w:rPr>
        <w:t>яют</w:t>
      </w:r>
      <w:r w:rsidRPr="00DB20B6">
        <w:rPr>
          <w:rFonts w:ascii="Arial" w:hAnsi="Arial" w:cs="Arial"/>
          <w:sz w:val="20"/>
          <w:szCs w:val="20"/>
        </w:rPr>
        <w:t xml:space="preserve"> объем элюента для полного элюирования интересующих анализируемых веществ путем анализа соответствующего стандартного раствора и/или с добавлением </w:t>
      </w:r>
      <w:r w:rsidR="003F66C6" w:rsidRPr="00DB20B6">
        <w:rPr>
          <w:rFonts w:ascii="Arial" w:hAnsi="Arial" w:cs="Arial"/>
          <w:sz w:val="20"/>
          <w:szCs w:val="20"/>
        </w:rPr>
        <w:t xml:space="preserve">экстракта </w:t>
      </w:r>
      <w:r w:rsidRPr="00DB20B6">
        <w:rPr>
          <w:rFonts w:ascii="Arial" w:hAnsi="Arial" w:cs="Arial"/>
          <w:sz w:val="20"/>
          <w:szCs w:val="20"/>
        </w:rPr>
        <w:t xml:space="preserve">пробы. </w:t>
      </w:r>
      <w:proofErr w:type="gramStart"/>
      <w:r w:rsidRPr="00DB20B6">
        <w:rPr>
          <w:rFonts w:ascii="Arial" w:hAnsi="Arial" w:cs="Arial"/>
          <w:sz w:val="20"/>
          <w:szCs w:val="20"/>
        </w:rPr>
        <w:t xml:space="preserve">Извлечение БДЭ должно составлять &gt; 85%, и на газовой </w:t>
      </w:r>
      <w:proofErr w:type="spellStart"/>
      <w:r w:rsidRPr="00DB20B6">
        <w:rPr>
          <w:rFonts w:ascii="Arial" w:hAnsi="Arial" w:cs="Arial"/>
          <w:sz w:val="20"/>
          <w:szCs w:val="20"/>
        </w:rPr>
        <w:t>хроматограмме</w:t>
      </w:r>
      <w:proofErr w:type="spellEnd"/>
      <w:r w:rsidRPr="00DB20B6">
        <w:rPr>
          <w:rFonts w:ascii="Arial" w:hAnsi="Arial" w:cs="Arial"/>
          <w:sz w:val="20"/>
          <w:szCs w:val="20"/>
        </w:rPr>
        <w:t xml:space="preserve"> не должно появляться мешающего пика.</w:t>
      </w:r>
      <w:proofErr w:type="gramEnd"/>
      <w:r w:rsidRPr="00DB20B6">
        <w:rPr>
          <w:rFonts w:ascii="Arial" w:hAnsi="Arial" w:cs="Arial"/>
          <w:sz w:val="20"/>
          <w:szCs w:val="20"/>
        </w:rPr>
        <w:t xml:space="preserve"> При 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DB20B6">
        <w:rPr>
          <w:rFonts w:ascii="Arial" w:hAnsi="Arial" w:cs="Arial"/>
          <w:sz w:val="20"/>
          <w:szCs w:val="20"/>
        </w:rPr>
        <w:t xml:space="preserve">условия </w:t>
      </w:r>
      <w:r w:rsidR="007A2EB9">
        <w:rPr>
          <w:rFonts w:ascii="Arial" w:hAnsi="Arial" w:cs="Arial"/>
          <w:sz w:val="20"/>
          <w:szCs w:val="20"/>
        </w:rPr>
        <w:t>ГПХ</w:t>
      </w:r>
      <w:r w:rsidRPr="00DB20B6">
        <w:rPr>
          <w:rFonts w:ascii="Arial" w:hAnsi="Arial" w:cs="Arial"/>
          <w:sz w:val="20"/>
          <w:szCs w:val="20"/>
        </w:rPr>
        <w:t xml:space="preserve"> должны быть изменены в соответствии с этими требованиями.</w:t>
      </w:r>
    </w:p>
    <w:p w:rsidR="006B5118" w:rsidRDefault="006B5118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B5118">
        <w:rPr>
          <w:rFonts w:ascii="Arial" w:hAnsi="Arial" w:cs="Arial"/>
          <w:sz w:val="20"/>
          <w:szCs w:val="20"/>
        </w:rPr>
        <w:t>Соб</w:t>
      </w:r>
      <w:r w:rsidR="007A2EB9">
        <w:rPr>
          <w:rFonts w:ascii="Arial" w:hAnsi="Arial" w:cs="Arial"/>
          <w:sz w:val="20"/>
          <w:szCs w:val="20"/>
        </w:rPr>
        <w:t>ирают</w:t>
      </w:r>
      <w:r w:rsidRPr="006B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5118">
        <w:rPr>
          <w:rFonts w:ascii="Arial" w:hAnsi="Arial" w:cs="Arial"/>
          <w:sz w:val="20"/>
          <w:szCs w:val="20"/>
        </w:rPr>
        <w:t>элюат</w:t>
      </w:r>
      <w:proofErr w:type="spellEnd"/>
      <w:r w:rsidRPr="006B5118">
        <w:rPr>
          <w:rFonts w:ascii="Arial" w:hAnsi="Arial" w:cs="Arial"/>
          <w:sz w:val="20"/>
          <w:szCs w:val="20"/>
        </w:rPr>
        <w:t xml:space="preserve"> в пробирку для концентрирования, добав</w:t>
      </w:r>
      <w:r w:rsidR="007A2EB9">
        <w:rPr>
          <w:rFonts w:ascii="Arial" w:hAnsi="Arial" w:cs="Arial"/>
          <w:sz w:val="20"/>
          <w:szCs w:val="20"/>
        </w:rPr>
        <w:t>ляют</w:t>
      </w:r>
      <w:r w:rsidRPr="006B5118">
        <w:rPr>
          <w:rFonts w:ascii="Arial" w:hAnsi="Arial" w:cs="Arial"/>
          <w:sz w:val="20"/>
          <w:szCs w:val="20"/>
        </w:rPr>
        <w:t xml:space="preserve"> 0,5 мл толуола и </w:t>
      </w:r>
      <w:r w:rsidR="007A2EB9">
        <w:rPr>
          <w:rFonts w:ascii="Arial" w:hAnsi="Arial" w:cs="Arial"/>
          <w:sz w:val="20"/>
          <w:szCs w:val="20"/>
        </w:rPr>
        <w:t>концентрируют</w:t>
      </w:r>
      <w:r w:rsidRPr="006B5118">
        <w:rPr>
          <w:rFonts w:ascii="Arial" w:hAnsi="Arial" w:cs="Arial"/>
          <w:sz w:val="20"/>
          <w:szCs w:val="20"/>
        </w:rPr>
        <w:t xml:space="preserve"> экстракт до конечного объема </w:t>
      </w:r>
      <w:r w:rsidR="007A2EB9" w:rsidRPr="006B5118">
        <w:rPr>
          <w:rFonts w:ascii="Arial" w:hAnsi="Arial" w:cs="Arial"/>
          <w:sz w:val="20"/>
          <w:szCs w:val="20"/>
        </w:rPr>
        <w:t xml:space="preserve">примерно </w:t>
      </w:r>
      <w:r w:rsidRPr="006B5118">
        <w:rPr>
          <w:rFonts w:ascii="Arial" w:hAnsi="Arial" w:cs="Arial"/>
          <w:sz w:val="20"/>
          <w:szCs w:val="20"/>
        </w:rPr>
        <w:t>0,5 мл. Продолжа</w:t>
      </w:r>
      <w:r w:rsidR="007A2EB9">
        <w:rPr>
          <w:rFonts w:ascii="Arial" w:hAnsi="Arial" w:cs="Arial"/>
          <w:sz w:val="20"/>
          <w:szCs w:val="20"/>
        </w:rPr>
        <w:t>ют</w:t>
      </w:r>
      <w:r w:rsidRPr="006B5118">
        <w:rPr>
          <w:rFonts w:ascii="Arial" w:hAnsi="Arial" w:cs="Arial"/>
          <w:sz w:val="20"/>
          <w:szCs w:val="20"/>
        </w:rPr>
        <w:t xml:space="preserve"> дальнейшую очистку (например, A.2).</w:t>
      </w:r>
    </w:p>
    <w:p w:rsidR="006B5118" w:rsidRDefault="006B5118" w:rsidP="00DB20B6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B5118">
        <w:rPr>
          <w:rFonts w:ascii="Arial" w:hAnsi="Arial" w:cs="Arial"/>
          <w:b/>
          <w:sz w:val="20"/>
          <w:szCs w:val="20"/>
        </w:rPr>
        <w:t xml:space="preserve">A.3.7 Ручная очистка </w:t>
      </w:r>
      <w:r>
        <w:rPr>
          <w:rFonts w:ascii="Arial" w:hAnsi="Arial" w:cs="Arial"/>
          <w:b/>
          <w:sz w:val="20"/>
          <w:szCs w:val="20"/>
        </w:rPr>
        <w:t>ГПХ</w:t>
      </w:r>
    </w:p>
    <w:p w:rsidR="006B5118" w:rsidRDefault="006B5118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B5118">
        <w:rPr>
          <w:rFonts w:ascii="Arial" w:hAnsi="Arial" w:cs="Arial"/>
          <w:sz w:val="20"/>
          <w:szCs w:val="20"/>
        </w:rPr>
        <w:t>В качестве альтернативы автоматическо</w:t>
      </w:r>
      <w:r w:rsidR="007A2EB9">
        <w:rPr>
          <w:rFonts w:ascii="Arial" w:hAnsi="Arial" w:cs="Arial"/>
          <w:sz w:val="20"/>
          <w:szCs w:val="20"/>
        </w:rPr>
        <w:t>й</w:t>
      </w:r>
      <w:r w:rsidRPr="006B5118">
        <w:rPr>
          <w:rFonts w:ascii="Arial" w:hAnsi="Arial" w:cs="Arial"/>
          <w:sz w:val="20"/>
          <w:szCs w:val="20"/>
        </w:rPr>
        <w:t xml:space="preserve"> </w:t>
      </w:r>
      <w:r w:rsidR="007A2EB9">
        <w:rPr>
          <w:rFonts w:ascii="Arial" w:hAnsi="Arial" w:cs="Arial"/>
          <w:sz w:val="20"/>
          <w:szCs w:val="20"/>
        </w:rPr>
        <w:t>ГПХ</w:t>
      </w:r>
      <w:r w:rsidRPr="006B5118">
        <w:rPr>
          <w:rFonts w:ascii="Arial" w:hAnsi="Arial" w:cs="Arial"/>
          <w:sz w:val="20"/>
          <w:szCs w:val="20"/>
        </w:rPr>
        <w:t xml:space="preserve"> (A.3.6), ручн</w:t>
      </w:r>
      <w:r w:rsidR="007A2EB9">
        <w:rPr>
          <w:rFonts w:ascii="Arial" w:hAnsi="Arial" w:cs="Arial"/>
          <w:sz w:val="20"/>
          <w:szCs w:val="20"/>
        </w:rPr>
        <w:t>ую</w:t>
      </w:r>
      <w:r w:rsidRPr="006B5118">
        <w:rPr>
          <w:rFonts w:ascii="Arial" w:hAnsi="Arial" w:cs="Arial"/>
          <w:sz w:val="20"/>
          <w:szCs w:val="20"/>
        </w:rPr>
        <w:t xml:space="preserve"> очистк</w:t>
      </w:r>
      <w:r w:rsidR="007A2EB9">
        <w:rPr>
          <w:rFonts w:ascii="Arial" w:hAnsi="Arial" w:cs="Arial"/>
          <w:sz w:val="20"/>
          <w:szCs w:val="20"/>
        </w:rPr>
        <w:t>у</w:t>
      </w:r>
      <w:r w:rsidRPr="006B5118">
        <w:rPr>
          <w:rFonts w:ascii="Arial" w:hAnsi="Arial" w:cs="Arial"/>
          <w:sz w:val="20"/>
          <w:szCs w:val="20"/>
        </w:rPr>
        <w:t xml:space="preserve"> </w:t>
      </w:r>
      <w:r w:rsidR="007A2EB9">
        <w:rPr>
          <w:rFonts w:ascii="Arial" w:hAnsi="Arial" w:cs="Arial"/>
          <w:sz w:val="20"/>
          <w:szCs w:val="20"/>
        </w:rPr>
        <w:t>ГПХ</w:t>
      </w:r>
      <w:r w:rsidRPr="006B5118">
        <w:rPr>
          <w:rFonts w:ascii="Arial" w:hAnsi="Arial" w:cs="Arial"/>
          <w:sz w:val="20"/>
          <w:szCs w:val="20"/>
        </w:rPr>
        <w:t xml:space="preserve"> </w:t>
      </w:r>
      <w:r w:rsidR="007A2EB9">
        <w:rPr>
          <w:rFonts w:ascii="Arial" w:hAnsi="Arial" w:cs="Arial"/>
          <w:sz w:val="20"/>
          <w:szCs w:val="20"/>
        </w:rPr>
        <w:t>выполня</w:t>
      </w:r>
      <w:r w:rsidR="00426281">
        <w:rPr>
          <w:rFonts w:ascii="Arial" w:hAnsi="Arial" w:cs="Arial"/>
          <w:sz w:val="20"/>
          <w:szCs w:val="20"/>
        </w:rPr>
        <w:t>ют</w:t>
      </w:r>
      <w:r w:rsidRPr="006B5118">
        <w:rPr>
          <w:rFonts w:ascii="Arial" w:hAnsi="Arial" w:cs="Arial"/>
          <w:sz w:val="20"/>
          <w:szCs w:val="20"/>
        </w:rPr>
        <w:t xml:space="preserve"> с использованием стеклянной колонки (A.3.2), заполненной суспензией 50 г Bio-B</w:t>
      </w:r>
      <w:r>
        <w:rPr>
          <w:rFonts w:ascii="Arial" w:hAnsi="Arial" w:cs="Arial"/>
          <w:sz w:val="20"/>
          <w:szCs w:val="20"/>
        </w:rPr>
        <w:t>eads</w:t>
      </w:r>
      <w:r w:rsidRPr="006B5118">
        <w:rPr>
          <w:rFonts w:ascii="Arial" w:hAnsi="Arial" w:cs="Arial"/>
          <w:sz w:val="20"/>
          <w:szCs w:val="20"/>
          <w:vertAlign w:val="superscript"/>
        </w:rPr>
        <w:t>®</w:t>
      </w:r>
      <w:r w:rsidR="00EB4A94">
        <w:rPr>
          <w:rFonts w:ascii="Arial" w:hAnsi="Arial" w:cs="Arial"/>
          <w:sz w:val="20"/>
          <w:szCs w:val="20"/>
          <w:vertAlign w:val="superscript"/>
        </w:rPr>
        <w:t>1)</w:t>
      </w:r>
      <w:r w:rsidRPr="006B5118">
        <w:rPr>
          <w:rFonts w:ascii="Arial" w:hAnsi="Arial" w:cs="Arial"/>
          <w:sz w:val="20"/>
          <w:szCs w:val="20"/>
        </w:rPr>
        <w:t xml:space="preserve">  S-X3 (A.3.5.5) в элюенте (A.3.5.4). Покр</w:t>
      </w:r>
      <w:r w:rsidR="00426281">
        <w:rPr>
          <w:rFonts w:ascii="Arial" w:hAnsi="Arial" w:cs="Arial"/>
          <w:sz w:val="20"/>
          <w:szCs w:val="20"/>
        </w:rPr>
        <w:t>ывают</w:t>
      </w:r>
      <w:r w:rsidRPr="006B5118">
        <w:rPr>
          <w:rFonts w:ascii="Arial" w:hAnsi="Arial" w:cs="Arial"/>
          <w:sz w:val="20"/>
          <w:szCs w:val="20"/>
        </w:rPr>
        <w:t xml:space="preserve"> материал Bio-Beads</w:t>
      </w:r>
      <w:r w:rsidRPr="006B5118">
        <w:rPr>
          <w:rFonts w:ascii="Arial" w:hAnsi="Arial" w:cs="Arial"/>
          <w:sz w:val="20"/>
          <w:szCs w:val="20"/>
          <w:vertAlign w:val="superscript"/>
        </w:rPr>
        <w:t>®</w:t>
      </w:r>
      <w:r w:rsidR="00EB4A94">
        <w:rPr>
          <w:rFonts w:ascii="Arial" w:hAnsi="Arial" w:cs="Arial"/>
          <w:sz w:val="20"/>
          <w:szCs w:val="20"/>
          <w:vertAlign w:val="superscript"/>
        </w:rPr>
        <w:t>1)</w:t>
      </w:r>
      <w:r w:rsidR="00426281">
        <w:rPr>
          <w:rFonts w:ascii="Arial" w:hAnsi="Arial" w:cs="Arial"/>
          <w:sz w:val="20"/>
          <w:szCs w:val="20"/>
        </w:rPr>
        <w:t xml:space="preserve"> без пузырьков </w:t>
      </w:r>
      <w:proofErr w:type="spellStart"/>
      <w:r w:rsidR="00426281">
        <w:rPr>
          <w:rFonts w:ascii="Arial" w:hAnsi="Arial" w:cs="Arial"/>
          <w:sz w:val="20"/>
          <w:szCs w:val="20"/>
        </w:rPr>
        <w:t>этилацетатом</w:t>
      </w:r>
      <w:proofErr w:type="gramStart"/>
      <w:r w:rsidR="00426281">
        <w:rPr>
          <w:rFonts w:ascii="Arial" w:hAnsi="Arial" w:cs="Arial"/>
          <w:sz w:val="20"/>
          <w:szCs w:val="20"/>
        </w:rPr>
        <w:t>:</w:t>
      </w:r>
      <w:r w:rsidRPr="006B5118">
        <w:rPr>
          <w:rFonts w:ascii="Arial" w:hAnsi="Arial" w:cs="Arial"/>
          <w:sz w:val="20"/>
          <w:szCs w:val="20"/>
        </w:rPr>
        <w:t>ц</w:t>
      </w:r>
      <w:proofErr w:type="gramEnd"/>
      <w:r w:rsidRPr="006B5118">
        <w:rPr>
          <w:rFonts w:ascii="Arial" w:hAnsi="Arial" w:cs="Arial"/>
          <w:sz w:val="20"/>
          <w:szCs w:val="20"/>
        </w:rPr>
        <w:t>иклогексан</w:t>
      </w:r>
      <w:proofErr w:type="spellEnd"/>
      <w:r w:rsidRPr="006B5118">
        <w:rPr>
          <w:rFonts w:ascii="Arial" w:hAnsi="Arial" w:cs="Arial"/>
          <w:sz w:val="20"/>
          <w:szCs w:val="20"/>
        </w:rPr>
        <w:t xml:space="preserve"> </w:t>
      </w:r>
      <w:r w:rsidR="00426281">
        <w:rPr>
          <w:rFonts w:ascii="Arial" w:hAnsi="Arial" w:cs="Arial"/>
          <w:sz w:val="20"/>
          <w:szCs w:val="20"/>
        </w:rPr>
        <w:t xml:space="preserve">в соотношении </w:t>
      </w:r>
      <w:r w:rsidRPr="006B5118">
        <w:rPr>
          <w:rFonts w:ascii="Arial" w:hAnsi="Arial" w:cs="Arial"/>
          <w:sz w:val="20"/>
          <w:szCs w:val="20"/>
        </w:rPr>
        <w:t xml:space="preserve">1:1, </w:t>
      </w:r>
      <w:r w:rsidR="00426281">
        <w:rPr>
          <w:rFonts w:ascii="Arial" w:hAnsi="Arial" w:cs="Arial"/>
          <w:sz w:val="20"/>
          <w:szCs w:val="20"/>
        </w:rPr>
        <w:t>дают</w:t>
      </w:r>
      <w:r w:rsidRPr="006B5118">
        <w:rPr>
          <w:rFonts w:ascii="Arial" w:hAnsi="Arial" w:cs="Arial"/>
          <w:sz w:val="20"/>
          <w:szCs w:val="20"/>
        </w:rPr>
        <w:t xml:space="preserve"> материалу отстояться в течение 2 ч и </w:t>
      </w:r>
      <w:r w:rsidR="00426281">
        <w:rPr>
          <w:rFonts w:ascii="Arial" w:hAnsi="Arial" w:cs="Arial"/>
          <w:sz w:val="20"/>
          <w:szCs w:val="20"/>
        </w:rPr>
        <w:t>готовят</w:t>
      </w:r>
      <w:r w:rsidRPr="006B5118">
        <w:rPr>
          <w:rFonts w:ascii="Arial" w:hAnsi="Arial" w:cs="Arial"/>
          <w:sz w:val="20"/>
          <w:szCs w:val="20"/>
        </w:rPr>
        <w:t xml:space="preserve"> 0,5 л элюента (A.3.5.4) перед первым использованием.</w:t>
      </w:r>
    </w:p>
    <w:p w:rsidR="006B5118" w:rsidRDefault="00426281" w:rsidP="006B511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Концентрируют</w:t>
      </w:r>
      <w:r w:rsidR="006B5118" w:rsidRPr="006B5118">
        <w:rPr>
          <w:rFonts w:ascii="Arial" w:hAnsi="Arial" w:cs="Arial"/>
          <w:sz w:val="20"/>
          <w:szCs w:val="20"/>
        </w:rPr>
        <w:t xml:space="preserve"> экстракт, полученный после очистки колоночной хроматографии (A.1), до конечного объема 0,5 мл с помощью устройства для концентрирования. </w:t>
      </w:r>
      <w:r>
        <w:rPr>
          <w:rFonts w:ascii="Arial" w:hAnsi="Arial" w:cs="Arial"/>
          <w:sz w:val="20"/>
          <w:szCs w:val="20"/>
        </w:rPr>
        <w:t>Р</w:t>
      </w:r>
      <w:r w:rsidR="006B5118" w:rsidRPr="006B5118">
        <w:rPr>
          <w:rFonts w:ascii="Arial" w:hAnsi="Arial" w:cs="Arial"/>
          <w:sz w:val="20"/>
          <w:szCs w:val="20"/>
        </w:rPr>
        <w:t>аствор</w:t>
      </w:r>
      <w:r>
        <w:rPr>
          <w:rFonts w:ascii="Arial" w:hAnsi="Arial" w:cs="Arial"/>
          <w:sz w:val="20"/>
          <w:szCs w:val="20"/>
        </w:rPr>
        <w:t>яют</w:t>
      </w:r>
      <w:r w:rsidR="006B5118" w:rsidRPr="006B5118">
        <w:rPr>
          <w:rFonts w:ascii="Arial" w:hAnsi="Arial" w:cs="Arial"/>
          <w:sz w:val="20"/>
          <w:szCs w:val="20"/>
        </w:rPr>
        <w:t xml:space="preserve"> в 2 мл </w:t>
      </w:r>
      <w:proofErr w:type="spellStart"/>
      <w:r w:rsidR="006B5118" w:rsidRPr="006B5118">
        <w:rPr>
          <w:rFonts w:ascii="Arial" w:hAnsi="Arial" w:cs="Arial"/>
          <w:sz w:val="20"/>
          <w:szCs w:val="20"/>
        </w:rPr>
        <w:t>этилацетата</w:t>
      </w:r>
      <w:proofErr w:type="gramStart"/>
      <w:r w:rsidR="006B5118" w:rsidRPr="006B5118">
        <w:rPr>
          <w:rFonts w:ascii="Arial" w:hAnsi="Arial" w:cs="Arial"/>
          <w:sz w:val="20"/>
          <w:szCs w:val="20"/>
        </w:rPr>
        <w:t>:ц</w:t>
      </w:r>
      <w:proofErr w:type="gramEnd"/>
      <w:r w:rsidR="006B5118" w:rsidRPr="006B5118">
        <w:rPr>
          <w:rFonts w:ascii="Arial" w:hAnsi="Arial" w:cs="Arial"/>
          <w:sz w:val="20"/>
          <w:szCs w:val="20"/>
        </w:rPr>
        <w:t>иклогексана</w:t>
      </w:r>
      <w:proofErr w:type="spellEnd"/>
      <w:r w:rsidR="006B5118" w:rsidRPr="006B5118">
        <w:rPr>
          <w:rFonts w:ascii="Arial" w:hAnsi="Arial" w:cs="Arial"/>
          <w:sz w:val="20"/>
          <w:szCs w:val="20"/>
        </w:rPr>
        <w:t xml:space="preserve"> (1:1) и перен</w:t>
      </w:r>
      <w:r>
        <w:rPr>
          <w:rFonts w:ascii="Arial" w:hAnsi="Arial" w:cs="Arial"/>
          <w:sz w:val="20"/>
          <w:szCs w:val="20"/>
        </w:rPr>
        <w:t>осят</w:t>
      </w:r>
      <w:r w:rsidR="006B5118" w:rsidRPr="006B5118">
        <w:rPr>
          <w:rFonts w:ascii="Arial" w:hAnsi="Arial" w:cs="Arial"/>
          <w:sz w:val="20"/>
          <w:szCs w:val="20"/>
        </w:rPr>
        <w:t xml:space="preserve"> на</w:t>
      </w:r>
      <w:r w:rsidR="006B51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5118" w:rsidRPr="006B5118">
        <w:rPr>
          <w:rFonts w:ascii="Arial" w:hAnsi="Arial" w:cs="Arial"/>
          <w:sz w:val="20"/>
          <w:szCs w:val="20"/>
        </w:rPr>
        <w:t>хроматографическую</w:t>
      </w:r>
      <w:proofErr w:type="spellEnd"/>
      <w:r w:rsidR="006B5118" w:rsidRPr="006B5118">
        <w:rPr>
          <w:rFonts w:ascii="Arial" w:hAnsi="Arial" w:cs="Arial"/>
          <w:sz w:val="20"/>
          <w:szCs w:val="20"/>
        </w:rPr>
        <w:t xml:space="preserve"> стеклянную колонку. Затем на колонку наносят 300 мл элюента (A.3.5.4). </w:t>
      </w:r>
      <w:r>
        <w:rPr>
          <w:rFonts w:ascii="Arial" w:hAnsi="Arial" w:cs="Arial"/>
          <w:sz w:val="20"/>
          <w:szCs w:val="20"/>
        </w:rPr>
        <w:t>Регулируют</w:t>
      </w:r>
      <w:r w:rsidR="006B5118" w:rsidRPr="006B5118">
        <w:rPr>
          <w:rFonts w:ascii="Arial" w:hAnsi="Arial" w:cs="Arial"/>
          <w:sz w:val="20"/>
          <w:szCs w:val="20"/>
        </w:rPr>
        <w:t xml:space="preserve"> расход элюента примерно на 5 мл/мин.</w:t>
      </w:r>
    </w:p>
    <w:p w:rsidR="006B5118" w:rsidRDefault="00426281" w:rsidP="006B511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Сброс</w:t>
      </w:r>
      <w:r w:rsidR="00DB1944" w:rsidRPr="00DB1944">
        <w:rPr>
          <w:rFonts w:ascii="Arial" w:hAnsi="Arial" w:cs="Arial"/>
          <w:sz w:val="20"/>
          <w:szCs w:val="20"/>
        </w:rPr>
        <w:t>: 100 мл</w:t>
      </w:r>
    </w:p>
    <w:p w:rsidR="00DB1944" w:rsidRDefault="00DB1944" w:rsidP="006B511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B1944">
        <w:rPr>
          <w:rFonts w:ascii="Arial" w:hAnsi="Arial" w:cs="Arial"/>
          <w:sz w:val="20"/>
          <w:szCs w:val="20"/>
        </w:rPr>
        <w:t>Сбор: 200 мл</w:t>
      </w:r>
    </w:p>
    <w:p w:rsidR="006B5118" w:rsidRPr="006B5118" w:rsidRDefault="006B5118" w:rsidP="00DB20B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443E26" w:rsidRPr="0004054B" w:rsidRDefault="00443E26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8"/>
          <w:szCs w:val="8"/>
          <w:highlight w:val="yellow"/>
        </w:rPr>
      </w:pPr>
    </w:p>
    <w:p w:rsidR="000049F6" w:rsidRPr="00A33F3A" w:rsidRDefault="000049F6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8"/>
          <w:szCs w:val="8"/>
          <w:highlight w:val="yellow"/>
        </w:rPr>
      </w:pPr>
    </w:p>
    <w:p w:rsidR="00FF6CA6" w:rsidRPr="000049F6" w:rsidRDefault="00FF6CA6" w:rsidP="00A50A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66BE" w:rsidRPr="000049F6" w:rsidRDefault="00EE66BE" w:rsidP="00A50A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0728" w:rsidRPr="00DB1944" w:rsidRDefault="00EE66BE" w:rsidP="00DB1944">
      <w:pPr>
        <w:rPr>
          <w:rFonts w:ascii="Arial" w:hAnsi="Arial" w:cs="Arial"/>
          <w:sz w:val="24"/>
          <w:szCs w:val="24"/>
        </w:rPr>
      </w:pPr>
      <w:r w:rsidRPr="000049F6">
        <w:rPr>
          <w:rFonts w:ascii="Arial" w:hAnsi="Arial" w:cs="Arial"/>
          <w:sz w:val="24"/>
          <w:szCs w:val="24"/>
        </w:rPr>
        <w:br w:type="page"/>
      </w:r>
    </w:p>
    <w:p w:rsidR="003A3A5F" w:rsidRPr="006812F0" w:rsidRDefault="003A3A5F" w:rsidP="00A50A6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4263D5" w:rsidRPr="00820A83" w:rsidRDefault="008604C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>Приложение</w:t>
      </w:r>
      <w:proofErr w:type="gramStart"/>
      <w:r w:rsidRPr="00820A83">
        <w:rPr>
          <w:rFonts w:ascii="Arial" w:hAnsi="Arial" w:cs="Arial"/>
          <w:b/>
        </w:rPr>
        <w:t xml:space="preserve"> </w:t>
      </w:r>
      <w:r w:rsidR="004263D5" w:rsidRPr="00820A83">
        <w:rPr>
          <w:rFonts w:ascii="Arial" w:hAnsi="Arial" w:cs="Arial"/>
          <w:b/>
        </w:rPr>
        <w:t>В</w:t>
      </w:r>
      <w:proofErr w:type="gramEnd"/>
    </w:p>
    <w:p w:rsidR="008604C9" w:rsidRPr="00405F4C" w:rsidRDefault="004263D5" w:rsidP="006812F0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405F4C">
        <w:rPr>
          <w:rFonts w:ascii="Arial" w:hAnsi="Arial" w:cs="Arial"/>
          <w:b/>
        </w:rPr>
        <w:t>(справочное)</w:t>
      </w:r>
    </w:p>
    <w:p w:rsidR="008604C9" w:rsidRDefault="00DB194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DB1944">
        <w:rPr>
          <w:rFonts w:ascii="Arial" w:hAnsi="Arial" w:cs="Arial"/>
          <w:b/>
        </w:rPr>
        <w:t>Примеры условий разделения в газовой хроматографии и масс-спектрометрии</w:t>
      </w:r>
    </w:p>
    <w:p w:rsidR="00DB1944" w:rsidRDefault="00DB194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EB4A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4A94">
        <w:rPr>
          <w:rFonts w:ascii="Arial" w:hAnsi="Arial" w:cs="Arial"/>
          <w:b/>
          <w:sz w:val="20"/>
          <w:szCs w:val="20"/>
        </w:rPr>
        <w:t>Пример 1: Условия ГХ-ЭИ-МС</w:t>
      </w:r>
    </w:p>
    <w:p w:rsidR="00EB4A94" w:rsidRDefault="00EB4A94" w:rsidP="00EB4A9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827"/>
        <w:gridCol w:w="2268"/>
      </w:tblGrid>
      <w:tr w:rsidR="00EB4A94" w:rsidTr="00171A75">
        <w:tc>
          <w:tcPr>
            <w:tcW w:w="3544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Инжекция:</w:t>
            </w:r>
          </w:p>
        </w:tc>
        <w:tc>
          <w:tcPr>
            <w:tcW w:w="3827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колонке</w:t>
            </w:r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кПа</w:t>
            </w:r>
          </w:p>
        </w:tc>
      </w:tr>
      <w:tr w:rsidR="00EB4A94" w:rsidTr="00171A75">
        <w:tc>
          <w:tcPr>
            <w:tcW w:w="3544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94">
              <w:rPr>
                <w:rFonts w:ascii="Arial" w:hAnsi="Arial" w:cs="Arial"/>
                <w:sz w:val="20"/>
                <w:szCs w:val="20"/>
              </w:rPr>
              <w:t>Температура инжектора:</w:t>
            </w:r>
          </w:p>
        </w:tc>
        <w:tc>
          <w:tcPr>
            <w:tcW w:w="3827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инжектора:</w:t>
            </w:r>
          </w:p>
        </w:tc>
        <w:tc>
          <w:tcPr>
            <w:tcW w:w="3827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мкл</w:t>
            </w:r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EB4A94" w:rsidP="001D14B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94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r w:rsidR="001D14B1">
              <w:rPr>
                <w:rFonts w:ascii="Arial" w:hAnsi="Arial" w:cs="Arial"/>
                <w:sz w:val="20"/>
                <w:szCs w:val="20"/>
              </w:rPr>
              <w:t>переходной линии</w:t>
            </w:r>
            <w:r w:rsidRPr="00EB4A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Ионный источник:</w:t>
            </w:r>
          </w:p>
        </w:tc>
        <w:tc>
          <w:tcPr>
            <w:tcW w:w="3827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 ЭИ:</w:t>
            </w:r>
          </w:p>
        </w:tc>
        <w:tc>
          <w:tcPr>
            <w:tcW w:w="3827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эВ</w:t>
            </w:r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Разрешение:</w:t>
            </w:r>
          </w:p>
        </w:tc>
        <w:tc>
          <w:tcPr>
            <w:tcW w:w="3827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BE">
              <w:rPr>
                <w:rFonts w:ascii="Arial" w:hAnsi="Arial" w:cs="Arial"/>
                <w:sz w:val="20"/>
                <w:szCs w:val="20"/>
              </w:rPr>
              <w:t>низкое разрешение, 1 единица массы</w:t>
            </w:r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A94" w:rsidTr="00171A75">
        <w:tc>
          <w:tcPr>
            <w:tcW w:w="3544" w:type="dxa"/>
          </w:tcPr>
          <w:p w:rsidR="00EB4A94" w:rsidRDefault="002522BE" w:rsidP="00171A75">
            <w:pPr>
              <w:tabs>
                <w:tab w:val="left" w:pos="1198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BE">
              <w:rPr>
                <w:rFonts w:ascii="Arial" w:hAnsi="Arial" w:cs="Arial"/>
                <w:sz w:val="20"/>
                <w:szCs w:val="20"/>
              </w:rPr>
              <w:t>Газ-носитель:</w:t>
            </w:r>
          </w:p>
        </w:tc>
        <w:tc>
          <w:tcPr>
            <w:tcW w:w="3827" w:type="dxa"/>
          </w:tcPr>
          <w:p w:rsidR="00EB4A94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гелий</w:t>
            </w:r>
          </w:p>
        </w:tc>
        <w:tc>
          <w:tcPr>
            <w:tcW w:w="2268" w:type="dxa"/>
          </w:tcPr>
          <w:p w:rsidR="00EB4A94" w:rsidRDefault="00EB4A94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BE" w:rsidTr="00171A75">
        <w:tc>
          <w:tcPr>
            <w:tcW w:w="3544" w:type="dxa"/>
          </w:tcPr>
          <w:p w:rsidR="002522BE" w:rsidRDefault="00EF3D40" w:rsidP="001119C8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Защитная </w:t>
            </w:r>
            <w:r w:rsidR="002522BE" w:rsidRPr="002522BE">
              <w:rPr>
                <w:rFonts w:ascii="Arial" w:hAnsi="Arial" w:cs="Arial"/>
                <w:sz w:val="20"/>
                <w:szCs w:val="20"/>
              </w:rPr>
              <w:t>колон</w:t>
            </w:r>
            <w:r w:rsidR="001119C8">
              <w:rPr>
                <w:rFonts w:ascii="Arial" w:hAnsi="Arial" w:cs="Arial"/>
                <w:sz w:val="20"/>
                <w:szCs w:val="20"/>
              </w:rPr>
              <w:t>к</w:t>
            </w:r>
            <w:r w:rsidR="002522BE" w:rsidRPr="002522BE">
              <w:rPr>
                <w:rFonts w:ascii="Arial" w:hAnsi="Arial" w:cs="Arial"/>
                <w:sz w:val="20"/>
                <w:szCs w:val="20"/>
              </w:rPr>
              <w:t>а:</w:t>
            </w:r>
          </w:p>
        </w:tc>
        <w:tc>
          <w:tcPr>
            <w:tcW w:w="3827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длина:</w:t>
            </w:r>
          </w:p>
        </w:tc>
        <w:tc>
          <w:tcPr>
            <w:tcW w:w="2268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</w:t>
            </w:r>
          </w:p>
        </w:tc>
      </w:tr>
      <w:tr w:rsidR="002522BE" w:rsidTr="00171A75">
        <w:tc>
          <w:tcPr>
            <w:tcW w:w="3544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BE">
              <w:rPr>
                <w:rFonts w:ascii="Arial" w:hAnsi="Arial" w:cs="Arial"/>
                <w:sz w:val="20"/>
                <w:szCs w:val="20"/>
              </w:rPr>
              <w:t>внутренний диаметр:</w:t>
            </w:r>
          </w:p>
        </w:tc>
        <w:tc>
          <w:tcPr>
            <w:tcW w:w="2268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 мм</w:t>
            </w:r>
          </w:p>
        </w:tc>
      </w:tr>
      <w:tr w:rsidR="002522BE" w:rsidTr="00171A75">
        <w:tc>
          <w:tcPr>
            <w:tcW w:w="3544" w:type="dxa"/>
          </w:tcPr>
          <w:p w:rsidR="002522BE" w:rsidRDefault="002522BE" w:rsidP="001119C8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BE">
              <w:rPr>
                <w:rFonts w:ascii="Arial" w:hAnsi="Arial" w:cs="Arial"/>
                <w:sz w:val="20"/>
                <w:szCs w:val="20"/>
              </w:rPr>
              <w:t>Материал колон</w:t>
            </w:r>
            <w:r w:rsidR="001119C8">
              <w:rPr>
                <w:rFonts w:ascii="Arial" w:hAnsi="Arial" w:cs="Arial"/>
                <w:sz w:val="20"/>
                <w:szCs w:val="20"/>
              </w:rPr>
              <w:t>ки</w:t>
            </w:r>
            <w:r w:rsidRPr="002522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2BE">
              <w:rPr>
                <w:rFonts w:ascii="Arial" w:hAnsi="Arial" w:cs="Arial"/>
                <w:sz w:val="20"/>
                <w:szCs w:val="20"/>
              </w:rPr>
              <w:t xml:space="preserve">без покрытия, </w:t>
            </w:r>
            <w:proofErr w:type="gramStart"/>
            <w:r w:rsidRPr="002522BE">
              <w:rPr>
                <w:rFonts w:ascii="Arial" w:hAnsi="Arial" w:cs="Arial"/>
                <w:sz w:val="20"/>
                <w:szCs w:val="20"/>
              </w:rPr>
              <w:t>деактивирован</w:t>
            </w:r>
            <w:proofErr w:type="gramEnd"/>
          </w:p>
        </w:tc>
        <w:tc>
          <w:tcPr>
            <w:tcW w:w="2268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BE" w:rsidTr="00171A75">
        <w:tc>
          <w:tcPr>
            <w:tcW w:w="3544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Капиллярная колонка:</w:t>
            </w:r>
          </w:p>
        </w:tc>
        <w:tc>
          <w:tcPr>
            <w:tcW w:w="3827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длина:</w:t>
            </w:r>
          </w:p>
        </w:tc>
        <w:tc>
          <w:tcPr>
            <w:tcW w:w="2268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</w:t>
            </w:r>
          </w:p>
        </w:tc>
      </w:tr>
      <w:tr w:rsidR="002522BE" w:rsidTr="00171A75">
        <w:tc>
          <w:tcPr>
            <w:tcW w:w="3544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толщина пленки:</w:t>
            </w:r>
          </w:p>
        </w:tc>
        <w:tc>
          <w:tcPr>
            <w:tcW w:w="2268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 мкм</w:t>
            </w:r>
          </w:p>
        </w:tc>
      </w:tr>
      <w:tr w:rsidR="002522BE" w:rsidTr="00171A75">
        <w:tc>
          <w:tcPr>
            <w:tcW w:w="3544" w:type="dxa"/>
          </w:tcPr>
          <w:p w:rsidR="002522BE" w:rsidRDefault="002522BE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внутренний диаметр:</w:t>
            </w:r>
          </w:p>
        </w:tc>
        <w:tc>
          <w:tcPr>
            <w:tcW w:w="2268" w:type="dxa"/>
          </w:tcPr>
          <w:p w:rsidR="002522BE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мм</w:t>
            </w:r>
          </w:p>
        </w:tc>
      </w:tr>
      <w:tr w:rsidR="00787138" w:rsidTr="00171A75">
        <w:tc>
          <w:tcPr>
            <w:tcW w:w="3544" w:type="dxa"/>
          </w:tcPr>
          <w:p w:rsidR="00787138" w:rsidRDefault="00787138" w:rsidP="004C475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Материал колон</w:t>
            </w:r>
            <w:r w:rsidR="004C4753">
              <w:rPr>
                <w:rFonts w:ascii="Arial" w:hAnsi="Arial" w:cs="Arial"/>
                <w:sz w:val="20"/>
                <w:szCs w:val="20"/>
              </w:rPr>
              <w:t>ки</w:t>
            </w:r>
            <w:r w:rsidRPr="007871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</w:tcPr>
          <w:p w:rsidR="00787138" w:rsidRDefault="00787138" w:rsidP="00733EDA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например, DB5-MS</w:t>
            </w:r>
            <w:r w:rsidR="00733EDA">
              <w:rPr>
                <w:rStyle w:val="aa"/>
                <w:rFonts w:ascii="Arial" w:hAnsi="Arial" w:cs="Arial"/>
                <w:sz w:val="20"/>
                <w:szCs w:val="20"/>
              </w:rPr>
              <w:footnoteReference w:id="3"/>
            </w:r>
            <w:r w:rsidRPr="00787138">
              <w:rPr>
                <w:rFonts w:ascii="Arial" w:hAnsi="Arial" w:cs="Arial"/>
                <w:sz w:val="20"/>
                <w:szCs w:val="20"/>
              </w:rPr>
              <w:t xml:space="preserve"> (5 % Фенил) – 95 % </w:t>
            </w:r>
            <w:proofErr w:type="spellStart"/>
            <w:r w:rsidRPr="00787138">
              <w:rPr>
                <w:rFonts w:ascii="Arial" w:hAnsi="Arial" w:cs="Arial"/>
                <w:sz w:val="20"/>
                <w:szCs w:val="20"/>
              </w:rPr>
              <w:t>Метилполисилоксан</w:t>
            </w:r>
            <w:proofErr w:type="spellEnd"/>
            <w:r w:rsidRPr="00787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87138" w:rsidTr="00171A75">
        <w:tc>
          <w:tcPr>
            <w:tcW w:w="3544" w:type="dxa"/>
          </w:tcPr>
          <w:p w:rsidR="00787138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Температурная программа:</w:t>
            </w:r>
          </w:p>
        </w:tc>
        <w:tc>
          <w:tcPr>
            <w:tcW w:w="6095" w:type="dxa"/>
            <w:gridSpan w:val="2"/>
          </w:tcPr>
          <w:p w:rsidR="00787138" w:rsidRPr="00787138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110 °C (0,2 мин) → 30 °C/мин до 200 °C → 20 °C/мин до 340 °C</w:t>
            </w:r>
          </w:p>
          <w:p w:rsidR="00787138" w:rsidRDefault="00787138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(12,8 мин)</w:t>
            </w:r>
          </w:p>
        </w:tc>
      </w:tr>
    </w:tbl>
    <w:p w:rsidR="00EB4A94" w:rsidRPr="00EB4A94" w:rsidRDefault="00EB4A94" w:rsidP="00EB4A9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B4A94" w:rsidRPr="00EB4A94" w:rsidRDefault="00EB4A94" w:rsidP="00EB4A9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787138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787138" w:rsidRDefault="00060142" w:rsidP="00060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0142">
        <w:rPr>
          <w:rFonts w:ascii="Arial" w:hAnsi="Arial" w:cs="Arial"/>
          <w:b/>
          <w:sz w:val="20"/>
          <w:szCs w:val="20"/>
        </w:rPr>
        <w:t>Пример 2: Условия ГХ-ЭИ-МС</w:t>
      </w:r>
    </w:p>
    <w:p w:rsidR="00171A75" w:rsidRPr="00060142" w:rsidRDefault="00171A75" w:rsidP="000601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827"/>
        <w:gridCol w:w="2268"/>
      </w:tblGrid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Инжекция:</w:t>
            </w:r>
          </w:p>
        </w:tc>
        <w:tc>
          <w:tcPr>
            <w:tcW w:w="3827" w:type="dxa"/>
          </w:tcPr>
          <w:p w:rsidR="00E17CA9" w:rsidRDefault="00171A75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A75">
              <w:rPr>
                <w:rFonts w:ascii="Arial" w:hAnsi="Arial" w:cs="Arial"/>
                <w:sz w:val="20"/>
                <w:szCs w:val="20"/>
              </w:rPr>
              <w:t>PTV, без расщепления, впрыск импульсного давления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94">
              <w:rPr>
                <w:rFonts w:ascii="Arial" w:hAnsi="Arial" w:cs="Arial"/>
                <w:sz w:val="20"/>
                <w:szCs w:val="20"/>
              </w:rPr>
              <w:t>Температура инжектора:</w:t>
            </w:r>
          </w:p>
        </w:tc>
        <w:tc>
          <w:tcPr>
            <w:tcW w:w="3827" w:type="dxa"/>
          </w:tcPr>
          <w:p w:rsidR="00E17CA9" w:rsidRDefault="00171A75" w:rsidP="00171A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17CA9">
              <w:rPr>
                <w:rFonts w:ascii="Arial" w:hAnsi="Arial" w:cs="Arial"/>
                <w:sz w:val="20"/>
                <w:szCs w:val="20"/>
              </w:rPr>
              <w:t>0</w:t>
            </w:r>
            <w:proofErr w:type="gramStart"/>
            <w:r w:rsidR="00E17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CA9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E17CA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(0,1 мин), 4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 xml:space="preserve">С/с до 360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 (15 мин)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инжектора:</w:t>
            </w:r>
          </w:p>
        </w:tc>
        <w:tc>
          <w:tcPr>
            <w:tcW w:w="3827" w:type="dxa"/>
          </w:tcPr>
          <w:p w:rsidR="00E17CA9" w:rsidRDefault="00171A75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CA9">
              <w:rPr>
                <w:rFonts w:ascii="Arial" w:hAnsi="Arial" w:cs="Arial"/>
                <w:sz w:val="20"/>
                <w:szCs w:val="20"/>
              </w:rPr>
              <w:t xml:space="preserve"> мкл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914FC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94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r w:rsidR="00914FC5">
              <w:rPr>
                <w:rFonts w:ascii="Arial" w:hAnsi="Arial" w:cs="Arial"/>
                <w:sz w:val="20"/>
                <w:szCs w:val="20"/>
              </w:rPr>
              <w:t xml:space="preserve">переходной </w:t>
            </w:r>
            <w:r w:rsidRPr="00EB4A94">
              <w:rPr>
                <w:rFonts w:ascii="Arial" w:hAnsi="Arial" w:cs="Arial"/>
                <w:sz w:val="20"/>
                <w:szCs w:val="20"/>
              </w:rPr>
              <w:t>линии:</w:t>
            </w:r>
          </w:p>
        </w:tc>
        <w:tc>
          <w:tcPr>
            <w:tcW w:w="3827" w:type="dxa"/>
          </w:tcPr>
          <w:p w:rsidR="00E17CA9" w:rsidRDefault="00171A75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17CA9">
              <w:rPr>
                <w:rFonts w:ascii="Arial" w:hAnsi="Arial" w:cs="Arial"/>
                <w:sz w:val="20"/>
                <w:szCs w:val="20"/>
              </w:rPr>
              <w:t>0</w:t>
            </w:r>
            <w:proofErr w:type="gramStart"/>
            <w:r w:rsidR="00E17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CA9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E17CA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Ионный источник:</w:t>
            </w:r>
          </w:p>
        </w:tc>
        <w:tc>
          <w:tcPr>
            <w:tcW w:w="3827" w:type="dxa"/>
          </w:tcPr>
          <w:p w:rsidR="00E17CA9" w:rsidRDefault="00E17CA9" w:rsidP="00171A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1A7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 ЭИ:</w:t>
            </w:r>
          </w:p>
        </w:tc>
        <w:tc>
          <w:tcPr>
            <w:tcW w:w="3827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эВ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Разрешение:</w:t>
            </w:r>
          </w:p>
        </w:tc>
        <w:tc>
          <w:tcPr>
            <w:tcW w:w="3827" w:type="dxa"/>
          </w:tcPr>
          <w:p w:rsidR="00E17CA9" w:rsidRDefault="00E17CA9" w:rsidP="00171A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22BE">
              <w:rPr>
                <w:rFonts w:ascii="Arial" w:hAnsi="Arial" w:cs="Arial"/>
                <w:sz w:val="20"/>
                <w:szCs w:val="20"/>
              </w:rPr>
              <w:t>низкое</w:t>
            </w:r>
            <w:proofErr w:type="gramEnd"/>
            <w:r w:rsidRPr="002522BE">
              <w:rPr>
                <w:rFonts w:ascii="Arial" w:hAnsi="Arial" w:cs="Arial"/>
                <w:sz w:val="20"/>
                <w:szCs w:val="20"/>
              </w:rPr>
              <w:t>, 1 единица массы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171A75" w:rsidP="00171A75">
            <w:pPr>
              <w:tabs>
                <w:tab w:val="left" w:pos="1198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сбора данных</w:t>
            </w:r>
            <w:r w:rsidR="00E17CA9" w:rsidRPr="002522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E17CA9" w:rsidRPr="00171A75" w:rsidRDefault="00171A75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SIM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004A41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Квадруполь</w:t>
            </w:r>
            <w:r w:rsidR="00E17CA9" w:rsidRPr="002522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E17CA9" w:rsidRDefault="00004A41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004A41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4A41">
              <w:rPr>
                <w:rFonts w:ascii="Arial" w:hAnsi="Arial" w:cs="Arial"/>
                <w:sz w:val="20"/>
                <w:szCs w:val="20"/>
              </w:rPr>
              <w:t>Скорость потока:</w:t>
            </w:r>
          </w:p>
        </w:tc>
        <w:tc>
          <w:tcPr>
            <w:tcW w:w="3827" w:type="dxa"/>
          </w:tcPr>
          <w:p w:rsidR="00E17CA9" w:rsidRDefault="00004A41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1,0 мл/мин </w:t>
            </w:r>
            <w:r w:rsidR="00DC312F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DC312F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Газ-носитель:</w:t>
            </w:r>
          </w:p>
        </w:tc>
        <w:tc>
          <w:tcPr>
            <w:tcW w:w="3827" w:type="dxa"/>
          </w:tcPr>
          <w:p w:rsidR="00E17CA9" w:rsidRDefault="00DC312F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гелий</w:t>
            </w:r>
          </w:p>
        </w:tc>
        <w:tc>
          <w:tcPr>
            <w:tcW w:w="2268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A9" w:rsidTr="00171A75">
        <w:tc>
          <w:tcPr>
            <w:tcW w:w="3544" w:type="dxa"/>
          </w:tcPr>
          <w:p w:rsidR="00E17CA9" w:rsidRDefault="00DC312F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Капиллярная колонка:</w:t>
            </w:r>
          </w:p>
        </w:tc>
        <w:tc>
          <w:tcPr>
            <w:tcW w:w="3827" w:type="dxa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длина:</w:t>
            </w:r>
          </w:p>
        </w:tc>
        <w:tc>
          <w:tcPr>
            <w:tcW w:w="2268" w:type="dxa"/>
          </w:tcPr>
          <w:p w:rsidR="00E17CA9" w:rsidRDefault="00DC312F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м</w:t>
            </w: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7CA9" w:rsidRDefault="00DC312F" w:rsidP="00DC31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внутренний диаметр:</w:t>
            </w:r>
          </w:p>
        </w:tc>
        <w:tc>
          <w:tcPr>
            <w:tcW w:w="2268" w:type="dxa"/>
          </w:tcPr>
          <w:p w:rsidR="00E17CA9" w:rsidRDefault="00E17CA9" w:rsidP="00DC31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C312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7CA9" w:rsidRDefault="00DC312F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толщина пленки:</w:t>
            </w:r>
          </w:p>
        </w:tc>
        <w:tc>
          <w:tcPr>
            <w:tcW w:w="2268" w:type="dxa"/>
          </w:tcPr>
          <w:p w:rsidR="00E17CA9" w:rsidRDefault="00E17CA9" w:rsidP="00DC31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C312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DC312F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E17CA9" w:rsidTr="00171A75">
        <w:tc>
          <w:tcPr>
            <w:tcW w:w="3544" w:type="dxa"/>
          </w:tcPr>
          <w:p w:rsidR="00E17CA9" w:rsidRDefault="00E17CA9" w:rsidP="00914FC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Материал колон</w:t>
            </w:r>
            <w:r w:rsidR="00914FC5">
              <w:rPr>
                <w:rFonts w:ascii="Arial" w:hAnsi="Arial" w:cs="Arial"/>
                <w:sz w:val="20"/>
                <w:szCs w:val="20"/>
              </w:rPr>
              <w:t>ки</w:t>
            </w:r>
            <w:r w:rsidRPr="007871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</w:tcPr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7138">
              <w:rPr>
                <w:rFonts w:ascii="Arial" w:hAnsi="Arial" w:cs="Arial"/>
                <w:sz w:val="20"/>
                <w:szCs w:val="20"/>
              </w:rPr>
              <w:t xml:space="preserve">например, </w:t>
            </w:r>
            <w:r w:rsidR="00DC312F" w:rsidRPr="00DC312F">
              <w:rPr>
                <w:rFonts w:ascii="Arial" w:hAnsi="Arial" w:cs="Arial"/>
                <w:sz w:val="20"/>
                <w:szCs w:val="20"/>
              </w:rPr>
              <w:t>например, ZB5-MS</w:t>
            </w:r>
            <w:r w:rsidR="00DC312F" w:rsidRPr="00DC312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="00DC312F" w:rsidRPr="00DC312F">
              <w:rPr>
                <w:rFonts w:ascii="Arial" w:hAnsi="Arial" w:cs="Arial"/>
                <w:sz w:val="20"/>
                <w:szCs w:val="20"/>
              </w:rPr>
              <w:t xml:space="preserve"> (5 % Фенил) – 95 % </w:t>
            </w:r>
            <w:proofErr w:type="spellStart"/>
            <w:r w:rsidR="00DC312F" w:rsidRPr="00DC312F">
              <w:rPr>
                <w:rFonts w:ascii="Arial" w:hAnsi="Arial" w:cs="Arial"/>
                <w:sz w:val="20"/>
                <w:szCs w:val="20"/>
              </w:rPr>
              <w:t>Метилполисилоксан</w:t>
            </w:r>
            <w:proofErr w:type="spellEnd"/>
            <w:r w:rsidR="00DC312F" w:rsidRPr="00DC312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E17CA9" w:rsidTr="00171A75">
        <w:tc>
          <w:tcPr>
            <w:tcW w:w="3544" w:type="dxa"/>
          </w:tcPr>
          <w:p w:rsidR="00E17CA9" w:rsidRDefault="00E17CA9" w:rsidP="00171A75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138">
              <w:rPr>
                <w:rFonts w:ascii="Arial" w:hAnsi="Arial" w:cs="Arial"/>
                <w:sz w:val="20"/>
                <w:szCs w:val="20"/>
              </w:rPr>
              <w:t>Температурная программа:</w:t>
            </w:r>
          </w:p>
        </w:tc>
        <w:tc>
          <w:tcPr>
            <w:tcW w:w="6095" w:type="dxa"/>
            <w:gridSpan w:val="2"/>
          </w:tcPr>
          <w:p w:rsidR="00E17CA9" w:rsidRPr="00787138" w:rsidRDefault="00DC312F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17CA9" w:rsidRPr="00787138">
              <w:rPr>
                <w:rFonts w:ascii="Arial" w:hAnsi="Arial" w:cs="Arial"/>
                <w:sz w:val="20"/>
                <w:szCs w:val="20"/>
              </w:rPr>
              <w:t>0 °C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7CA9" w:rsidRPr="00787138">
              <w:rPr>
                <w:rFonts w:ascii="Arial" w:hAnsi="Arial" w:cs="Arial"/>
                <w:sz w:val="20"/>
                <w:szCs w:val="20"/>
              </w:rPr>
              <w:t xml:space="preserve"> мин) →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7CA9" w:rsidRPr="00787138">
              <w:rPr>
                <w:rFonts w:ascii="Arial" w:hAnsi="Arial" w:cs="Arial"/>
                <w:sz w:val="20"/>
                <w:szCs w:val="20"/>
              </w:rPr>
              <w:t xml:space="preserve">0 °C/мин до </w:t>
            </w:r>
            <w:r>
              <w:rPr>
                <w:rFonts w:ascii="Arial" w:hAnsi="Arial" w:cs="Arial"/>
                <w:sz w:val="20"/>
                <w:szCs w:val="20"/>
              </w:rPr>
              <w:t>340</w:t>
            </w:r>
            <w:r w:rsidR="00E17CA9" w:rsidRPr="00787138">
              <w:rPr>
                <w:rFonts w:ascii="Arial" w:hAnsi="Arial" w:cs="Arial"/>
                <w:sz w:val="20"/>
                <w:szCs w:val="20"/>
              </w:rPr>
              <w:t xml:space="preserve"> °C </w:t>
            </w:r>
            <w:r>
              <w:rPr>
                <w:rFonts w:ascii="Arial" w:hAnsi="Arial" w:cs="Arial"/>
                <w:sz w:val="20"/>
                <w:szCs w:val="20"/>
              </w:rPr>
              <w:t>(5 мин)</w:t>
            </w:r>
          </w:p>
          <w:p w:rsidR="00E17CA9" w:rsidRDefault="00E17CA9" w:rsidP="005A3D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142" w:rsidRDefault="00060142" w:rsidP="00060142">
      <w:pPr>
        <w:spacing w:after="0" w:line="240" w:lineRule="auto"/>
        <w:rPr>
          <w:rFonts w:ascii="Arial" w:hAnsi="Arial" w:cs="Arial"/>
          <w:b/>
        </w:rPr>
      </w:pPr>
    </w:p>
    <w:p w:rsidR="00EB4A9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F04CDA" w:rsidRDefault="00F04CDA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0142" w:rsidRDefault="00060142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B4A94" w:rsidRPr="00DB1944" w:rsidRDefault="00EB4A94" w:rsidP="00DB1944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B4B36" w:rsidRPr="00F04CDA" w:rsidRDefault="004263D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F04CDA">
        <w:rPr>
          <w:rFonts w:ascii="Arial" w:hAnsi="Arial" w:cs="Arial"/>
          <w:b/>
        </w:rPr>
        <w:t>Приложение</w:t>
      </w:r>
      <w:proofErr w:type="gramStart"/>
      <w:r w:rsidRPr="00F04CDA">
        <w:rPr>
          <w:rFonts w:ascii="Arial" w:hAnsi="Arial" w:cs="Arial"/>
          <w:b/>
        </w:rPr>
        <w:t xml:space="preserve"> С</w:t>
      </w:r>
      <w:proofErr w:type="gramEnd"/>
      <w:r w:rsidRPr="00F04CDA">
        <w:rPr>
          <w:rFonts w:ascii="Arial" w:hAnsi="Arial" w:cs="Arial"/>
          <w:b/>
        </w:rPr>
        <w:t xml:space="preserve"> </w:t>
      </w:r>
    </w:p>
    <w:p w:rsidR="00E27D4F" w:rsidRPr="00A50A68" w:rsidRDefault="004263D5" w:rsidP="00B9212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F04CDA">
        <w:rPr>
          <w:rFonts w:ascii="Arial" w:hAnsi="Arial" w:cs="Arial"/>
          <w:b/>
        </w:rPr>
        <w:t>(справочное)</w:t>
      </w:r>
      <w:r w:rsidRPr="00B9212C">
        <w:rPr>
          <w:rFonts w:ascii="Arial" w:hAnsi="Arial" w:cs="Arial"/>
          <w:b/>
        </w:rPr>
        <w:t xml:space="preserve"> </w:t>
      </w:r>
    </w:p>
    <w:p w:rsidR="00773D31" w:rsidRDefault="00F04CDA" w:rsidP="00A50A68">
      <w:pPr>
        <w:spacing w:after="0" w:line="240" w:lineRule="auto"/>
        <w:ind w:firstLine="567"/>
        <w:jc w:val="center"/>
        <w:rPr>
          <w:rFonts w:ascii="Arial" w:hAnsi="Arial" w:cs="Arial"/>
          <w:b/>
          <w:lang w:val="be-BY"/>
        </w:rPr>
      </w:pPr>
      <w:r w:rsidRPr="00F04CDA">
        <w:rPr>
          <w:rFonts w:ascii="Arial" w:hAnsi="Arial" w:cs="Arial"/>
          <w:b/>
          <w:lang w:val="be-BY"/>
        </w:rPr>
        <w:t xml:space="preserve">Типичные ионы и временные </w:t>
      </w:r>
      <w:r w:rsidR="006260CB">
        <w:rPr>
          <w:rFonts w:ascii="Arial" w:hAnsi="Arial" w:cs="Arial"/>
          <w:b/>
          <w:lang w:val="be-BY"/>
        </w:rPr>
        <w:t>интервалы</w:t>
      </w:r>
      <w:r w:rsidRPr="00F04CDA">
        <w:rPr>
          <w:rFonts w:ascii="Arial" w:hAnsi="Arial" w:cs="Arial"/>
          <w:b/>
          <w:lang w:val="be-BY"/>
        </w:rPr>
        <w:t xml:space="preserve"> для обнаружения ионизации электронным ударом</w:t>
      </w:r>
    </w:p>
    <w:p w:rsidR="00F04CDA" w:rsidRPr="00B9212C" w:rsidRDefault="00F04CDA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C111C" w:rsidRPr="00BC111C" w:rsidRDefault="001C147C" w:rsidP="001C147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147C">
        <w:rPr>
          <w:rFonts w:ascii="Arial" w:hAnsi="Arial" w:cs="Arial"/>
          <w:sz w:val="20"/>
          <w:szCs w:val="20"/>
        </w:rPr>
        <w:t xml:space="preserve">В таблице C.1 </w:t>
      </w:r>
      <w:r w:rsidR="001216A4">
        <w:rPr>
          <w:rFonts w:ascii="Arial" w:hAnsi="Arial" w:cs="Arial"/>
          <w:sz w:val="20"/>
          <w:szCs w:val="20"/>
        </w:rPr>
        <w:t>представлены</w:t>
      </w:r>
      <w:r w:rsidRPr="001C147C">
        <w:rPr>
          <w:rFonts w:ascii="Arial" w:hAnsi="Arial" w:cs="Arial"/>
          <w:sz w:val="20"/>
          <w:szCs w:val="20"/>
        </w:rPr>
        <w:t xml:space="preserve"> типичные ионы и временные интервалы для соединений, проанализированных с помощью </w:t>
      </w:r>
      <w:r>
        <w:rPr>
          <w:rFonts w:ascii="Arial" w:hAnsi="Arial" w:cs="Arial"/>
          <w:sz w:val="20"/>
          <w:szCs w:val="20"/>
        </w:rPr>
        <w:t>ГХ</w:t>
      </w:r>
      <w:r w:rsidRPr="001C14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ЭИ</w:t>
      </w:r>
      <w:r w:rsidRPr="001C14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МС</w:t>
      </w:r>
      <w:r w:rsidRPr="001C147C">
        <w:rPr>
          <w:rFonts w:ascii="Arial" w:hAnsi="Arial" w:cs="Arial"/>
          <w:sz w:val="20"/>
          <w:szCs w:val="20"/>
        </w:rPr>
        <w:t xml:space="preserve">, </w:t>
      </w:r>
      <w:r w:rsidR="001216A4">
        <w:rPr>
          <w:rFonts w:ascii="Arial" w:hAnsi="Arial" w:cs="Arial"/>
          <w:sz w:val="20"/>
          <w:szCs w:val="20"/>
        </w:rPr>
        <w:t>при</w:t>
      </w:r>
      <w:r w:rsidRPr="001C147C">
        <w:rPr>
          <w:rFonts w:ascii="Arial" w:hAnsi="Arial" w:cs="Arial"/>
          <w:sz w:val="20"/>
          <w:szCs w:val="20"/>
        </w:rPr>
        <w:t xml:space="preserve"> </w:t>
      </w:r>
      <w:r w:rsidR="001216A4">
        <w:rPr>
          <w:rFonts w:ascii="Arial" w:hAnsi="Arial" w:cs="Arial"/>
          <w:sz w:val="20"/>
          <w:szCs w:val="20"/>
        </w:rPr>
        <w:t xml:space="preserve">выполнении </w:t>
      </w:r>
      <w:proofErr w:type="spellStart"/>
      <w:r w:rsidR="001216A4">
        <w:rPr>
          <w:rFonts w:ascii="Arial" w:hAnsi="Arial" w:cs="Arial"/>
          <w:sz w:val="20"/>
          <w:szCs w:val="20"/>
        </w:rPr>
        <w:t>услоыий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C147C">
        <w:rPr>
          <w:rFonts w:ascii="Arial" w:hAnsi="Arial" w:cs="Arial"/>
          <w:sz w:val="20"/>
          <w:szCs w:val="20"/>
        </w:rPr>
        <w:t>в соответствии с Примером 2 в Приложении B:</w:t>
      </w:r>
      <w:r w:rsidR="00BC111C" w:rsidRPr="00BC111C">
        <w:rPr>
          <w:rFonts w:ascii="Arial" w:hAnsi="Arial" w:cs="Arial"/>
          <w:sz w:val="20"/>
          <w:szCs w:val="20"/>
        </w:rPr>
        <w:t xml:space="preserve"> </w:t>
      </w:r>
    </w:p>
    <w:p w:rsidR="00E27D4F" w:rsidRPr="00B9212C" w:rsidRDefault="00E27D4F" w:rsidP="00B9212C">
      <w:pPr>
        <w:spacing w:after="0" w:line="240" w:lineRule="auto"/>
        <w:ind w:firstLine="397"/>
        <w:jc w:val="both"/>
        <w:rPr>
          <w:rFonts w:ascii="Arial" w:hAnsi="Arial" w:cs="Arial"/>
          <w:b/>
          <w:sz w:val="16"/>
          <w:szCs w:val="16"/>
        </w:rPr>
      </w:pPr>
    </w:p>
    <w:p w:rsidR="005E719C" w:rsidRPr="00B9212C" w:rsidRDefault="005E719C" w:rsidP="00B9212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9212C">
        <w:rPr>
          <w:rFonts w:ascii="Arial" w:hAnsi="Arial" w:cs="Arial"/>
          <w:b/>
          <w:sz w:val="18"/>
          <w:szCs w:val="18"/>
        </w:rPr>
        <w:t xml:space="preserve">Таблица С.1 – </w:t>
      </w:r>
      <w:r w:rsidR="001C147C" w:rsidRPr="001C147C">
        <w:rPr>
          <w:rFonts w:ascii="Arial" w:hAnsi="Arial" w:cs="Arial"/>
          <w:b/>
          <w:sz w:val="18"/>
          <w:szCs w:val="18"/>
        </w:rPr>
        <w:t>Типичные ионы и временные окна для обнаружения ионизации электронным ударом</w:t>
      </w:r>
    </w:p>
    <w:p w:rsidR="00E27D4F" w:rsidRPr="00B9212C" w:rsidRDefault="00E27D4F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701"/>
        <w:gridCol w:w="1134"/>
        <w:gridCol w:w="992"/>
        <w:gridCol w:w="992"/>
        <w:gridCol w:w="1134"/>
      </w:tblGrid>
      <w:tr w:rsidR="005C7F67" w:rsidRPr="005C7F67" w:rsidTr="00DF7B66"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</w:rPr>
              <w:t>Соединение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</w:rPr>
              <w:t>Ион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</w:rPr>
              <w:t>Молекулярная формула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</w:rPr>
              <w:t>Временной интервал, мин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5C7F67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7F67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5C7F67">
              <w:rPr>
                <w:rFonts w:ascii="Arial" w:hAnsi="Arial" w:cs="Arial"/>
                <w:sz w:val="16"/>
                <w:szCs w:val="16"/>
              </w:rPr>
              <w:t>/</w:t>
            </w:r>
            <w:r w:rsidRPr="005C7F67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7F6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13</w:t>
            </w:r>
            <w:r w:rsidRPr="005C7F6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5C7F67">
              <w:rPr>
                <w:rFonts w:ascii="Arial" w:hAnsi="Arial" w:cs="Arial"/>
                <w:sz w:val="16"/>
                <w:szCs w:val="16"/>
              </w:rPr>
              <w:t>/</w:t>
            </w:r>
            <w:r w:rsidRPr="005C7F67">
              <w:rPr>
                <w:rFonts w:ascii="Arial" w:hAnsi="Arial" w:cs="Arial"/>
                <w:sz w:val="16"/>
                <w:szCs w:val="16"/>
                <w:lang w:val="en-US"/>
              </w:rPr>
              <w:t>z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C147C" w:rsidRPr="005C7F67" w:rsidRDefault="001C147C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F67">
              <w:rPr>
                <w:rFonts w:ascii="Arial" w:hAnsi="Arial" w:cs="Arial"/>
                <w:sz w:val="16"/>
                <w:szCs w:val="16"/>
              </w:rPr>
              <w:t>Интенсив</w:t>
            </w:r>
            <w:r w:rsidR="00E82A4B">
              <w:rPr>
                <w:rFonts w:ascii="Arial" w:hAnsi="Arial" w:cs="Arial"/>
                <w:sz w:val="16"/>
                <w:szCs w:val="16"/>
              </w:rPr>
              <w:t>-</w:t>
            </w:r>
            <w:r w:rsidRPr="005C7F67"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r w:rsidR="00E82A4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B5537" w:rsidRPr="005C7F67" w:rsidRDefault="00EB5537" w:rsidP="001C1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F6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916E6" w:rsidRPr="005C7F67" w:rsidTr="00DF7B66"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F67">
              <w:rPr>
                <w:rFonts w:ascii="Arial" w:hAnsi="Arial" w:cs="Arial"/>
                <w:sz w:val="18"/>
                <w:szCs w:val="18"/>
              </w:rPr>
              <w:t>Тетрабромдифениловый</w:t>
            </w:r>
            <w:proofErr w:type="spellEnd"/>
            <w:r w:rsidRPr="005C7F67">
              <w:rPr>
                <w:rFonts w:ascii="Arial" w:hAnsi="Arial" w:cs="Arial"/>
                <w:sz w:val="18"/>
                <w:szCs w:val="18"/>
              </w:rPr>
              <w:t xml:space="preserve"> эфир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916E6" w:rsidRPr="005C7F67" w:rsidRDefault="00B916E6" w:rsidP="00767F47">
            <w:pPr>
              <w:pStyle w:val="Default"/>
              <w:rPr>
                <w:sz w:val="18"/>
                <w:szCs w:val="18"/>
              </w:rPr>
            </w:pPr>
            <w:r w:rsidRPr="005C7F67">
              <w:rPr>
                <w:sz w:val="18"/>
                <w:szCs w:val="18"/>
              </w:rPr>
              <w:t>[M</w:t>
            </w:r>
            <w:r w:rsidRPr="005C7F67">
              <w:rPr>
                <w:sz w:val="18"/>
                <w:szCs w:val="18"/>
                <w:vertAlign w:val="superscript"/>
              </w:rPr>
              <w:t>+</w:t>
            </w:r>
            <w:r w:rsidRPr="005C7F67">
              <w:rPr>
                <w:sz w:val="18"/>
                <w:szCs w:val="18"/>
              </w:rPr>
              <w:t>-2Br]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16E6" w:rsidRPr="00767F47" w:rsidRDefault="00B916E6" w:rsidP="00767F47">
            <w:pPr>
              <w:pStyle w:val="Default"/>
              <w:jc w:val="center"/>
              <w:rPr>
                <w:sz w:val="18"/>
                <w:szCs w:val="18"/>
              </w:rPr>
            </w:pPr>
            <w:r w:rsidRPr="00767F47">
              <w:rPr>
                <w:sz w:val="18"/>
                <w:szCs w:val="18"/>
              </w:rPr>
              <w:t>C</w:t>
            </w:r>
            <w:r w:rsidRPr="00767F47">
              <w:rPr>
                <w:sz w:val="18"/>
                <w:szCs w:val="18"/>
                <w:vertAlign w:val="subscript"/>
              </w:rPr>
              <w:t>12</w:t>
            </w:r>
            <w:r w:rsidRPr="00767F47">
              <w:rPr>
                <w:sz w:val="18"/>
                <w:szCs w:val="18"/>
              </w:rPr>
              <w:t>H</w:t>
            </w:r>
            <w:r w:rsidRPr="00767F47">
              <w:rPr>
                <w:sz w:val="18"/>
                <w:szCs w:val="18"/>
                <w:vertAlign w:val="subscript"/>
              </w:rPr>
              <w:t>6</w:t>
            </w:r>
            <w:r w:rsidRPr="00767F47">
              <w:rPr>
                <w:sz w:val="18"/>
                <w:szCs w:val="18"/>
              </w:rPr>
              <w:t>O</w:t>
            </w:r>
            <w:r w:rsidRPr="00767F47">
              <w:rPr>
                <w:sz w:val="18"/>
                <w:szCs w:val="18"/>
                <w:vertAlign w:val="superscript"/>
              </w:rPr>
              <w:t>79</w:t>
            </w:r>
            <w:r w:rsidRPr="00767F47">
              <w:rPr>
                <w:sz w:val="18"/>
                <w:szCs w:val="18"/>
              </w:rPr>
              <w:t>Br</w:t>
            </w:r>
            <w:r w:rsidRPr="00767F47">
              <w:rPr>
                <w:sz w:val="18"/>
                <w:szCs w:val="18"/>
                <w:vertAlign w:val="subscript"/>
              </w:rPr>
              <w:t>2</w:t>
            </w:r>
            <w:r w:rsidRPr="00767F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916E6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>от 8,00</w:t>
            </w:r>
          </w:p>
          <w:p w:rsidR="00B916E6" w:rsidRPr="00B916E6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>до 9,50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16E6" w:rsidRPr="00DF7B66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879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16E6" w:rsidRPr="005C7F67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35,91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B916E6" w:rsidRPr="005C7F67" w:rsidTr="00DF7B66">
        <w:tc>
          <w:tcPr>
            <w:tcW w:w="2410" w:type="dxa"/>
            <w:vMerge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-2Br]+2</w:t>
            </w:r>
          </w:p>
        </w:tc>
        <w:tc>
          <w:tcPr>
            <w:tcW w:w="1701" w:type="dxa"/>
          </w:tcPr>
          <w:p w:rsidR="00B916E6" w:rsidRPr="00767F47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</w:p>
        </w:tc>
        <w:tc>
          <w:tcPr>
            <w:tcW w:w="1134" w:type="dxa"/>
            <w:vMerge/>
          </w:tcPr>
          <w:p w:rsidR="00B916E6" w:rsidRPr="005C7F67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325,877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337,917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916E6" w:rsidRPr="005C7F67" w:rsidTr="00DF7B66">
        <w:tc>
          <w:tcPr>
            <w:tcW w:w="2410" w:type="dxa"/>
            <w:vMerge w:val="restart"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F67">
              <w:rPr>
                <w:rFonts w:ascii="Arial" w:hAnsi="Arial" w:cs="Arial"/>
                <w:sz w:val="18"/>
                <w:szCs w:val="18"/>
              </w:rPr>
              <w:t>Пентабромдифениловый</w:t>
            </w:r>
            <w:proofErr w:type="spellEnd"/>
            <w:r w:rsidRPr="005C7F67">
              <w:rPr>
                <w:rFonts w:ascii="Arial" w:hAnsi="Arial" w:cs="Arial"/>
                <w:sz w:val="18"/>
                <w:szCs w:val="18"/>
              </w:rPr>
              <w:t xml:space="preserve"> эфир</w:t>
            </w: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-2Br]+2</w:t>
            </w:r>
          </w:p>
        </w:tc>
        <w:tc>
          <w:tcPr>
            <w:tcW w:w="1701" w:type="dxa"/>
          </w:tcPr>
          <w:p w:rsidR="00B916E6" w:rsidRPr="005C7F67" w:rsidRDefault="00B916E6" w:rsidP="00767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5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</w:p>
        </w:tc>
        <w:tc>
          <w:tcPr>
            <w:tcW w:w="1134" w:type="dxa"/>
            <w:vMerge w:val="restart"/>
          </w:tcPr>
          <w:p w:rsidR="00B916E6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DF7B66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 w:rsidR="00DF7B6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916E6" w:rsidRPr="005C7F67" w:rsidRDefault="00B916E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DF7B66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 w:rsidR="00DF7B6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403,787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415,827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916E6" w:rsidRPr="005C7F67" w:rsidTr="00DF7B66">
        <w:tc>
          <w:tcPr>
            <w:tcW w:w="2410" w:type="dxa"/>
            <w:vMerge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916E6" w:rsidRPr="005C7F67" w:rsidRDefault="00B916E6" w:rsidP="00767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5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B916E6" w:rsidRPr="005C7F67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405,785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417,825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B916E6" w:rsidRPr="005C7F67" w:rsidTr="00DF7B66">
        <w:tc>
          <w:tcPr>
            <w:tcW w:w="2410" w:type="dxa"/>
            <w:vMerge w:val="restart"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F67">
              <w:rPr>
                <w:rFonts w:ascii="Arial" w:hAnsi="Arial" w:cs="Arial"/>
                <w:sz w:val="18"/>
                <w:szCs w:val="18"/>
              </w:rPr>
              <w:t>Гексабромдифениловый</w:t>
            </w:r>
            <w:proofErr w:type="spellEnd"/>
            <w:r w:rsidRPr="005C7F67">
              <w:rPr>
                <w:rFonts w:ascii="Arial" w:hAnsi="Arial" w:cs="Arial"/>
                <w:sz w:val="18"/>
                <w:szCs w:val="18"/>
              </w:rPr>
              <w:t xml:space="preserve"> эфир</w:t>
            </w: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-2Br]+2</w:t>
            </w:r>
          </w:p>
        </w:tc>
        <w:tc>
          <w:tcPr>
            <w:tcW w:w="1701" w:type="dxa"/>
          </w:tcPr>
          <w:p w:rsidR="00B916E6" w:rsidRPr="005C7F67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</w:p>
        </w:tc>
        <w:tc>
          <w:tcPr>
            <w:tcW w:w="1134" w:type="dxa"/>
            <w:vMerge w:val="restart"/>
          </w:tcPr>
          <w:p w:rsidR="00DF7B66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916E6" w:rsidRPr="005C7F67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481,698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493,738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B916E6" w:rsidRPr="005C7F67" w:rsidTr="00DF7B66">
        <w:tc>
          <w:tcPr>
            <w:tcW w:w="2410" w:type="dxa"/>
            <w:vMerge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916E6" w:rsidRPr="005C7F67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 w:rsidRPr="00B916E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B916E6" w:rsidRPr="005C7F67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483,696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495,736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916E6" w:rsidRPr="005C7F67" w:rsidTr="00DF7B66">
        <w:tc>
          <w:tcPr>
            <w:tcW w:w="2410" w:type="dxa"/>
            <w:vMerge w:val="restart"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7F67">
              <w:rPr>
                <w:rFonts w:ascii="Arial" w:hAnsi="Arial" w:cs="Arial"/>
                <w:sz w:val="18"/>
                <w:szCs w:val="18"/>
              </w:rPr>
              <w:t>Гептабромдифениловый</w:t>
            </w:r>
            <w:proofErr w:type="spellEnd"/>
            <w:r w:rsidRPr="005C7F67">
              <w:rPr>
                <w:rFonts w:ascii="Arial" w:hAnsi="Arial" w:cs="Arial"/>
                <w:sz w:val="18"/>
                <w:szCs w:val="18"/>
              </w:rPr>
              <w:t xml:space="preserve"> эфир</w:t>
            </w: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</w:t>
            </w:r>
            <w:r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1701" w:type="dxa"/>
          </w:tcPr>
          <w:p w:rsidR="00B916E6" w:rsidRPr="005C7F67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DF7B66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916E6" w:rsidRPr="005C7F67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proofErr w:type="spellStart"/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561,606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573,646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916E6" w:rsidRPr="005C7F67" w:rsidTr="00DF7B66">
        <w:tc>
          <w:tcPr>
            <w:tcW w:w="2410" w:type="dxa"/>
            <w:vMerge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916E6" w:rsidRPr="005C7F67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 w:rsidRPr="00B916E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B916E6" w:rsidRPr="005C7F67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563,604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575,644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B916E6" w:rsidRPr="005C7F67" w:rsidTr="00DF7B66">
        <w:tc>
          <w:tcPr>
            <w:tcW w:w="2410" w:type="dxa"/>
            <w:vMerge w:val="restart"/>
            <w:vAlign w:val="center"/>
          </w:tcPr>
          <w:p w:rsidR="00B916E6" w:rsidRPr="005C7F67" w:rsidRDefault="00B916E6" w:rsidP="005C7F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БДЭ-209</w:t>
            </w:r>
          </w:p>
        </w:tc>
        <w:tc>
          <w:tcPr>
            <w:tcW w:w="1276" w:type="dxa"/>
            <w:vAlign w:val="center"/>
          </w:tcPr>
          <w:p w:rsidR="00B916E6" w:rsidRPr="005C7F67" w:rsidRDefault="00B916E6" w:rsidP="00767F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916E6" w:rsidRPr="005C7F67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DF7B66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916E6" w:rsidRPr="005C7F67" w:rsidRDefault="00DF7B66" w:rsidP="00DF7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6E6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B916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916E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799,334</w:t>
            </w:r>
          </w:p>
        </w:tc>
        <w:tc>
          <w:tcPr>
            <w:tcW w:w="992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811,374</w:t>
            </w:r>
          </w:p>
        </w:tc>
        <w:tc>
          <w:tcPr>
            <w:tcW w:w="1134" w:type="dxa"/>
          </w:tcPr>
          <w:p w:rsidR="00B916E6" w:rsidRPr="005C7F67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916E6" w:rsidRPr="001C147C" w:rsidTr="00DF7B66">
        <w:tc>
          <w:tcPr>
            <w:tcW w:w="2410" w:type="dxa"/>
            <w:vMerge/>
          </w:tcPr>
          <w:p w:rsidR="00B916E6" w:rsidRPr="001C147C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16E6" w:rsidRPr="001C147C" w:rsidRDefault="00B916E6" w:rsidP="00767F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F67">
              <w:rPr>
                <w:rFonts w:ascii="Arial" w:hAnsi="Arial" w:cs="Arial"/>
                <w:sz w:val="18"/>
                <w:szCs w:val="18"/>
              </w:rPr>
              <w:t>[M</w:t>
            </w:r>
            <w:r w:rsidRPr="005C7F67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5C7F67">
              <w:rPr>
                <w:rFonts w:ascii="Arial" w:hAnsi="Arial" w:cs="Arial"/>
                <w:sz w:val="18"/>
                <w:szCs w:val="18"/>
              </w:rPr>
              <w:t>-2Br]+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916E6" w:rsidRPr="001C147C" w:rsidRDefault="00B916E6" w:rsidP="00B916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F47">
              <w:rPr>
                <w:rFonts w:ascii="Arial" w:hAnsi="Arial" w:cs="Arial"/>
                <w:sz w:val="18"/>
                <w:szCs w:val="18"/>
              </w:rPr>
              <w:t>C</w:t>
            </w:r>
            <w:r w:rsidRPr="00767F47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767F47">
              <w:rPr>
                <w:rFonts w:ascii="Arial" w:hAnsi="Arial" w:cs="Arial"/>
                <w:sz w:val="18"/>
                <w:szCs w:val="18"/>
              </w:rPr>
              <w:t>O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79</w:t>
            </w:r>
            <w:r w:rsidRPr="00767F47"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767F47">
              <w:rPr>
                <w:rFonts w:ascii="Arial" w:hAnsi="Arial" w:cs="Arial"/>
                <w:sz w:val="18"/>
                <w:szCs w:val="18"/>
                <w:vertAlign w:val="superscript"/>
              </w:rPr>
              <w:t>81</w:t>
            </w:r>
            <w:r w:rsidRPr="00767F47">
              <w:rPr>
                <w:rFonts w:ascii="Arial" w:hAnsi="Arial" w:cs="Arial"/>
                <w:sz w:val="18"/>
                <w:szCs w:val="18"/>
                <w:lang w:val="en-US"/>
              </w:rPr>
              <w:t>Br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:rsidR="00B916E6" w:rsidRPr="001C147C" w:rsidRDefault="00B916E6" w:rsidP="00A50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6E6" w:rsidRPr="001C147C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801,332</w:t>
            </w:r>
          </w:p>
        </w:tc>
        <w:tc>
          <w:tcPr>
            <w:tcW w:w="992" w:type="dxa"/>
          </w:tcPr>
          <w:p w:rsidR="00B916E6" w:rsidRPr="001C147C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813,372</w:t>
            </w:r>
          </w:p>
        </w:tc>
        <w:tc>
          <w:tcPr>
            <w:tcW w:w="1134" w:type="dxa"/>
          </w:tcPr>
          <w:p w:rsidR="00B916E6" w:rsidRPr="001C147C" w:rsidRDefault="00DF7B66" w:rsidP="00A50A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B415FC" w:rsidRPr="00A50A68" w:rsidRDefault="00B415FC" w:rsidP="00A50A6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415FC" w:rsidRPr="00A50A68" w:rsidRDefault="00B415FC" w:rsidP="00A50A6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50A68">
        <w:rPr>
          <w:rFonts w:ascii="Arial" w:hAnsi="Arial" w:cs="Arial"/>
          <w:sz w:val="24"/>
          <w:szCs w:val="24"/>
        </w:rPr>
        <w:br w:type="page"/>
      </w:r>
    </w:p>
    <w:p w:rsidR="00B415FC" w:rsidRPr="00A50A68" w:rsidRDefault="00B415FC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415FC" w:rsidRPr="00820A83" w:rsidRDefault="00B415FC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 xml:space="preserve">Приложение </w:t>
      </w:r>
      <w:r w:rsidRPr="00820A83">
        <w:rPr>
          <w:rFonts w:ascii="Arial" w:hAnsi="Arial" w:cs="Arial"/>
          <w:b/>
          <w:lang w:val="en-US"/>
        </w:rPr>
        <w:t>D</w:t>
      </w:r>
      <w:r w:rsidRPr="00820A83">
        <w:rPr>
          <w:rFonts w:ascii="Arial" w:hAnsi="Arial" w:cs="Arial"/>
          <w:b/>
        </w:rPr>
        <w:t xml:space="preserve"> </w:t>
      </w:r>
    </w:p>
    <w:p w:rsidR="00E27D4F" w:rsidRPr="00820A83" w:rsidRDefault="00B415FC" w:rsidP="00B9212C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9212C">
        <w:rPr>
          <w:rFonts w:ascii="Arial" w:hAnsi="Arial" w:cs="Arial"/>
          <w:b/>
        </w:rPr>
        <w:t xml:space="preserve">(справочное) </w:t>
      </w:r>
    </w:p>
    <w:p w:rsidR="00B415FC" w:rsidRPr="00820A83" w:rsidRDefault="00B415FC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 xml:space="preserve">Примеры </w:t>
      </w:r>
      <w:proofErr w:type="spellStart"/>
      <w:r w:rsidR="003A39CF">
        <w:rPr>
          <w:rFonts w:ascii="Arial" w:hAnsi="Arial" w:cs="Arial"/>
          <w:b/>
        </w:rPr>
        <w:t>хроматограмм</w:t>
      </w:r>
      <w:proofErr w:type="spellEnd"/>
    </w:p>
    <w:p w:rsidR="00E27D4F" w:rsidRPr="003A39CF" w:rsidRDefault="00E27D4F" w:rsidP="00A50A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A39CF" w:rsidRDefault="003A39CF" w:rsidP="003A39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52669" cy="2987121"/>
            <wp:effectExtent l="19050" t="0" r="51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93" cy="298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CF" w:rsidRDefault="003A39CF" w:rsidP="006563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9CF">
        <w:rPr>
          <w:rFonts w:ascii="Arial" w:hAnsi="Arial" w:cs="Arial"/>
          <w:b/>
          <w:sz w:val="20"/>
          <w:szCs w:val="20"/>
        </w:rPr>
        <w:t>Указатель</w:t>
      </w:r>
    </w:p>
    <w:p w:rsidR="0065633D" w:rsidRPr="003A39CF" w:rsidRDefault="0065633D" w:rsidP="006563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2681"/>
        <w:gridCol w:w="328"/>
        <w:gridCol w:w="2520"/>
      </w:tblGrid>
      <w:tr w:rsidR="003A39CF" w:rsidTr="0065633D">
        <w:tc>
          <w:tcPr>
            <w:tcW w:w="283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681" w:type="dxa"/>
          </w:tcPr>
          <w:p w:rsidR="003A39CF" w:rsidRPr="0065633D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интенсивность сигнала</w:t>
            </w:r>
          </w:p>
        </w:tc>
        <w:tc>
          <w:tcPr>
            <w:tcW w:w="328" w:type="dxa"/>
          </w:tcPr>
          <w:p w:rsid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CF" w:rsidTr="0065633D">
        <w:tc>
          <w:tcPr>
            <w:tcW w:w="283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2681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в минутах</w:t>
            </w:r>
          </w:p>
        </w:tc>
        <w:tc>
          <w:tcPr>
            <w:tcW w:w="328" w:type="dxa"/>
          </w:tcPr>
          <w:p w:rsid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CF" w:rsidTr="0065633D">
        <w:tc>
          <w:tcPr>
            <w:tcW w:w="283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81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47</w:t>
            </w:r>
          </w:p>
        </w:tc>
        <w:tc>
          <w:tcPr>
            <w:tcW w:w="328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153</w:t>
            </w:r>
          </w:p>
        </w:tc>
      </w:tr>
      <w:tr w:rsidR="003A39CF" w:rsidTr="0065633D">
        <w:tc>
          <w:tcPr>
            <w:tcW w:w="283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81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100</w:t>
            </w:r>
          </w:p>
        </w:tc>
        <w:tc>
          <w:tcPr>
            <w:tcW w:w="328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20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183</w:t>
            </w:r>
          </w:p>
        </w:tc>
      </w:tr>
      <w:tr w:rsidR="003A39CF" w:rsidTr="0065633D">
        <w:tc>
          <w:tcPr>
            <w:tcW w:w="283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81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99</w:t>
            </w:r>
          </w:p>
        </w:tc>
        <w:tc>
          <w:tcPr>
            <w:tcW w:w="328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20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209</w:t>
            </w:r>
          </w:p>
        </w:tc>
      </w:tr>
      <w:tr w:rsidR="003A39CF" w:rsidTr="0065633D">
        <w:tc>
          <w:tcPr>
            <w:tcW w:w="283" w:type="dxa"/>
          </w:tcPr>
          <w:p w:rsid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81" w:type="dxa"/>
          </w:tcPr>
          <w:p w:rsidR="003A39CF" w:rsidRDefault="0065633D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154</w:t>
            </w:r>
          </w:p>
        </w:tc>
        <w:tc>
          <w:tcPr>
            <w:tcW w:w="328" w:type="dxa"/>
          </w:tcPr>
          <w:p w:rsidR="003A39CF" w:rsidRPr="003A39CF" w:rsidRDefault="003A39CF" w:rsidP="003A39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20" w:type="dxa"/>
          </w:tcPr>
          <w:p w:rsidR="003A39CF" w:rsidRDefault="0065633D" w:rsidP="00067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ДБД</w:t>
            </w:r>
            <w:r w:rsidR="00067269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Э/МДБД</w:t>
            </w:r>
            <w:r w:rsidR="00067269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 xml:space="preserve">Э </w:t>
            </w:r>
          </w:p>
        </w:tc>
      </w:tr>
    </w:tbl>
    <w:p w:rsidR="003A39CF" w:rsidRDefault="003A39CF" w:rsidP="003A39C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65633D" w:rsidRPr="00067269" w:rsidRDefault="0065633D" w:rsidP="00067269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067269">
        <w:rPr>
          <w:rFonts w:ascii="Arial" w:hAnsi="Arial" w:cs="Arial"/>
          <w:b/>
          <w:sz w:val="18"/>
          <w:szCs w:val="18"/>
        </w:rPr>
        <w:t xml:space="preserve">Рисунок </w:t>
      </w:r>
      <w:r w:rsidRPr="00067269">
        <w:rPr>
          <w:rFonts w:ascii="Arial" w:hAnsi="Arial" w:cs="Arial"/>
          <w:b/>
          <w:sz w:val="18"/>
          <w:szCs w:val="18"/>
          <w:lang w:val="en-US"/>
        </w:rPr>
        <w:t>D</w:t>
      </w:r>
      <w:r w:rsidRPr="00067269">
        <w:rPr>
          <w:rFonts w:ascii="Arial" w:hAnsi="Arial" w:cs="Arial"/>
          <w:b/>
          <w:sz w:val="18"/>
          <w:szCs w:val="18"/>
        </w:rPr>
        <w:t>.1 –-</w:t>
      </w:r>
      <w:proofErr w:type="spellStart"/>
      <w:r w:rsidR="001216A4">
        <w:rPr>
          <w:rFonts w:ascii="Arial" w:hAnsi="Arial" w:cs="Arial"/>
          <w:b/>
          <w:sz w:val="18"/>
          <w:szCs w:val="18"/>
        </w:rPr>
        <w:t>Хроматограмма</w:t>
      </w:r>
      <w:proofErr w:type="spellEnd"/>
      <w:r w:rsidR="001216A4">
        <w:rPr>
          <w:rFonts w:ascii="Arial" w:hAnsi="Arial" w:cs="Arial"/>
          <w:b/>
          <w:sz w:val="18"/>
          <w:szCs w:val="18"/>
        </w:rPr>
        <w:t xml:space="preserve"> </w:t>
      </w:r>
      <w:r w:rsidR="001216A4" w:rsidRPr="00067269">
        <w:rPr>
          <w:rFonts w:ascii="Arial" w:hAnsi="Arial" w:cs="Arial"/>
          <w:b/>
          <w:sz w:val="18"/>
          <w:szCs w:val="18"/>
        </w:rPr>
        <w:t xml:space="preserve">ГХ-МС </w:t>
      </w:r>
      <w:r w:rsidR="001216A4">
        <w:rPr>
          <w:rFonts w:ascii="Arial" w:hAnsi="Arial" w:cs="Arial"/>
          <w:b/>
          <w:sz w:val="18"/>
          <w:szCs w:val="18"/>
        </w:rPr>
        <w:t>пробы</w:t>
      </w:r>
      <w:r w:rsidR="00067269" w:rsidRPr="00067269">
        <w:rPr>
          <w:rFonts w:ascii="Arial" w:hAnsi="Arial" w:cs="Arial"/>
          <w:b/>
          <w:sz w:val="18"/>
          <w:szCs w:val="18"/>
        </w:rPr>
        <w:t xml:space="preserve"> электронных отходов после очистки (обе колонки и ГПХ)</w:t>
      </w:r>
      <w:r w:rsidR="001216A4">
        <w:rPr>
          <w:rFonts w:ascii="Arial" w:hAnsi="Arial" w:cs="Arial"/>
          <w:b/>
          <w:sz w:val="18"/>
          <w:szCs w:val="18"/>
        </w:rPr>
        <w:t xml:space="preserve"> для</w:t>
      </w:r>
      <w:r w:rsidR="00067269" w:rsidRPr="000672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216A4">
        <w:rPr>
          <w:rFonts w:ascii="Arial" w:hAnsi="Arial" w:cs="Arial"/>
          <w:b/>
          <w:sz w:val="18"/>
          <w:szCs w:val="18"/>
        </w:rPr>
        <w:t>конгенеров</w:t>
      </w:r>
      <w:proofErr w:type="spellEnd"/>
      <w:r w:rsidR="001216A4">
        <w:rPr>
          <w:rFonts w:ascii="Arial" w:hAnsi="Arial" w:cs="Arial"/>
          <w:b/>
          <w:sz w:val="18"/>
          <w:szCs w:val="18"/>
        </w:rPr>
        <w:t xml:space="preserve"> </w:t>
      </w:r>
      <w:r w:rsidR="00067269" w:rsidRPr="00067269">
        <w:rPr>
          <w:rFonts w:ascii="Arial" w:hAnsi="Arial" w:cs="Arial"/>
          <w:b/>
          <w:sz w:val="18"/>
          <w:szCs w:val="18"/>
        </w:rPr>
        <w:t>БДЭ и ДБДФЭ [</w:t>
      </w:r>
      <w:proofErr w:type="spellStart"/>
      <w:r w:rsidR="00067269" w:rsidRPr="00067269">
        <w:rPr>
          <w:rFonts w:ascii="Arial" w:hAnsi="Arial" w:cs="Arial"/>
          <w:b/>
          <w:sz w:val="18"/>
          <w:szCs w:val="18"/>
        </w:rPr>
        <w:t>декабромдифенилэтан</w:t>
      </w:r>
      <w:proofErr w:type="spellEnd"/>
      <w:r w:rsidR="00067269" w:rsidRPr="00067269">
        <w:rPr>
          <w:rFonts w:ascii="Arial" w:hAnsi="Arial" w:cs="Arial"/>
          <w:b/>
          <w:sz w:val="18"/>
          <w:szCs w:val="18"/>
        </w:rPr>
        <w:t>]</w:t>
      </w: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67269" w:rsidRDefault="00067269" w:rsidP="00044B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86613" cy="2984601"/>
            <wp:effectExtent l="19050" t="0" r="45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34" cy="298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044B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9CF">
        <w:rPr>
          <w:rFonts w:ascii="Arial" w:hAnsi="Arial" w:cs="Arial"/>
          <w:b/>
          <w:sz w:val="20"/>
          <w:szCs w:val="20"/>
        </w:rPr>
        <w:t>Указатель</w:t>
      </w:r>
    </w:p>
    <w:p w:rsidR="00044B61" w:rsidRPr="003A39CF" w:rsidRDefault="00044B61" w:rsidP="00044B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2681"/>
        <w:gridCol w:w="328"/>
        <w:gridCol w:w="2520"/>
      </w:tblGrid>
      <w:tr w:rsidR="00044B61" w:rsidTr="00441290">
        <w:tc>
          <w:tcPr>
            <w:tcW w:w="283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2681" w:type="dxa"/>
          </w:tcPr>
          <w:p w:rsidR="00044B61" w:rsidRPr="0065633D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интенсивность сигнала</w:t>
            </w:r>
          </w:p>
        </w:tc>
        <w:tc>
          <w:tcPr>
            <w:tcW w:w="328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61" w:rsidTr="00441290">
        <w:tc>
          <w:tcPr>
            <w:tcW w:w="283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2681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в минутах</w:t>
            </w:r>
          </w:p>
        </w:tc>
        <w:tc>
          <w:tcPr>
            <w:tcW w:w="328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61" w:rsidTr="00441290">
        <w:tc>
          <w:tcPr>
            <w:tcW w:w="283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81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47</w:t>
            </w:r>
          </w:p>
        </w:tc>
        <w:tc>
          <w:tcPr>
            <w:tcW w:w="328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153</w:t>
            </w:r>
          </w:p>
        </w:tc>
      </w:tr>
      <w:tr w:rsidR="00044B61" w:rsidTr="00441290">
        <w:tc>
          <w:tcPr>
            <w:tcW w:w="283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81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100</w:t>
            </w:r>
          </w:p>
        </w:tc>
        <w:tc>
          <w:tcPr>
            <w:tcW w:w="328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183</w:t>
            </w:r>
          </w:p>
        </w:tc>
      </w:tr>
      <w:tr w:rsidR="00044B61" w:rsidTr="00441290">
        <w:tc>
          <w:tcPr>
            <w:tcW w:w="283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81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99</w:t>
            </w:r>
          </w:p>
        </w:tc>
        <w:tc>
          <w:tcPr>
            <w:tcW w:w="328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209</w:t>
            </w:r>
          </w:p>
        </w:tc>
      </w:tr>
      <w:tr w:rsidR="00044B61" w:rsidTr="00441290">
        <w:tc>
          <w:tcPr>
            <w:tcW w:w="283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81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БДЭ/МБДЭ 154</w:t>
            </w:r>
          </w:p>
        </w:tc>
        <w:tc>
          <w:tcPr>
            <w:tcW w:w="328" w:type="dxa"/>
          </w:tcPr>
          <w:p w:rsidR="00044B61" w:rsidRPr="003A39CF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20" w:type="dxa"/>
          </w:tcPr>
          <w:p w:rsidR="00044B61" w:rsidRDefault="00044B61" w:rsidP="00441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ДБДФЭ/МДБДФЭ </w:t>
            </w:r>
          </w:p>
        </w:tc>
      </w:tr>
    </w:tbl>
    <w:p w:rsidR="00044B61" w:rsidRDefault="00044B61" w:rsidP="00044B61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044B61" w:rsidRPr="00067269" w:rsidRDefault="00044B61" w:rsidP="00044B61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067269">
        <w:rPr>
          <w:rFonts w:ascii="Arial" w:hAnsi="Arial" w:cs="Arial"/>
          <w:b/>
          <w:sz w:val="18"/>
          <w:szCs w:val="18"/>
        </w:rPr>
        <w:t xml:space="preserve">Рисунок </w:t>
      </w:r>
      <w:r w:rsidRPr="00067269">
        <w:rPr>
          <w:rFonts w:ascii="Arial" w:hAnsi="Arial" w:cs="Arial"/>
          <w:b/>
          <w:sz w:val="18"/>
          <w:szCs w:val="18"/>
          <w:lang w:val="en-US"/>
        </w:rPr>
        <w:t>D</w:t>
      </w:r>
      <w:r w:rsidRPr="00067269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2</w:t>
      </w:r>
      <w:r w:rsidRPr="00067269">
        <w:rPr>
          <w:rFonts w:ascii="Arial" w:hAnsi="Arial" w:cs="Arial"/>
          <w:b/>
          <w:sz w:val="18"/>
          <w:szCs w:val="18"/>
        </w:rPr>
        <w:t xml:space="preserve"> –</w:t>
      </w:r>
      <w:r w:rsidR="001216A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67269">
        <w:rPr>
          <w:rFonts w:ascii="Arial" w:hAnsi="Arial" w:cs="Arial"/>
          <w:b/>
          <w:sz w:val="18"/>
          <w:szCs w:val="18"/>
        </w:rPr>
        <w:t>Хроматограмма</w:t>
      </w:r>
      <w:proofErr w:type="spellEnd"/>
      <w:r w:rsidRPr="00067269">
        <w:rPr>
          <w:rFonts w:ascii="Arial" w:hAnsi="Arial" w:cs="Arial"/>
          <w:b/>
          <w:sz w:val="18"/>
          <w:szCs w:val="18"/>
        </w:rPr>
        <w:t xml:space="preserve"> </w:t>
      </w:r>
      <w:r w:rsidR="001216A4" w:rsidRPr="00067269">
        <w:rPr>
          <w:rFonts w:ascii="Arial" w:hAnsi="Arial" w:cs="Arial"/>
          <w:b/>
          <w:sz w:val="18"/>
          <w:szCs w:val="18"/>
        </w:rPr>
        <w:t xml:space="preserve">ГХ-МС </w:t>
      </w:r>
      <w:r w:rsidR="001216A4">
        <w:rPr>
          <w:rFonts w:ascii="Arial" w:hAnsi="Arial" w:cs="Arial"/>
          <w:b/>
          <w:sz w:val="18"/>
          <w:szCs w:val="18"/>
        </w:rPr>
        <w:t>пробы</w:t>
      </w:r>
      <w:r w:rsidRPr="000672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легкой фракции измельчения</w:t>
      </w:r>
      <w:r w:rsidRPr="00067269">
        <w:rPr>
          <w:rFonts w:ascii="Arial" w:hAnsi="Arial" w:cs="Arial"/>
          <w:b/>
          <w:sz w:val="18"/>
          <w:szCs w:val="18"/>
        </w:rPr>
        <w:t xml:space="preserve"> после очистки (обе колонки и ГПХ)</w:t>
      </w:r>
      <w:r w:rsidR="009907E6">
        <w:rPr>
          <w:rFonts w:ascii="Arial" w:hAnsi="Arial" w:cs="Arial"/>
          <w:b/>
          <w:sz w:val="18"/>
          <w:szCs w:val="18"/>
        </w:rPr>
        <w:t xml:space="preserve"> для </w:t>
      </w:r>
      <w:proofErr w:type="spellStart"/>
      <w:r w:rsidR="009907E6">
        <w:rPr>
          <w:rFonts w:ascii="Arial" w:hAnsi="Arial" w:cs="Arial"/>
          <w:b/>
          <w:sz w:val="18"/>
          <w:szCs w:val="18"/>
        </w:rPr>
        <w:t>конгенеров</w:t>
      </w:r>
      <w:proofErr w:type="spellEnd"/>
      <w:r w:rsidRPr="00067269">
        <w:rPr>
          <w:rFonts w:ascii="Arial" w:hAnsi="Arial" w:cs="Arial"/>
          <w:b/>
          <w:sz w:val="18"/>
          <w:szCs w:val="18"/>
        </w:rPr>
        <w:t xml:space="preserve"> БДЭ и ДБДФЭ [</w:t>
      </w:r>
      <w:proofErr w:type="spellStart"/>
      <w:r w:rsidRPr="00067269">
        <w:rPr>
          <w:rFonts w:ascii="Arial" w:hAnsi="Arial" w:cs="Arial"/>
          <w:b/>
          <w:sz w:val="18"/>
          <w:szCs w:val="18"/>
        </w:rPr>
        <w:t>декабромдифенилэтан</w:t>
      </w:r>
      <w:proofErr w:type="spellEnd"/>
      <w:r w:rsidRPr="00067269">
        <w:rPr>
          <w:rFonts w:ascii="Arial" w:hAnsi="Arial" w:cs="Arial"/>
          <w:b/>
          <w:sz w:val="18"/>
          <w:szCs w:val="18"/>
        </w:rPr>
        <w:t>]</w:t>
      </w: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044B61" w:rsidRDefault="00044B61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1F46B1" w:rsidRPr="0047330E" w:rsidRDefault="001F46B1" w:rsidP="001F46B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F46B1" w:rsidRPr="00820A83" w:rsidRDefault="001F46B1" w:rsidP="001F46B1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>Приложение</w:t>
      </w:r>
      <w:proofErr w:type="gramStart"/>
      <w:r w:rsidRPr="00820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</w:t>
      </w:r>
      <w:proofErr w:type="gramEnd"/>
      <w:r w:rsidRPr="00820A83">
        <w:rPr>
          <w:rFonts w:ascii="Arial" w:hAnsi="Arial" w:cs="Arial"/>
          <w:b/>
        </w:rPr>
        <w:t xml:space="preserve"> </w:t>
      </w:r>
    </w:p>
    <w:p w:rsidR="001F46B1" w:rsidRPr="00820A83" w:rsidRDefault="001F46B1" w:rsidP="001F46B1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9212C">
        <w:rPr>
          <w:rFonts w:ascii="Arial" w:hAnsi="Arial" w:cs="Arial"/>
          <w:b/>
        </w:rPr>
        <w:t xml:space="preserve">(справочное) </w:t>
      </w:r>
    </w:p>
    <w:p w:rsidR="001F46B1" w:rsidRDefault="001F46B1" w:rsidP="001F46B1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Точные данные</w:t>
      </w:r>
    </w:p>
    <w:p w:rsidR="001F46B1" w:rsidRDefault="001F46B1" w:rsidP="001F46B1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1F46B1" w:rsidRPr="00A369A3" w:rsidRDefault="00A369A3" w:rsidP="00A369A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69A3">
        <w:rPr>
          <w:rFonts w:ascii="Arial" w:hAnsi="Arial" w:cs="Arial"/>
          <w:b/>
          <w:sz w:val="18"/>
          <w:szCs w:val="18"/>
        </w:rPr>
        <w:t>Таблица Е.1 - Данные проверки</w:t>
      </w:r>
    </w:p>
    <w:tbl>
      <w:tblPr>
        <w:tblStyle w:val="a3"/>
        <w:tblW w:w="0" w:type="auto"/>
        <w:tblInd w:w="108" w:type="dxa"/>
        <w:tblLook w:val="04A0"/>
      </w:tblPr>
      <w:tblGrid>
        <w:gridCol w:w="666"/>
        <w:gridCol w:w="1519"/>
        <w:gridCol w:w="960"/>
        <w:gridCol w:w="793"/>
        <w:gridCol w:w="793"/>
        <w:gridCol w:w="825"/>
        <w:gridCol w:w="842"/>
        <w:gridCol w:w="842"/>
        <w:gridCol w:w="842"/>
        <w:gridCol w:w="842"/>
        <w:gridCol w:w="822"/>
      </w:tblGrid>
      <w:tr w:rsidR="00882713" w:rsidRPr="00DC3F0B" w:rsidTr="002836A4">
        <w:trPr>
          <w:trHeight w:val="270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F0B">
              <w:rPr>
                <w:rFonts w:ascii="Arial" w:hAnsi="Arial" w:cs="Arial"/>
                <w:sz w:val="16"/>
                <w:szCs w:val="16"/>
              </w:rPr>
              <w:t>Матрица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Вещество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C3F0B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C3F0B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:rsidR="00DC3F0B" w:rsidRPr="00DC3F0B" w:rsidRDefault="00DC3F0B" w:rsidP="002836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DC3F0B">
              <w:rPr>
                <w:rFonts w:ascii="Arial" w:hAnsi="Arial" w:cs="Arial"/>
                <w:i/>
                <w:sz w:val="16"/>
                <w:szCs w:val="16"/>
                <w:lang w:val="en-US"/>
              </w:rPr>
              <w:t>n</w:t>
            </w:r>
            <w:r w:rsidRPr="00DC3F0B">
              <w:rPr>
                <w:rFonts w:ascii="Arial" w:hAnsi="Arial" w:cs="Arial"/>
                <w:i/>
                <w:sz w:val="16"/>
                <w:szCs w:val="16"/>
                <w:vertAlign w:val="subscript"/>
                <w:lang w:val="en-US"/>
              </w:rPr>
              <w:t>AP</w:t>
            </w:r>
            <w:proofErr w:type="spellEnd"/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2836A4" w:rsidRDefault="00D741EC" w:rsidP="002836A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m:oMathPara>
              <m:oMath>
                <m:acc>
                  <m:accPr>
                    <m:chr m:val="̿"/>
                    <m:ctrlPr>
                      <w:rPr>
                        <w:rFonts w:ascii="Cambria Math" w:hAnsi="Arial" w:cs="Arial"/>
                        <w:i/>
                        <w:sz w:val="16"/>
                        <w:szCs w:val="16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16"/>
                        <w:szCs w:val="16"/>
                      </w:rPr>
                      <m:t>х</m:t>
                    </m:r>
                  </m:e>
                </m:acc>
              </m:oMath>
            </m:oMathPara>
          </w:p>
          <w:p w:rsidR="002836A4" w:rsidRPr="002836A4" w:rsidRDefault="002836A4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мг/кг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DC3F0B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41290">
              <w:rPr>
                <w:rFonts w:ascii="Arial" w:hAnsi="Arial" w:cs="Arial"/>
                <w:vertAlign w:val="subscript"/>
                <w:lang w:val="en-US"/>
              </w:rPr>
              <w:t>R</w:t>
            </w:r>
            <w:proofErr w:type="spellEnd"/>
          </w:p>
          <w:p w:rsidR="00441290" w:rsidRPr="00441290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90">
              <w:rPr>
                <w:rFonts w:ascii="Arial" w:hAnsi="Arial" w:cs="Arial"/>
                <w:sz w:val="16"/>
                <w:szCs w:val="16"/>
              </w:rPr>
              <w:t>мг/кг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DC3F0B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CV</w:t>
            </w:r>
            <w:r w:rsidRPr="00441290">
              <w:rPr>
                <w:rFonts w:ascii="Arial" w:hAnsi="Arial" w:cs="Arial"/>
                <w:vertAlign w:val="subscript"/>
                <w:lang w:val="en-US"/>
              </w:rPr>
              <w:t>R</w:t>
            </w:r>
          </w:p>
          <w:p w:rsidR="00441290" w:rsidRPr="00441290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1290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DC3F0B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41290">
              <w:rPr>
                <w:rFonts w:ascii="Arial" w:hAnsi="Arial" w:cs="Arial"/>
                <w:vertAlign w:val="subscript"/>
                <w:lang w:val="en-US"/>
              </w:rPr>
              <w:t>r</w:t>
            </w:r>
            <w:proofErr w:type="spellEnd"/>
          </w:p>
          <w:p w:rsidR="00441290" w:rsidRPr="00441290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90">
              <w:rPr>
                <w:rFonts w:ascii="Arial" w:hAnsi="Arial" w:cs="Arial"/>
                <w:sz w:val="16"/>
                <w:szCs w:val="16"/>
              </w:rPr>
              <w:t>мг/кг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DC3F0B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CV</w:t>
            </w:r>
            <w:r>
              <w:rPr>
                <w:rFonts w:ascii="Arial" w:hAnsi="Arial" w:cs="Arial"/>
                <w:vertAlign w:val="subscript"/>
                <w:lang w:val="en-US"/>
              </w:rPr>
              <w:t>r</w:t>
            </w:r>
            <w:proofErr w:type="spellEnd"/>
          </w:p>
          <w:p w:rsidR="00441290" w:rsidRPr="00441290" w:rsidRDefault="00441290" w:rsidP="002836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90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744E13" w:rsidTr="007F349D">
        <w:tc>
          <w:tcPr>
            <w:tcW w:w="666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 w:val="restart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Фильтрующая пыль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793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842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0,925</w:t>
            </w:r>
          </w:p>
        </w:tc>
        <w:tc>
          <w:tcPr>
            <w:tcW w:w="842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0,355</w:t>
            </w:r>
          </w:p>
        </w:tc>
        <w:tc>
          <w:tcPr>
            <w:tcW w:w="842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38,44</w:t>
            </w:r>
          </w:p>
        </w:tc>
        <w:tc>
          <w:tcPr>
            <w:tcW w:w="842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0,067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7,27</w:t>
            </w:r>
          </w:p>
        </w:tc>
      </w:tr>
      <w:tr w:rsidR="00744E13" w:rsidTr="007F349D">
        <w:tc>
          <w:tcPr>
            <w:tcW w:w="666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БДЭ-100</w:t>
            </w:r>
          </w:p>
        </w:tc>
        <w:tc>
          <w:tcPr>
            <w:tcW w:w="793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5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842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0,176</w:t>
            </w:r>
          </w:p>
        </w:tc>
        <w:tc>
          <w:tcPr>
            <w:tcW w:w="842" w:type="dxa"/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0,083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46,92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  <w:tc>
          <w:tcPr>
            <w:tcW w:w="82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10,44</w:t>
            </w:r>
          </w:p>
        </w:tc>
      </w:tr>
      <w:tr w:rsidR="00744E13" w:rsidTr="007F349D">
        <w:tc>
          <w:tcPr>
            <w:tcW w:w="666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БДЭ-99</w:t>
            </w:r>
          </w:p>
        </w:tc>
        <w:tc>
          <w:tcPr>
            <w:tcW w:w="793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842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1,329</w:t>
            </w:r>
          </w:p>
        </w:tc>
        <w:tc>
          <w:tcPr>
            <w:tcW w:w="842" w:type="dxa"/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0,488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36,69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0,142</w:t>
            </w:r>
          </w:p>
        </w:tc>
        <w:tc>
          <w:tcPr>
            <w:tcW w:w="82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10,68</w:t>
            </w:r>
          </w:p>
        </w:tc>
      </w:tr>
      <w:tr w:rsidR="00744E13" w:rsidTr="007F349D">
        <w:tc>
          <w:tcPr>
            <w:tcW w:w="666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БДЭ-154</w:t>
            </w:r>
          </w:p>
        </w:tc>
        <w:tc>
          <w:tcPr>
            <w:tcW w:w="793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5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842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0,115</w:t>
            </w:r>
          </w:p>
        </w:tc>
        <w:tc>
          <w:tcPr>
            <w:tcW w:w="842" w:type="dxa"/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33,27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0,012</w:t>
            </w:r>
          </w:p>
        </w:tc>
        <w:tc>
          <w:tcPr>
            <w:tcW w:w="82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10,45</w:t>
            </w:r>
          </w:p>
        </w:tc>
      </w:tr>
      <w:tr w:rsidR="00744E13" w:rsidTr="007F349D">
        <w:tc>
          <w:tcPr>
            <w:tcW w:w="666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БДЭ-153</w:t>
            </w:r>
          </w:p>
        </w:tc>
        <w:tc>
          <w:tcPr>
            <w:tcW w:w="793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5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842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0,277</w:t>
            </w:r>
          </w:p>
        </w:tc>
        <w:tc>
          <w:tcPr>
            <w:tcW w:w="842" w:type="dxa"/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0,064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28,35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  <w:tc>
          <w:tcPr>
            <w:tcW w:w="82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8,54</w:t>
            </w:r>
          </w:p>
        </w:tc>
      </w:tr>
      <w:tr w:rsidR="00744E13" w:rsidTr="007F349D">
        <w:tc>
          <w:tcPr>
            <w:tcW w:w="666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БДЭ-183</w:t>
            </w:r>
          </w:p>
        </w:tc>
        <w:tc>
          <w:tcPr>
            <w:tcW w:w="793" w:type="dxa"/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842" w:type="dxa"/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0,59</w:t>
            </w:r>
          </w:p>
        </w:tc>
        <w:tc>
          <w:tcPr>
            <w:tcW w:w="842" w:type="dxa"/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42,33</w:t>
            </w:r>
          </w:p>
        </w:tc>
        <w:tc>
          <w:tcPr>
            <w:tcW w:w="84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0,058</w:t>
            </w:r>
          </w:p>
        </w:tc>
        <w:tc>
          <w:tcPr>
            <w:tcW w:w="822" w:type="dxa"/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9,89</w:t>
            </w:r>
          </w:p>
        </w:tc>
      </w:tr>
      <w:tr w:rsidR="00744E13" w:rsidTr="007F349D">
        <w:tc>
          <w:tcPr>
            <w:tcW w:w="666" w:type="dxa"/>
            <w:tcBorders>
              <w:bottom w:val="single" w:sz="8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271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19" w:type="dxa"/>
            <w:vMerge/>
            <w:tcBorders>
              <w:bottom w:val="single" w:sz="8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:rsidR="00882713" w:rsidRPr="00882713" w:rsidRDefault="008827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БДЭ-209</w:t>
            </w:r>
          </w:p>
        </w:tc>
        <w:tc>
          <w:tcPr>
            <w:tcW w:w="793" w:type="dxa"/>
            <w:tcBorders>
              <w:bottom w:val="single" w:sz="8" w:space="0" w:color="auto"/>
            </w:tcBorders>
          </w:tcPr>
          <w:p w:rsidR="00882713" w:rsidRPr="00882713" w:rsidRDefault="008827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bottom w:val="single" w:sz="8" w:space="0" w:color="auto"/>
            </w:tcBorders>
          </w:tcPr>
          <w:p w:rsidR="00882713" w:rsidRPr="00882713" w:rsidRDefault="00D1204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8827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19,21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8827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10,85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56,46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8827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</w:tr>
      <w:tr w:rsidR="00744E13" w:rsidTr="007F349D">
        <w:tc>
          <w:tcPr>
            <w:tcW w:w="666" w:type="dxa"/>
            <w:tcBorders>
              <w:top w:val="single" w:sz="8" w:space="0" w:color="auto"/>
            </w:tcBorders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</w:tcBorders>
          </w:tcPr>
          <w:p w:rsidR="00744E13" w:rsidRPr="00744E13" w:rsidRDefault="00744E13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4E13">
              <w:rPr>
                <w:rFonts w:ascii="Arial" w:hAnsi="Arial" w:cs="Arial"/>
                <w:sz w:val="18"/>
                <w:szCs w:val="18"/>
              </w:rPr>
              <w:t>Измельчитель</w:t>
            </w:r>
            <w:proofErr w:type="spellEnd"/>
          </w:p>
          <w:p w:rsidR="00744E13" w:rsidRPr="00744E13" w:rsidRDefault="00744E13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13">
              <w:rPr>
                <w:rFonts w:ascii="Arial" w:hAnsi="Arial" w:cs="Arial"/>
                <w:sz w:val="18"/>
                <w:szCs w:val="18"/>
              </w:rPr>
              <w:t>легкой</w:t>
            </w:r>
          </w:p>
          <w:p w:rsidR="00744E13" w:rsidRPr="00882713" w:rsidRDefault="00744E13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13">
              <w:rPr>
                <w:rFonts w:ascii="Arial" w:hAnsi="Arial" w:cs="Arial"/>
                <w:sz w:val="18"/>
                <w:szCs w:val="18"/>
              </w:rPr>
              <w:t>фракции</w:t>
            </w:r>
          </w:p>
        </w:tc>
        <w:tc>
          <w:tcPr>
            <w:tcW w:w="960" w:type="dxa"/>
            <w:tcBorders>
              <w:top w:val="single" w:sz="8" w:space="0" w:color="auto"/>
            </w:tcBorders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793" w:type="dxa"/>
            <w:tcBorders>
              <w:top w:val="single" w:sz="8" w:space="0" w:color="auto"/>
            </w:tcBorders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8" w:space="0" w:color="auto"/>
            </w:tcBorders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1,074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0,477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44,43</w:t>
            </w:r>
          </w:p>
        </w:tc>
        <w:tc>
          <w:tcPr>
            <w:tcW w:w="842" w:type="dxa"/>
            <w:tcBorders>
              <w:top w:val="single" w:sz="8" w:space="0" w:color="auto"/>
            </w:tcBorders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0,297</w:t>
            </w: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27,65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БДЭ-100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0,157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0,078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49,58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0,029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БДЭ-99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1,572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0,726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46,16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0,444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28,26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БДЭ-154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0,124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33,74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0,032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25,97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БДЭ-153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0,401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39,89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0,111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27,66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БДЭ-183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1,173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0,627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53,49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43,51</w:t>
            </w:r>
          </w:p>
        </w:tc>
      </w:tr>
      <w:tr w:rsidR="00744E13" w:rsidTr="007F349D">
        <w:tc>
          <w:tcPr>
            <w:tcW w:w="666" w:type="dxa"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vMerge/>
          </w:tcPr>
          <w:p w:rsidR="00744E13" w:rsidRPr="00882713" w:rsidRDefault="00744E1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744E13" w:rsidRPr="00882713" w:rsidRDefault="00744E13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БДЭ-209</w:t>
            </w:r>
          </w:p>
        </w:tc>
        <w:tc>
          <w:tcPr>
            <w:tcW w:w="793" w:type="dxa"/>
          </w:tcPr>
          <w:p w:rsidR="00744E13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5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842" w:type="dxa"/>
          </w:tcPr>
          <w:p w:rsidR="00744E13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13,37</w:t>
            </w:r>
          </w:p>
        </w:tc>
        <w:tc>
          <w:tcPr>
            <w:tcW w:w="842" w:type="dxa"/>
          </w:tcPr>
          <w:p w:rsidR="00744E13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8,40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62,82</w:t>
            </w:r>
          </w:p>
        </w:tc>
        <w:tc>
          <w:tcPr>
            <w:tcW w:w="84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  <w:tc>
          <w:tcPr>
            <w:tcW w:w="822" w:type="dxa"/>
          </w:tcPr>
          <w:p w:rsidR="00744E13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28,47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 w:val="restart"/>
          </w:tcPr>
          <w:p w:rsidR="001F7544" w:rsidRPr="00744E13" w:rsidRDefault="001F7544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4E13">
              <w:rPr>
                <w:rFonts w:ascii="Arial" w:hAnsi="Arial" w:cs="Arial"/>
                <w:sz w:val="18"/>
                <w:szCs w:val="18"/>
              </w:rPr>
              <w:t>Измельчитель</w:t>
            </w:r>
            <w:proofErr w:type="spellEnd"/>
          </w:p>
          <w:p w:rsidR="001F7544" w:rsidRPr="00744E13" w:rsidRDefault="001F7544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13">
              <w:rPr>
                <w:rFonts w:ascii="Arial" w:hAnsi="Arial" w:cs="Arial"/>
                <w:sz w:val="18"/>
                <w:szCs w:val="18"/>
              </w:rPr>
              <w:t>легкой</w:t>
            </w:r>
          </w:p>
          <w:p w:rsidR="001F7544" w:rsidRPr="00882713" w:rsidRDefault="001F7544" w:rsidP="00744E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13">
              <w:rPr>
                <w:rFonts w:ascii="Arial" w:hAnsi="Arial" w:cs="Arial"/>
                <w:sz w:val="18"/>
                <w:szCs w:val="18"/>
              </w:rPr>
              <w:t>фракции</w:t>
            </w: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2,548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37,29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0,142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5,58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БДЭ-100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0,228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0,135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59,12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7,81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БДЭ-99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3,337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1,167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34,98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0,449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13,44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БДЭ-154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0,362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0,253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77,41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0,069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21,12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БДЭ-153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0,506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49,59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0,257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25,21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БДЭ-183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3,129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1,704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54,46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1,004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32,09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БДЭ-209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65,02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39,15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60,21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12,52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19,26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 w:val="restart"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4E13">
              <w:rPr>
                <w:rFonts w:ascii="Arial" w:hAnsi="Arial" w:cs="Arial"/>
                <w:sz w:val="18"/>
                <w:szCs w:val="18"/>
              </w:rPr>
              <w:t>Электроотходы</w:t>
            </w:r>
            <w:proofErr w:type="spellEnd"/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4,032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2,053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50,93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20,82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БДЭ-100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0,413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0,214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51,85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9,22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БДЭ-99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5,441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2,665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48,97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0,772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14,18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БДЭ-154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1,304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0,281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21,59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0,211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16,15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БДЭ-153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7,599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4,043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9,08</w:t>
            </w:r>
          </w:p>
        </w:tc>
      </w:tr>
      <w:tr w:rsidR="001F7544" w:rsidTr="007F349D">
        <w:tc>
          <w:tcPr>
            <w:tcW w:w="666" w:type="dxa"/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БДЭ-183</w:t>
            </w:r>
          </w:p>
        </w:tc>
        <w:tc>
          <w:tcPr>
            <w:tcW w:w="793" w:type="dxa"/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5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842" w:type="dxa"/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45,42</w:t>
            </w:r>
          </w:p>
        </w:tc>
        <w:tc>
          <w:tcPr>
            <w:tcW w:w="842" w:type="dxa"/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22,98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50,59</w:t>
            </w:r>
          </w:p>
        </w:tc>
        <w:tc>
          <w:tcPr>
            <w:tcW w:w="84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3,95</w:t>
            </w:r>
          </w:p>
        </w:tc>
        <w:tc>
          <w:tcPr>
            <w:tcW w:w="822" w:type="dxa"/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8,69</w:t>
            </w:r>
          </w:p>
        </w:tc>
      </w:tr>
      <w:tr w:rsidR="001F7544" w:rsidTr="001F7544">
        <w:tc>
          <w:tcPr>
            <w:tcW w:w="666" w:type="dxa"/>
            <w:tcBorders>
              <w:bottom w:val="single" w:sz="8" w:space="0" w:color="auto"/>
            </w:tcBorders>
          </w:tcPr>
          <w:p w:rsidR="001F7544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9" w:type="dxa"/>
            <w:vMerge/>
            <w:tcBorders>
              <w:bottom w:val="single" w:sz="8" w:space="0" w:color="auto"/>
            </w:tcBorders>
          </w:tcPr>
          <w:p w:rsidR="001F7544" w:rsidRPr="00882713" w:rsidRDefault="001F7544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:rsidR="001F7544" w:rsidRPr="00882713" w:rsidRDefault="001F7544" w:rsidP="001F7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БДЭ-209</w:t>
            </w:r>
          </w:p>
        </w:tc>
        <w:tc>
          <w:tcPr>
            <w:tcW w:w="793" w:type="dxa"/>
            <w:tcBorders>
              <w:bottom w:val="single" w:sz="8" w:space="0" w:color="auto"/>
            </w:tcBorders>
          </w:tcPr>
          <w:p w:rsidR="001F7544" w:rsidRPr="00882713" w:rsidRDefault="005037C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bottom w:val="single" w:sz="8" w:space="0" w:color="auto"/>
            </w:tcBorders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1F7544" w:rsidRPr="00882713" w:rsidRDefault="003F0A93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338,6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1F7544" w:rsidRPr="00882713" w:rsidRDefault="00647A97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281,5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83,1</w:t>
            </w:r>
          </w:p>
        </w:tc>
        <w:tc>
          <w:tcPr>
            <w:tcW w:w="842" w:type="dxa"/>
            <w:tcBorders>
              <w:bottom w:val="single" w:sz="8" w:space="0" w:color="auto"/>
            </w:tcBorders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1F7544" w:rsidRPr="00882713" w:rsidRDefault="005B3E26" w:rsidP="00A50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</w:tr>
      <w:tr w:rsidR="001F7544" w:rsidTr="00C41B9C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F7544" w:rsidRPr="0024533B" w:rsidRDefault="001F7544" w:rsidP="00441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3B">
              <w:rPr>
                <w:rFonts w:ascii="Arial" w:hAnsi="Arial" w:cs="Arial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908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F7544" w:rsidRPr="00882713" w:rsidRDefault="001F7544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лабораторий;</w:t>
            </w:r>
          </w:p>
        </w:tc>
      </w:tr>
      <w:tr w:rsidR="001F7544" w:rsidTr="00C41B9C"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7544" w:rsidRPr="0024533B" w:rsidRDefault="001F7544" w:rsidP="00441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33B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7544" w:rsidRPr="00882713" w:rsidRDefault="001F7544" w:rsidP="00482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544">
              <w:rPr>
                <w:rFonts w:ascii="Arial" w:hAnsi="Arial" w:cs="Arial"/>
                <w:sz w:val="18"/>
                <w:szCs w:val="18"/>
              </w:rPr>
              <w:t xml:space="preserve">количество единичных результатов после </w:t>
            </w:r>
            <w:r w:rsidR="00482F87">
              <w:rPr>
                <w:rFonts w:ascii="Arial" w:hAnsi="Arial" w:cs="Arial"/>
                <w:sz w:val="18"/>
                <w:szCs w:val="18"/>
              </w:rPr>
              <w:t>исключения</w:t>
            </w:r>
            <w:r w:rsidRPr="001F7544">
              <w:rPr>
                <w:rFonts w:ascii="Arial" w:hAnsi="Arial" w:cs="Arial"/>
                <w:sz w:val="18"/>
                <w:szCs w:val="18"/>
              </w:rPr>
              <w:t xml:space="preserve"> выбросов первого рода (высокое отклонение единичного значения);</w:t>
            </w:r>
          </w:p>
        </w:tc>
      </w:tr>
      <w:tr w:rsidR="001F7544" w:rsidTr="00C41B9C">
        <w:trPr>
          <w:trHeight w:val="169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7544" w:rsidRPr="0024533B" w:rsidRDefault="001F7544" w:rsidP="00441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33B">
              <w:rPr>
                <w:rFonts w:ascii="Arial" w:hAnsi="Arial" w:cs="Arial"/>
                <w:i/>
                <w:sz w:val="18"/>
                <w:szCs w:val="18"/>
                <w:lang w:val="en-US"/>
              </w:rPr>
              <w:t>n</w:t>
            </w:r>
            <w:r w:rsidRPr="0024533B">
              <w:rPr>
                <w:rFonts w:ascii="Arial" w:hAnsi="Arial" w:cs="Arial"/>
                <w:i/>
                <w:sz w:val="18"/>
                <w:szCs w:val="18"/>
                <w:vertAlign w:val="subscript"/>
                <w:lang w:val="en-US"/>
              </w:rPr>
              <w:t>AP</w:t>
            </w:r>
            <w:proofErr w:type="spellEnd"/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F7544" w:rsidRPr="00882713" w:rsidRDefault="001F7544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7544">
              <w:rPr>
                <w:rFonts w:ascii="Arial" w:hAnsi="Arial" w:cs="Arial"/>
                <w:sz w:val="18"/>
                <w:szCs w:val="18"/>
              </w:rPr>
              <w:t>процентная доля выбросов (исключенные единичные результаты)</w:t>
            </w:r>
            <w:r w:rsidR="0024533B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5037C3" w:rsidTr="00C41B9C"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7C3" w:rsidRPr="0024533B" w:rsidRDefault="00D741EC" w:rsidP="004412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m:oMathPara>
              <m:oMath>
                <m:acc>
                  <m:accPr>
                    <m:chr m:val="̿"/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18"/>
                        <w:szCs w:val="18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33B" w:rsidRPr="001F7544" w:rsidRDefault="0024533B" w:rsidP="00482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33B">
              <w:rPr>
                <w:rFonts w:ascii="Arial" w:hAnsi="Arial" w:cs="Arial"/>
                <w:sz w:val="18"/>
                <w:szCs w:val="18"/>
              </w:rPr>
              <w:t xml:space="preserve">общее среднее значение после </w:t>
            </w:r>
            <w:r w:rsidR="00482F87">
              <w:rPr>
                <w:rFonts w:ascii="Arial" w:hAnsi="Arial" w:cs="Arial"/>
                <w:sz w:val="18"/>
                <w:szCs w:val="18"/>
              </w:rPr>
              <w:t>исключения</w:t>
            </w:r>
            <w:r w:rsidRPr="0024533B">
              <w:rPr>
                <w:rFonts w:ascii="Arial" w:hAnsi="Arial" w:cs="Arial"/>
                <w:sz w:val="18"/>
                <w:szCs w:val="18"/>
              </w:rPr>
              <w:t xml:space="preserve"> выбросов;</w:t>
            </w:r>
          </w:p>
        </w:tc>
      </w:tr>
      <w:tr w:rsidR="0024533B" w:rsidTr="00C41B9C"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533B" w:rsidRPr="0024533B" w:rsidRDefault="0024533B" w:rsidP="00245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533B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24533B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33B" w:rsidRPr="0024533B" w:rsidRDefault="0024533B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33B">
              <w:rPr>
                <w:rFonts w:ascii="Arial" w:hAnsi="Arial" w:cs="Arial"/>
                <w:sz w:val="18"/>
                <w:szCs w:val="18"/>
              </w:rPr>
              <w:t>стандартное отклонение между лабораториями;</w:t>
            </w:r>
          </w:p>
        </w:tc>
      </w:tr>
      <w:tr w:rsidR="0024533B" w:rsidTr="00C41B9C"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533B" w:rsidRPr="0024533B" w:rsidRDefault="0024533B" w:rsidP="002453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4533B">
              <w:rPr>
                <w:rFonts w:ascii="Arial" w:hAnsi="Arial" w:cs="Arial"/>
                <w:sz w:val="18"/>
                <w:szCs w:val="18"/>
                <w:lang w:val="en-US"/>
              </w:rPr>
              <w:t>CV</w:t>
            </w:r>
            <w:r w:rsidRPr="0024533B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R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533B" w:rsidRPr="0024533B" w:rsidRDefault="00AA7A0D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7A0D">
              <w:rPr>
                <w:rFonts w:ascii="Arial" w:hAnsi="Arial" w:cs="Arial"/>
                <w:sz w:val="18"/>
                <w:szCs w:val="18"/>
              </w:rPr>
              <w:t xml:space="preserve">коэффициент вариации </w:t>
            </w:r>
            <w:proofErr w:type="spellStart"/>
            <w:r w:rsidRPr="00AA7A0D">
              <w:rPr>
                <w:rFonts w:ascii="Arial" w:hAnsi="Arial" w:cs="Arial"/>
                <w:sz w:val="18"/>
                <w:szCs w:val="18"/>
              </w:rPr>
              <w:t>воспроизводимости</w:t>
            </w:r>
            <w:proofErr w:type="spellEnd"/>
            <w:r w:rsidRPr="00AA7A0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A7A0D" w:rsidTr="00C41B9C"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7A0D" w:rsidRPr="00C41B9C" w:rsidRDefault="00AA7A0D" w:rsidP="00252C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spellStart"/>
            <w:r w:rsidRPr="00C41B9C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41B9C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7A0D" w:rsidRPr="00AA7A0D" w:rsidRDefault="00252C54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C54">
              <w:rPr>
                <w:rFonts w:ascii="Arial" w:hAnsi="Arial" w:cs="Arial"/>
                <w:sz w:val="18"/>
                <w:szCs w:val="18"/>
              </w:rPr>
              <w:t>стандартное отклонение в лабораториях;</w:t>
            </w:r>
          </w:p>
        </w:tc>
      </w:tr>
      <w:tr w:rsidR="00AA7A0D" w:rsidTr="00C41B9C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7A0D" w:rsidRPr="00C41B9C" w:rsidRDefault="00AA7A0D" w:rsidP="00AA7A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1B9C">
              <w:rPr>
                <w:rFonts w:ascii="Arial" w:hAnsi="Arial" w:cs="Arial"/>
                <w:sz w:val="18"/>
                <w:szCs w:val="18"/>
                <w:lang w:val="en-US"/>
              </w:rPr>
              <w:t>CV</w:t>
            </w:r>
            <w:r w:rsidRPr="00C41B9C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90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A0D" w:rsidRPr="00AA7A0D" w:rsidRDefault="00252C54" w:rsidP="00C41B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2C54">
              <w:rPr>
                <w:rFonts w:ascii="Arial" w:hAnsi="Arial" w:cs="Arial"/>
                <w:sz w:val="18"/>
                <w:szCs w:val="18"/>
              </w:rPr>
              <w:t>коэффициент вариации повторяемости.</w:t>
            </w:r>
          </w:p>
        </w:tc>
      </w:tr>
    </w:tbl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7330E" w:rsidRPr="00820A83" w:rsidRDefault="0047330E" w:rsidP="0047330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  <w:lang w:val="en-US"/>
        </w:rPr>
        <w:t>F</w:t>
      </w:r>
      <w:r w:rsidRPr="00820A83">
        <w:rPr>
          <w:rFonts w:ascii="Arial" w:hAnsi="Arial" w:cs="Arial"/>
          <w:b/>
        </w:rPr>
        <w:t xml:space="preserve"> </w:t>
      </w:r>
    </w:p>
    <w:p w:rsidR="0047330E" w:rsidRPr="00820A83" w:rsidRDefault="0047330E" w:rsidP="0047330E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9212C">
        <w:rPr>
          <w:rFonts w:ascii="Arial" w:hAnsi="Arial" w:cs="Arial"/>
          <w:b/>
        </w:rPr>
        <w:t xml:space="preserve">(справочное) </w:t>
      </w:r>
    </w:p>
    <w:p w:rsidR="0047330E" w:rsidRPr="00F31B49" w:rsidRDefault="0047330E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47330E">
        <w:rPr>
          <w:rFonts w:ascii="Arial" w:hAnsi="Arial" w:cs="Arial"/>
          <w:b/>
        </w:rPr>
        <w:t>Краткое изложение общих требований и рекомендаций</w:t>
      </w:r>
    </w:p>
    <w:p w:rsidR="0047330E" w:rsidRPr="00F31B49" w:rsidRDefault="0047330E" w:rsidP="0047330E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47330E" w:rsidRPr="0047330E" w:rsidRDefault="00481BF0" w:rsidP="00481BF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Целью этого изложения</w:t>
      </w:r>
      <w:r w:rsidR="0047330E" w:rsidRPr="004733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является </w:t>
      </w:r>
      <w:r w:rsidR="0047330E" w:rsidRPr="0047330E">
        <w:rPr>
          <w:rFonts w:ascii="Arial" w:hAnsi="Arial" w:cs="Arial"/>
          <w:sz w:val="20"/>
          <w:szCs w:val="20"/>
        </w:rPr>
        <w:t>поддержа</w:t>
      </w:r>
      <w:r>
        <w:rPr>
          <w:rFonts w:ascii="Arial" w:hAnsi="Arial" w:cs="Arial"/>
          <w:sz w:val="20"/>
          <w:szCs w:val="20"/>
        </w:rPr>
        <w:t>ние</w:t>
      </w:r>
      <w:r w:rsidR="0047330E" w:rsidRPr="0047330E">
        <w:rPr>
          <w:rFonts w:ascii="Arial" w:hAnsi="Arial" w:cs="Arial"/>
          <w:sz w:val="20"/>
          <w:szCs w:val="20"/>
        </w:rPr>
        <w:t xml:space="preserve"> организаци</w:t>
      </w:r>
      <w:r>
        <w:rPr>
          <w:rFonts w:ascii="Arial" w:hAnsi="Arial" w:cs="Arial"/>
          <w:sz w:val="20"/>
          <w:szCs w:val="20"/>
        </w:rPr>
        <w:t>и</w:t>
      </w:r>
      <w:r w:rsidR="0047330E" w:rsidRPr="0047330E">
        <w:rPr>
          <w:rFonts w:ascii="Arial" w:hAnsi="Arial" w:cs="Arial"/>
          <w:sz w:val="20"/>
          <w:szCs w:val="20"/>
        </w:rPr>
        <w:t xml:space="preserve"> процессов отбора проб и </w:t>
      </w:r>
      <w:r>
        <w:rPr>
          <w:rFonts w:ascii="Arial" w:hAnsi="Arial" w:cs="Arial"/>
          <w:sz w:val="20"/>
          <w:szCs w:val="20"/>
        </w:rPr>
        <w:t xml:space="preserve">их </w:t>
      </w:r>
      <w:r w:rsidR="0047330E" w:rsidRPr="0047330E">
        <w:rPr>
          <w:rFonts w:ascii="Arial" w:hAnsi="Arial" w:cs="Arial"/>
          <w:sz w:val="20"/>
          <w:szCs w:val="20"/>
        </w:rPr>
        <w:t xml:space="preserve">предварительной </w:t>
      </w:r>
      <w:r>
        <w:rPr>
          <w:rFonts w:ascii="Arial" w:hAnsi="Arial" w:cs="Arial"/>
          <w:sz w:val="20"/>
          <w:szCs w:val="20"/>
        </w:rPr>
        <w:t>подготовки</w:t>
      </w:r>
      <w:r w:rsidR="0047330E" w:rsidRPr="0047330E">
        <w:rPr>
          <w:rFonts w:ascii="Arial" w:hAnsi="Arial" w:cs="Arial"/>
          <w:sz w:val="20"/>
          <w:szCs w:val="20"/>
        </w:rPr>
        <w:t xml:space="preserve">. Приведенная информация </w:t>
      </w:r>
      <w:r>
        <w:rPr>
          <w:rFonts w:ascii="Arial" w:hAnsi="Arial" w:cs="Arial"/>
          <w:sz w:val="20"/>
          <w:szCs w:val="20"/>
        </w:rPr>
        <w:t>является</w:t>
      </w:r>
      <w:r w:rsidR="0047330E" w:rsidRPr="0047330E">
        <w:rPr>
          <w:rFonts w:ascii="Arial" w:hAnsi="Arial" w:cs="Arial"/>
          <w:sz w:val="20"/>
          <w:szCs w:val="20"/>
        </w:rPr>
        <w:t xml:space="preserve"> полезной для подготовки плана отбора проб.</w:t>
      </w:r>
    </w:p>
    <w:p w:rsidR="0047330E" w:rsidRPr="00F31B49" w:rsidRDefault="0047330E" w:rsidP="00481BF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330E">
        <w:rPr>
          <w:rFonts w:ascii="Arial" w:hAnsi="Arial" w:cs="Arial"/>
          <w:sz w:val="20"/>
          <w:szCs w:val="20"/>
        </w:rPr>
        <w:t>Требования (таблица F.1), не упомянутые в нормативной части настоящего документа, следует рассматривать как рекомендации.</w:t>
      </w:r>
    </w:p>
    <w:p w:rsidR="0047330E" w:rsidRPr="00F31B49" w:rsidRDefault="0047330E" w:rsidP="004733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330E" w:rsidRPr="00F31B49" w:rsidRDefault="0047330E" w:rsidP="004733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369A3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  <w:lang w:val="en-US"/>
        </w:rPr>
        <w:t>F</w:t>
      </w:r>
      <w:r w:rsidRPr="00A369A3">
        <w:rPr>
          <w:rFonts w:ascii="Arial" w:hAnsi="Arial" w:cs="Arial"/>
          <w:b/>
          <w:sz w:val="18"/>
          <w:szCs w:val="18"/>
        </w:rPr>
        <w:t xml:space="preserve">.1 - </w:t>
      </w:r>
      <w:r w:rsidRPr="0047330E">
        <w:rPr>
          <w:rFonts w:ascii="Arial" w:hAnsi="Arial" w:cs="Arial"/>
          <w:b/>
          <w:sz w:val="18"/>
          <w:szCs w:val="18"/>
        </w:rPr>
        <w:t>Общие требования и рекомендации</w:t>
      </w: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6662"/>
      </w:tblGrid>
      <w:tr w:rsidR="0047330E" w:rsidRPr="00C10439" w:rsidTr="00A4308A">
        <w:tc>
          <w:tcPr>
            <w:tcW w:w="2977" w:type="dxa"/>
          </w:tcPr>
          <w:p w:rsidR="0047330E" w:rsidRPr="00C10439" w:rsidRDefault="0047330E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Матричные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ограничения</w:t>
            </w:r>
            <w:proofErr w:type="spellEnd"/>
          </w:p>
        </w:tc>
        <w:tc>
          <w:tcPr>
            <w:tcW w:w="6662" w:type="dxa"/>
          </w:tcPr>
          <w:p w:rsidR="0047330E" w:rsidRPr="00C10439" w:rsidRDefault="0037511F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Твердые отходы</w:t>
            </w:r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37511F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Типичный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рабочий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диапазон</w:t>
            </w:r>
            <w:proofErr w:type="spellEnd"/>
          </w:p>
        </w:tc>
        <w:tc>
          <w:tcPr>
            <w:tcW w:w="6662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Выше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0,1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мг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кг</w:t>
            </w:r>
            <w:proofErr w:type="spellEnd"/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Прибор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для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отбора</w:t>
            </w:r>
            <w:proofErr w:type="spellEnd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0439">
              <w:rPr>
                <w:rFonts w:ascii="Arial" w:hAnsi="Arial" w:cs="Arial"/>
                <w:sz w:val="18"/>
                <w:szCs w:val="18"/>
                <w:lang w:val="en-US"/>
              </w:rPr>
              <w:t>проб</w:t>
            </w:r>
            <w:proofErr w:type="spellEnd"/>
          </w:p>
        </w:tc>
        <w:tc>
          <w:tcPr>
            <w:tcW w:w="6662" w:type="dxa"/>
          </w:tcPr>
          <w:p w:rsidR="0047330E" w:rsidRPr="00C10439" w:rsidRDefault="00A4308A" w:rsidP="00481B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Оборудование из нержавеющей стали; избега</w:t>
            </w:r>
            <w:r w:rsidR="00481BF0">
              <w:rPr>
                <w:rFonts w:ascii="Arial" w:hAnsi="Arial" w:cs="Arial"/>
                <w:sz w:val="18"/>
                <w:szCs w:val="18"/>
              </w:rPr>
              <w:t>ть</w:t>
            </w:r>
            <w:r w:rsidRPr="00C10439">
              <w:rPr>
                <w:rFonts w:ascii="Arial" w:hAnsi="Arial" w:cs="Arial"/>
                <w:sz w:val="18"/>
                <w:szCs w:val="18"/>
              </w:rPr>
              <w:t xml:space="preserve"> контакта с пластмассами</w:t>
            </w:r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A4308A" w:rsidP="00481B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 xml:space="preserve">Предварительная обработка контейнера для </w:t>
            </w:r>
            <w:r w:rsidR="00481BF0">
              <w:rPr>
                <w:rFonts w:ascii="Arial" w:hAnsi="Arial" w:cs="Arial"/>
                <w:sz w:val="18"/>
                <w:szCs w:val="18"/>
              </w:rPr>
              <w:t>проб</w:t>
            </w:r>
          </w:p>
        </w:tc>
        <w:tc>
          <w:tcPr>
            <w:tcW w:w="6662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10439">
              <w:rPr>
                <w:rFonts w:ascii="Arial" w:hAnsi="Arial" w:cs="Arial"/>
                <w:sz w:val="18"/>
                <w:szCs w:val="18"/>
              </w:rPr>
              <w:t>Чистый</w:t>
            </w:r>
            <w:proofErr w:type="gramEnd"/>
            <w:r w:rsidRPr="00C10439">
              <w:rPr>
                <w:rFonts w:ascii="Arial" w:hAnsi="Arial" w:cs="Arial"/>
                <w:sz w:val="18"/>
                <w:szCs w:val="18"/>
              </w:rPr>
              <w:t xml:space="preserve"> и сухой</w:t>
            </w:r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A4308A" w:rsidP="00481B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 xml:space="preserve">Материал контейнера для </w:t>
            </w:r>
            <w:r w:rsidR="00481BF0">
              <w:rPr>
                <w:rFonts w:ascii="Arial" w:hAnsi="Arial" w:cs="Arial"/>
                <w:sz w:val="18"/>
                <w:szCs w:val="18"/>
              </w:rPr>
              <w:t>проб</w:t>
            </w:r>
          </w:p>
        </w:tc>
        <w:tc>
          <w:tcPr>
            <w:tcW w:w="6662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Стекло, нержавеющая сталь</w:t>
            </w:r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Условия транспортировки</w:t>
            </w:r>
          </w:p>
        </w:tc>
        <w:tc>
          <w:tcPr>
            <w:tcW w:w="6662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Температура окружающей среды или ниже</w:t>
            </w:r>
          </w:p>
        </w:tc>
      </w:tr>
      <w:tr w:rsidR="0047330E" w:rsidRPr="00C10439" w:rsidTr="00A4308A">
        <w:tc>
          <w:tcPr>
            <w:tcW w:w="2977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Сохранение</w:t>
            </w:r>
          </w:p>
        </w:tc>
        <w:tc>
          <w:tcPr>
            <w:tcW w:w="6662" w:type="dxa"/>
          </w:tcPr>
          <w:p w:rsidR="0047330E" w:rsidRPr="00C10439" w:rsidRDefault="00A4308A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A4308A" w:rsidRPr="00C10439" w:rsidTr="00A4308A">
        <w:tc>
          <w:tcPr>
            <w:tcW w:w="2977" w:type="dxa"/>
          </w:tcPr>
          <w:p w:rsidR="00A4308A" w:rsidRPr="00C10439" w:rsidRDefault="00FC0CAD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Условия хранения</w:t>
            </w:r>
          </w:p>
        </w:tc>
        <w:tc>
          <w:tcPr>
            <w:tcW w:w="6662" w:type="dxa"/>
          </w:tcPr>
          <w:p w:rsidR="00A4308A" w:rsidRPr="00C10439" w:rsidRDefault="00FC0CAD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Около 20 °C (температура окружающей среды) или ниже</w:t>
            </w:r>
          </w:p>
        </w:tc>
      </w:tr>
      <w:tr w:rsidR="00A4308A" w:rsidRPr="00C10439" w:rsidTr="00A4308A">
        <w:tc>
          <w:tcPr>
            <w:tcW w:w="2977" w:type="dxa"/>
          </w:tcPr>
          <w:p w:rsidR="00A4308A" w:rsidRPr="00C10439" w:rsidRDefault="00FC0CAD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Процедура сушки</w:t>
            </w:r>
          </w:p>
        </w:tc>
        <w:tc>
          <w:tcPr>
            <w:tcW w:w="6662" w:type="dxa"/>
          </w:tcPr>
          <w:p w:rsidR="00A4308A" w:rsidRPr="00C10439" w:rsidRDefault="00FC0CAD" w:rsidP="00A722F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Воздушная сушка при максимальной температуре 40 °C или сублимационная сушка (в зависимости от материала)</w:t>
            </w:r>
          </w:p>
        </w:tc>
      </w:tr>
      <w:tr w:rsidR="00FC0CAD" w:rsidRPr="00C10439" w:rsidTr="00A4308A">
        <w:tc>
          <w:tcPr>
            <w:tcW w:w="2977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Уменьшение размера частиц</w:t>
            </w:r>
          </w:p>
        </w:tc>
        <w:tc>
          <w:tcPr>
            <w:tcW w:w="6662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Дробление, резка, измельчение (в зависимости от материала)</w:t>
            </w:r>
          </w:p>
        </w:tc>
      </w:tr>
      <w:tr w:rsidR="00FC0CAD" w:rsidRPr="00C10439" w:rsidTr="00A4308A">
        <w:tc>
          <w:tcPr>
            <w:tcW w:w="2977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Размер частиц</w:t>
            </w:r>
          </w:p>
        </w:tc>
        <w:tc>
          <w:tcPr>
            <w:tcW w:w="6662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Рекомендуется менее 2 мм (пластик: 0,5 мм)</w:t>
            </w:r>
          </w:p>
        </w:tc>
      </w:tr>
      <w:tr w:rsidR="00FC0CAD" w:rsidRPr="00C10439" w:rsidTr="00A4308A">
        <w:tc>
          <w:tcPr>
            <w:tcW w:w="2977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Лабораторный образец</w:t>
            </w:r>
          </w:p>
        </w:tc>
        <w:tc>
          <w:tcPr>
            <w:tcW w:w="6662" w:type="dxa"/>
          </w:tcPr>
          <w:p w:rsidR="00FC0CAD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Около 1 кг в зависимости от однородности и размера частиц материала</w:t>
            </w:r>
          </w:p>
        </w:tc>
      </w:tr>
      <w:tr w:rsidR="00A722F5" w:rsidRPr="00C10439" w:rsidTr="00A4308A">
        <w:tc>
          <w:tcPr>
            <w:tcW w:w="2977" w:type="dxa"/>
          </w:tcPr>
          <w:p w:rsidR="00A722F5" w:rsidRPr="00C10439" w:rsidRDefault="00A722F5" w:rsidP="00A72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Тестовая порция</w:t>
            </w:r>
          </w:p>
        </w:tc>
        <w:tc>
          <w:tcPr>
            <w:tcW w:w="6662" w:type="dxa"/>
          </w:tcPr>
          <w:p w:rsidR="00A722F5" w:rsidRPr="00C10439" w:rsidRDefault="00A722F5" w:rsidP="004733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0439">
              <w:rPr>
                <w:rFonts w:ascii="Arial" w:hAnsi="Arial" w:cs="Arial"/>
                <w:sz w:val="18"/>
                <w:szCs w:val="18"/>
              </w:rPr>
              <w:t>Около 20 г</w:t>
            </w:r>
          </w:p>
        </w:tc>
      </w:tr>
    </w:tbl>
    <w:p w:rsidR="0047330E" w:rsidRPr="00A4308A" w:rsidRDefault="0047330E" w:rsidP="004733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7330E" w:rsidRPr="0047330E" w:rsidRDefault="0047330E" w:rsidP="0047330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481BF0" w:rsidRDefault="00481BF0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722F5" w:rsidRDefault="00A722F5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3A39CF" w:rsidRDefault="003A39C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415FC" w:rsidRPr="00820A83" w:rsidRDefault="000F1B0F" w:rsidP="00A50A68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20A83">
        <w:rPr>
          <w:rFonts w:ascii="Arial" w:hAnsi="Arial" w:cs="Arial"/>
          <w:b/>
        </w:rPr>
        <w:t>Библиография</w:t>
      </w:r>
    </w:p>
    <w:p w:rsidR="00E27D4F" w:rsidRPr="00B9212C" w:rsidRDefault="00E27D4F" w:rsidP="00A50A68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50"/>
        <w:gridCol w:w="1841"/>
        <w:gridCol w:w="7463"/>
      </w:tblGrid>
      <w:tr w:rsidR="007558E7" w:rsidRPr="00530748" w:rsidTr="00CD1042">
        <w:tc>
          <w:tcPr>
            <w:tcW w:w="550" w:type="dxa"/>
          </w:tcPr>
          <w:p w:rsidR="007558E7" w:rsidRPr="00CD1042" w:rsidRDefault="007558E7" w:rsidP="00CD10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42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1841" w:type="dxa"/>
          </w:tcPr>
          <w:p w:rsidR="007558E7" w:rsidRPr="00CD1042" w:rsidRDefault="007558E7" w:rsidP="005307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748">
              <w:rPr>
                <w:rFonts w:ascii="Arial" w:hAnsi="Arial" w:cs="Arial"/>
                <w:sz w:val="20"/>
                <w:szCs w:val="20"/>
              </w:rPr>
              <w:t>22032</w:t>
            </w:r>
          </w:p>
        </w:tc>
        <w:tc>
          <w:tcPr>
            <w:tcW w:w="7463" w:type="dxa"/>
          </w:tcPr>
          <w:p w:rsidR="007558E7" w:rsidRPr="00530748" w:rsidRDefault="007558E7" w:rsidP="00530748">
            <w:pPr>
              <w:pStyle w:val="2"/>
              <w:jc w:val="both"/>
              <w:rPr>
                <w:rFonts w:ascii="Arial" w:hAnsi="Arial" w:cs="Arial"/>
                <w:color w:val="222222"/>
              </w:rPr>
            </w:pPr>
            <w:r w:rsidRPr="0053074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Water</w:t>
            </w:r>
            <w:r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3074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quality</w:t>
            </w:r>
            <w:r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Determination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of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selected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proofErr w:type="spellStart"/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polybrominated</w:t>
            </w:r>
            <w:proofErr w:type="spellEnd"/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proofErr w:type="spellStart"/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diphenyl</w:t>
            </w:r>
            <w:proofErr w:type="spellEnd"/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ethers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in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sediment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and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sewage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sludge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—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Method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using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extraction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and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gas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chromatography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>/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mass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spectrometry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(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  <w:lang w:val="en-US"/>
              </w:rPr>
              <w:t>ISO</w:t>
            </w:r>
            <w:r w:rsidR="00530748" w:rsidRPr="00530748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22032)</w:t>
            </w:r>
            <w:r w:rsidR="00530748" w:rsidRPr="00530748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Pr="00530748">
              <w:rPr>
                <w:rFonts w:ascii="Arial" w:hAnsi="Arial" w:cs="Arial"/>
                <w:b w:val="0"/>
                <w:sz w:val="20"/>
                <w:szCs w:val="20"/>
              </w:rPr>
              <w:t>(Качество воды –</w:t>
            </w:r>
            <w:r w:rsidRPr="00530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Определение содержания выбранных </w:t>
            </w:r>
            <w:proofErr w:type="spellStart"/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>полибромированных</w:t>
            </w:r>
            <w:proofErr w:type="spellEnd"/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>дифениловых</w:t>
            </w:r>
            <w:proofErr w:type="spellEnd"/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 эфиров в отложениях и осадке сточных вод</w:t>
            </w:r>
            <w:r w:rsidR="00530748">
              <w:rPr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  <w:r w:rsidR="00530748" w:rsidRPr="00530748">
              <w:rPr>
                <w:rFonts w:ascii="Arial" w:hAnsi="Arial" w:cs="Arial"/>
                <w:b w:val="0"/>
                <w:sz w:val="20"/>
                <w:szCs w:val="20"/>
              </w:rPr>
              <w:t xml:space="preserve"> Метод с применением экстракции и газовой хроматографии/масс-спектрометрии</w:t>
            </w:r>
            <w:r w:rsidRPr="00530748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7558E7" w:rsidRPr="00CD1042" w:rsidTr="00CD1042">
        <w:tc>
          <w:tcPr>
            <w:tcW w:w="550" w:type="dxa"/>
          </w:tcPr>
          <w:p w:rsidR="007558E7" w:rsidRPr="00CD1042" w:rsidRDefault="007558E7" w:rsidP="00CD10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42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1841" w:type="dxa"/>
          </w:tcPr>
          <w:p w:rsidR="007558E7" w:rsidRPr="00CD1042" w:rsidRDefault="007558E7" w:rsidP="00CD10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22892</w:t>
            </w:r>
          </w:p>
        </w:tc>
        <w:tc>
          <w:tcPr>
            <w:tcW w:w="7463" w:type="dxa"/>
          </w:tcPr>
          <w:p w:rsidR="007558E7" w:rsidRPr="00CD1042" w:rsidRDefault="007558E7" w:rsidP="00CD10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Soil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quality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Guidelines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identification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target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compounds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gas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chromatography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mass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spectrometry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D1042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CD1042">
              <w:rPr>
                <w:rFonts w:ascii="Arial" w:hAnsi="Arial" w:cs="Arial"/>
                <w:sz w:val="20"/>
                <w:szCs w:val="20"/>
              </w:rPr>
              <w:t xml:space="preserve"> 22892) (Качество почвы – Руководства по идентификации заданных соединений методом газовой хроматографии и масс-спектрометрии)</w:t>
            </w:r>
          </w:p>
        </w:tc>
      </w:tr>
    </w:tbl>
    <w:p w:rsidR="00311A51" w:rsidRDefault="00311A51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30748" w:rsidRPr="00530748" w:rsidRDefault="00530748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11A51" w:rsidRPr="00F31B49" w:rsidRDefault="00311A51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31B49">
        <w:rPr>
          <w:rFonts w:ascii="Arial" w:hAnsi="Arial" w:cs="Arial"/>
          <w:sz w:val="20"/>
          <w:szCs w:val="20"/>
        </w:rPr>
        <w:t xml:space="preserve"> </w:t>
      </w:r>
    </w:p>
    <w:p w:rsidR="004004AE" w:rsidRPr="00F31B49" w:rsidRDefault="004004AE" w:rsidP="00A50A6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906FD" w:rsidRPr="00F31B49" w:rsidRDefault="009906FD" w:rsidP="004004A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11DA">
        <w:rPr>
          <w:rFonts w:ascii="Arial" w:hAnsi="Arial" w:cs="Arial"/>
          <w:b/>
          <w:sz w:val="20"/>
          <w:szCs w:val="20"/>
        </w:rPr>
        <w:t xml:space="preserve">Приложение </w:t>
      </w:r>
      <w:r w:rsidR="00B511DA" w:rsidRPr="00B511DA">
        <w:rPr>
          <w:rFonts w:ascii="Arial" w:hAnsi="Arial" w:cs="Arial"/>
          <w:b/>
          <w:sz w:val="20"/>
          <w:szCs w:val="20"/>
        </w:rPr>
        <w:t>Д</w:t>
      </w:r>
      <w:r w:rsidRPr="00B511DA">
        <w:rPr>
          <w:rFonts w:ascii="Arial" w:hAnsi="Arial" w:cs="Arial"/>
          <w:b/>
          <w:sz w:val="20"/>
          <w:szCs w:val="20"/>
        </w:rPr>
        <w:t>А</w:t>
      </w: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11DA">
        <w:rPr>
          <w:rFonts w:ascii="Arial" w:hAnsi="Arial" w:cs="Arial"/>
          <w:sz w:val="20"/>
          <w:szCs w:val="20"/>
        </w:rPr>
        <w:t>(справочное)</w:t>
      </w: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11DA">
        <w:rPr>
          <w:rFonts w:ascii="Arial" w:hAnsi="Arial" w:cs="Arial"/>
          <w:b/>
          <w:sz w:val="20"/>
          <w:szCs w:val="20"/>
        </w:rPr>
        <w:t>Сведения о соответствии ссылочных международных стандартов государственным стандартам</w:t>
      </w: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906FD" w:rsidRPr="00B511DA" w:rsidRDefault="009906FD" w:rsidP="003D6F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511DA">
        <w:rPr>
          <w:rFonts w:ascii="Arial" w:hAnsi="Arial" w:cs="Arial"/>
          <w:b/>
          <w:sz w:val="20"/>
          <w:szCs w:val="20"/>
        </w:rPr>
        <w:t xml:space="preserve">Таблица </w:t>
      </w:r>
      <w:r w:rsidR="00302F71">
        <w:rPr>
          <w:rFonts w:ascii="Arial" w:hAnsi="Arial" w:cs="Arial"/>
          <w:b/>
          <w:sz w:val="20"/>
          <w:szCs w:val="20"/>
        </w:rPr>
        <w:t>Д</w:t>
      </w:r>
      <w:proofErr w:type="gramStart"/>
      <w:r w:rsidRPr="00B511DA">
        <w:rPr>
          <w:rFonts w:ascii="Arial" w:hAnsi="Arial" w:cs="Arial"/>
          <w:b/>
          <w:sz w:val="20"/>
          <w:szCs w:val="20"/>
          <w:lang w:val="en-US"/>
        </w:rPr>
        <w:t>A</w:t>
      </w:r>
      <w:proofErr w:type="gramEnd"/>
      <w:r w:rsidRPr="00B511DA">
        <w:rPr>
          <w:rFonts w:ascii="Arial" w:hAnsi="Arial" w:cs="Arial"/>
          <w:b/>
          <w:sz w:val="20"/>
          <w:szCs w:val="20"/>
        </w:rPr>
        <w:t>.1 - Сведения о соответствии ссылочных международных стандартов государственным стандартам</w:t>
      </w:r>
    </w:p>
    <w:p w:rsidR="009906FD" w:rsidRPr="00B511DA" w:rsidRDefault="009906FD" w:rsidP="009906FD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786"/>
        <w:gridCol w:w="4784"/>
      </w:tblGrid>
      <w:tr w:rsidR="009906FD" w:rsidRPr="00B511DA" w:rsidTr="00E7616E">
        <w:tc>
          <w:tcPr>
            <w:tcW w:w="3284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Обозначение ссылочного международного стандарта</w:t>
            </w:r>
          </w:p>
        </w:tc>
        <w:tc>
          <w:tcPr>
            <w:tcW w:w="1786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Степень соответствия</w:t>
            </w:r>
          </w:p>
        </w:tc>
        <w:tc>
          <w:tcPr>
            <w:tcW w:w="4784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Обозначение и наименование соответствующего государственного стандарта</w:t>
            </w:r>
          </w:p>
        </w:tc>
      </w:tr>
      <w:tr w:rsidR="009906FD" w:rsidRPr="00B511DA" w:rsidTr="00E7616E">
        <w:tc>
          <w:tcPr>
            <w:tcW w:w="3284" w:type="dxa"/>
          </w:tcPr>
          <w:p w:rsidR="009906FD" w:rsidRPr="003D1E90" w:rsidRDefault="003D1E90" w:rsidP="009906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 15002</w:t>
            </w:r>
          </w:p>
        </w:tc>
        <w:tc>
          <w:tcPr>
            <w:tcW w:w="1786" w:type="dxa"/>
          </w:tcPr>
          <w:p w:rsidR="009906FD" w:rsidRPr="00B511DA" w:rsidRDefault="003D1E90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784" w:type="dxa"/>
          </w:tcPr>
          <w:p w:rsidR="009906FD" w:rsidRPr="003D1E90" w:rsidRDefault="003D1E90" w:rsidP="003D1E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906FD" w:rsidRPr="00B511DA" w:rsidTr="00E7616E">
        <w:tc>
          <w:tcPr>
            <w:tcW w:w="3284" w:type="dxa"/>
          </w:tcPr>
          <w:p w:rsidR="009906FD" w:rsidRPr="00B511DA" w:rsidRDefault="009906FD" w:rsidP="009906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EN ISO 22892</w:t>
            </w:r>
          </w:p>
        </w:tc>
        <w:tc>
          <w:tcPr>
            <w:tcW w:w="1786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84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906FD" w:rsidRPr="00B511DA" w:rsidTr="00E7616E">
        <w:tc>
          <w:tcPr>
            <w:tcW w:w="3284" w:type="dxa"/>
          </w:tcPr>
          <w:p w:rsidR="009906FD" w:rsidRPr="003D1E90" w:rsidRDefault="003D1E90" w:rsidP="003D1E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 </w:t>
            </w:r>
            <w:r w:rsidR="009906FD" w:rsidRPr="00B511DA">
              <w:rPr>
                <w:rFonts w:ascii="Arial" w:hAnsi="Arial" w:cs="Arial"/>
                <w:sz w:val="20"/>
                <w:szCs w:val="20"/>
              </w:rPr>
              <w:t xml:space="preserve">ISO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22032</w:t>
            </w:r>
          </w:p>
        </w:tc>
        <w:tc>
          <w:tcPr>
            <w:tcW w:w="1786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84" w:type="dxa"/>
          </w:tcPr>
          <w:p w:rsidR="009906FD" w:rsidRPr="00B511DA" w:rsidRDefault="009906FD" w:rsidP="009906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906FD" w:rsidRPr="00B511DA" w:rsidTr="00E7616E">
        <w:tc>
          <w:tcPr>
            <w:tcW w:w="9854" w:type="dxa"/>
            <w:gridSpan w:val="3"/>
          </w:tcPr>
          <w:p w:rsidR="009906FD" w:rsidRPr="00B511DA" w:rsidRDefault="009906FD" w:rsidP="009906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1DA">
              <w:rPr>
                <w:rFonts w:ascii="Arial" w:hAnsi="Arial" w:cs="Arial"/>
                <w:sz w:val="20"/>
                <w:szCs w:val="20"/>
              </w:rPr>
              <w:t>*Соответствующий государственный стандарт отсутствует. До его принятия рекомендуется использовать перевод на русский язык международного стандарта или его официальный экземпляр на английском языке. Официальный перевод данного международного стандарта и (или) его официальный экземпляр на английском языке имеются в Национальном фонде ТНПА.</w:t>
            </w:r>
          </w:p>
        </w:tc>
      </w:tr>
    </w:tbl>
    <w:p w:rsidR="009906FD" w:rsidRPr="00D249E8" w:rsidRDefault="009906FD" w:rsidP="009906F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9906FD" w:rsidRPr="00D249E8" w:rsidSect="0081512A"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71" w:rsidRDefault="00302F71" w:rsidP="00163B88">
      <w:pPr>
        <w:spacing w:after="0" w:line="240" w:lineRule="auto"/>
      </w:pPr>
      <w:r>
        <w:separator/>
      </w:r>
    </w:p>
  </w:endnote>
  <w:endnote w:type="continuationSeparator" w:id="0">
    <w:p w:rsidR="00302F71" w:rsidRDefault="00302F71" w:rsidP="0016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587358" w:rsidRDefault="00D741EC" w:rsidP="00950BD7">
    <w:pPr>
      <w:pStyle w:val="ab"/>
      <w:rPr>
        <w:rFonts w:ascii="Arial" w:hAnsi="Arial" w:cs="Arial"/>
        <w:sz w:val="20"/>
      </w:rPr>
    </w:pPr>
    <w:r w:rsidRPr="00587358">
      <w:rPr>
        <w:rFonts w:ascii="Arial" w:hAnsi="Arial" w:cs="Arial"/>
        <w:sz w:val="20"/>
      </w:rPr>
      <w:fldChar w:fldCharType="begin"/>
    </w:r>
    <w:r w:rsidR="00302F71" w:rsidRPr="00587358">
      <w:rPr>
        <w:rFonts w:ascii="Arial" w:hAnsi="Arial" w:cs="Arial"/>
        <w:sz w:val="20"/>
      </w:rPr>
      <w:instrText>PAGE   \* MERGEFORMAT</w:instrText>
    </w:r>
    <w:r w:rsidRPr="00587358">
      <w:rPr>
        <w:rFonts w:ascii="Arial" w:hAnsi="Arial" w:cs="Arial"/>
        <w:sz w:val="20"/>
      </w:rPr>
      <w:fldChar w:fldCharType="separate"/>
    </w:r>
    <w:r w:rsidR="00E71F3C">
      <w:rPr>
        <w:rFonts w:ascii="Arial" w:hAnsi="Arial" w:cs="Arial"/>
        <w:noProof/>
        <w:sz w:val="20"/>
      </w:rPr>
      <w:t>II</w:t>
    </w:r>
    <w:r w:rsidRPr="00587358">
      <w:rPr>
        <w:rFonts w:ascii="Arial" w:hAnsi="Arial" w:cs="Arial"/>
        <w:sz w:val="20"/>
      </w:rPr>
      <w:fldChar w:fldCharType="end"/>
    </w:r>
  </w:p>
  <w:p w:rsidR="00302F71" w:rsidRDefault="00302F7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587358" w:rsidRDefault="00302F71">
    <w:pPr>
      <w:pStyle w:val="ab"/>
      <w:jc w:val="center"/>
      <w:rPr>
        <w:rFonts w:ascii="Arial" w:hAnsi="Arial" w:cs="Arial"/>
        <w:sz w:val="20"/>
      </w:rPr>
    </w:pPr>
    <w:r>
      <w:rPr>
        <w:lang w:val="en-US"/>
      </w:rPr>
      <w:tab/>
    </w:r>
    <w:r>
      <w:rPr>
        <w:lang w:val="en-US"/>
      </w:rPr>
      <w:tab/>
    </w:r>
    <w:r w:rsidR="00D741EC" w:rsidRPr="00587358">
      <w:rPr>
        <w:rFonts w:ascii="Arial" w:hAnsi="Arial" w:cs="Arial"/>
        <w:sz w:val="20"/>
      </w:rPr>
      <w:fldChar w:fldCharType="begin"/>
    </w:r>
    <w:r w:rsidRPr="00587358">
      <w:rPr>
        <w:rFonts w:ascii="Arial" w:hAnsi="Arial" w:cs="Arial"/>
        <w:sz w:val="20"/>
      </w:rPr>
      <w:instrText>PAGE   \* MERGEFORMAT</w:instrText>
    </w:r>
    <w:r w:rsidR="00D741EC" w:rsidRPr="00587358">
      <w:rPr>
        <w:rFonts w:ascii="Arial" w:hAnsi="Arial" w:cs="Arial"/>
        <w:sz w:val="20"/>
      </w:rPr>
      <w:fldChar w:fldCharType="separate"/>
    </w:r>
    <w:r w:rsidR="00E71F3C">
      <w:rPr>
        <w:rFonts w:ascii="Arial" w:hAnsi="Arial" w:cs="Arial"/>
        <w:noProof/>
        <w:sz w:val="20"/>
      </w:rPr>
      <w:t>III</w:t>
    </w:r>
    <w:r w:rsidR="00D741EC" w:rsidRPr="00587358">
      <w:rPr>
        <w:rFonts w:ascii="Arial" w:hAnsi="Arial" w:cs="Arial"/>
        <w:sz w:val="20"/>
      </w:rPr>
      <w:fldChar w:fldCharType="end"/>
    </w:r>
  </w:p>
  <w:p w:rsidR="00302F71" w:rsidRPr="00262A20" w:rsidRDefault="00302F7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F867CB" w:rsidRDefault="00D741EC">
    <w:pPr>
      <w:pStyle w:val="ab"/>
      <w:jc w:val="right"/>
      <w:rPr>
        <w:rFonts w:ascii="Arial" w:hAnsi="Arial" w:cs="Arial"/>
        <w:sz w:val="20"/>
      </w:rPr>
    </w:pPr>
    <w:r w:rsidRPr="00F867CB">
      <w:rPr>
        <w:rFonts w:ascii="Arial" w:hAnsi="Arial" w:cs="Arial"/>
        <w:sz w:val="20"/>
      </w:rPr>
      <w:fldChar w:fldCharType="begin"/>
    </w:r>
    <w:r w:rsidR="00302F71" w:rsidRPr="00F867CB">
      <w:rPr>
        <w:rFonts w:ascii="Arial" w:hAnsi="Arial" w:cs="Arial"/>
        <w:sz w:val="20"/>
      </w:rPr>
      <w:instrText xml:space="preserve"> PAGE   \* MERGEFORMAT </w:instrText>
    </w:r>
    <w:r w:rsidRPr="00F867CB">
      <w:rPr>
        <w:rFonts w:ascii="Arial" w:hAnsi="Arial" w:cs="Arial"/>
        <w:sz w:val="20"/>
      </w:rPr>
      <w:fldChar w:fldCharType="separate"/>
    </w:r>
    <w:r w:rsidR="00E71F3C">
      <w:rPr>
        <w:rFonts w:ascii="Arial" w:hAnsi="Arial" w:cs="Arial"/>
        <w:noProof/>
        <w:sz w:val="20"/>
      </w:rPr>
      <w:t>20</w:t>
    </w:r>
    <w:r w:rsidRPr="00F867CB">
      <w:rPr>
        <w:rFonts w:ascii="Arial" w:hAnsi="Arial" w:cs="Arial"/>
        <w:sz w:val="20"/>
      </w:rPr>
      <w:fldChar w:fldCharType="end"/>
    </w:r>
  </w:p>
  <w:p w:rsidR="00302F71" w:rsidRDefault="00302F71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F867CB" w:rsidRDefault="00D741EC">
    <w:pPr>
      <w:pStyle w:val="ab"/>
      <w:rPr>
        <w:rFonts w:ascii="Arial" w:hAnsi="Arial" w:cs="Arial"/>
        <w:sz w:val="20"/>
      </w:rPr>
    </w:pPr>
    <w:r w:rsidRPr="00F867CB">
      <w:rPr>
        <w:rFonts w:ascii="Arial" w:hAnsi="Arial" w:cs="Arial"/>
        <w:sz w:val="20"/>
      </w:rPr>
      <w:fldChar w:fldCharType="begin"/>
    </w:r>
    <w:r w:rsidR="00302F71" w:rsidRPr="00F867CB">
      <w:rPr>
        <w:rFonts w:ascii="Arial" w:hAnsi="Arial" w:cs="Arial"/>
        <w:sz w:val="20"/>
      </w:rPr>
      <w:instrText xml:space="preserve"> PAGE   \* MERGEFORMAT </w:instrText>
    </w:r>
    <w:r w:rsidRPr="00F867CB">
      <w:rPr>
        <w:rFonts w:ascii="Arial" w:hAnsi="Arial" w:cs="Arial"/>
        <w:sz w:val="20"/>
      </w:rPr>
      <w:fldChar w:fldCharType="separate"/>
    </w:r>
    <w:r w:rsidR="00E71F3C">
      <w:rPr>
        <w:rFonts w:ascii="Arial" w:hAnsi="Arial" w:cs="Arial"/>
        <w:noProof/>
        <w:sz w:val="20"/>
      </w:rPr>
      <w:t>21</w:t>
    </w:r>
    <w:r w:rsidRPr="00F867CB">
      <w:rPr>
        <w:rFonts w:ascii="Arial" w:hAnsi="Arial" w:cs="Arial"/>
        <w:sz w:val="20"/>
      </w:rPr>
      <w:fldChar w:fldCharType="end"/>
    </w:r>
  </w:p>
  <w:p w:rsidR="00302F71" w:rsidRPr="00262A20" w:rsidRDefault="00302F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71" w:rsidRDefault="00302F71" w:rsidP="00163B88">
      <w:pPr>
        <w:spacing w:after="0" w:line="240" w:lineRule="auto"/>
      </w:pPr>
      <w:r>
        <w:t>__________</w:t>
      </w:r>
    </w:p>
  </w:footnote>
  <w:footnote w:type="continuationSeparator" w:id="0">
    <w:p w:rsidR="00302F71" w:rsidRDefault="00302F71" w:rsidP="00163B88">
      <w:pPr>
        <w:spacing w:after="0" w:line="240" w:lineRule="auto"/>
      </w:pPr>
      <w:r>
        <w:continuationSeparator/>
      </w:r>
    </w:p>
  </w:footnote>
  <w:footnote w:id="1">
    <w:p w:rsidR="004869EC" w:rsidRDefault="004869EC">
      <w:pPr>
        <w:pStyle w:val="a8"/>
      </w:pPr>
      <w:r>
        <w:rPr>
          <w:rStyle w:val="aa"/>
        </w:rPr>
        <w:footnoteRef/>
      </w:r>
      <w:r>
        <w:t xml:space="preserve"> </w:t>
      </w:r>
      <w:r w:rsidRPr="004869EC">
        <w:rPr>
          <w:rFonts w:ascii="Arial" w:hAnsi="Arial" w:cs="Arial"/>
          <w:sz w:val="18"/>
          <w:szCs w:val="18"/>
        </w:rPr>
        <w:t>Ссылочный стандарт отменен без замены</w:t>
      </w:r>
    </w:p>
  </w:footnote>
  <w:footnote w:id="2">
    <w:p w:rsidR="00733EDA" w:rsidRDefault="00733EDA" w:rsidP="00733ED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787138">
        <w:rPr>
          <w:rFonts w:ascii="Arial" w:hAnsi="Arial" w:cs="Arial"/>
          <w:sz w:val="18"/>
          <w:szCs w:val="18"/>
        </w:rPr>
        <w:t>Bio-Beads</w:t>
      </w:r>
      <w:proofErr w:type="spellEnd"/>
      <w:r w:rsidRPr="00787138">
        <w:rPr>
          <w:rFonts w:ascii="Arial" w:hAnsi="Arial" w:cs="Arial"/>
          <w:sz w:val="18"/>
          <w:szCs w:val="18"/>
        </w:rPr>
        <w:t xml:space="preserve"> ® является торговой маркой продукта, поставляемого компанией </w:t>
      </w:r>
      <w:proofErr w:type="spellStart"/>
      <w:r w:rsidRPr="00787138">
        <w:rPr>
          <w:rFonts w:ascii="Arial" w:hAnsi="Arial" w:cs="Arial"/>
          <w:sz w:val="18"/>
          <w:szCs w:val="18"/>
        </w:rPr>
        <w:t>Bio-Rad</w:t>
      </w:r>
      <w:proofErr w:type="spellEnd"/>
      <w:r w:rsidRPr="007871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7138">
        <w:rPr>
          <w:rFonts w:ascii="Arial" w:hAnsi="Arial" w:cs="Arial"/>
          <w:sz w:val="18"/>
          <w:szCs w:val="18"/>
        </w:rPr>
        <w:t>Laboratories</w:t>
      </w:r>
      <w:proofErr w:type="spellEnd"/>
      <w:r w:rsidRPr="0078713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7138">
        <w:rPr>
          <w:rFonts w:ascii="Arial" w:hAnsi="Arial" w:cs="Arial"/>
          <w:sz w:val="18"/>
          <w:szCs w:val="18"/>
        </w:rPr>
        <w:t>Inc</w:t>
      </w:r>
      <w:proofErr w:type="spellEnd"/>
      <w:r w:rsidRPr="00787138">
        <w:rPr>
          <w:rFonts w:ascii="Arial" w:hAnsi="Arial" w:cs="Arial"/>
          <w:sz w:val="18"/>
          <w:szCs w:val="18"/>
        </w:rPr>
        <w:t xml:space="preserve">. </w:t>
      </w:r>
      <w:r w:rsidRPr="00364896">
        <w:rPr>
          <w:rFonts w:ascii="Arial" w:hAnsi="Arial" w:cs="Arial"/>
          <w:sz w:val="18"/>
          <w:szCs w:val="18"/>
        </w:rPr>
        <w:t xml:space="preserve">Данные примеры указаны только для информирования пользователей настоящего стандарта и не являются рекомендуемыми </w:t>
      </w:r>
      <w:r w:rsidRPr="00364896">
        <w:rPr>
          <w:rFonts w:ascii="Arial" w:hAnsi="Arial" w:cs="Arial"/>
          <w:sz w:val="18"/>
          <w:szCs w:val="18"/>
          <w:lang w:val="en-US"/>
        </w:rPr>
        <w:t>CEN</w:t>
      </w:r>
      <w:r w:rsidRPr="00787138">
        <w:rPr>
          <w:rFonts w:ascii="Arial" w:hAnsi="Arial" w:cs="Arial"/>
          <w:sz w:val="18"/>
          <w:szCs w:val="18"/>
        </w:rPr>
        <w:t xml:space="preserve">. </w:t>
      </w:r>
      <w:r w:rsidRPr="006D61D9">
        <w:rPr>
          <w:rFonts w:ascii="Arial" w:hAnsi="Arial" w:cs="Arial"/>
          <w:sz w:val="18"/>
          <w:szCs w:val="18"/>
        </w:rPr>
        <w:t>Аналогичные продукты могут быть использованы, если они могут привести к тем же результатам.</w:t>
      </w:r>
    </w:p>
  </w:footnote>
  <w:footnote w:id="3">
    <w:p w:rsidR="00733EDA" w:rsidRPr="00733EDA" w:rsidRDefault="00733EDA" w:rsidP="00733EDA">
      <w:pPr>
        <w:pStyle w:val="a8"/>
        <w:jc w:val="both"/>
        <w:rPr>
          <w:rFonts w:ascii="Arial" w:hAnsi="Arial" w:cs="Arial"/>
          <w:sz w:val="18"/>
          <w:szCs w:val="18"/>
        </w:rPr>
      </w:pPr>
      <w:r w:rsidRPr="00733EDA">
        <w:rPr>
          <w:rStyle w:val="aa"/>
          <w:rFonts w:ascii="Arial" w:hAnsi="Arial" w:cs="Arial"/>
          <w:sz w:val="18"/>
          <w:szCs w:val="18"/>
        </w:rPr>
        <w:footnoteRef/>
      </w:r>
      <w:r w:rsidRPr="00733EDA">
        <w:rPr>
          <w:rFonts w:ascii="Arial" w:hAnsi="Arial" w:cs="Arial"/>
          <w:sz w:val="18"/>
          <w:szCs w:val="18"/>
        </w:rPr>
        <w:t xml:space="preserve"> DB-5 и ZB-5 являются примерами соответствующей продукции, имеющейся в продаже. Данные примеры указаны только для информирования пользователей настоящего стандарта и не являются рекомендуемыми </w:t>
      </w:r>
      <w:r w:rsidRPr="00733EDA">
        <w:rPr>
          <w:rFonts w:ascii="Arial" w:hAnsi="Arial" w:cs="Arial"/>
          <w:sz w:val="18"/>
          <w:szCs w:val="18"/>
          <w:lang w:val="en-US"/>
        </w:rPr>
        <w:t>CEN</w:t>
      </w:r>
      <w:r w:rsidRPr="00733ED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18583D" w:rsidRDefault="00302F71" w:rsidP="00950BD7">
    <w:pPr>
      <w:pStyle w:val="ad"/>
      <w:rPr>
        <w:sz w:val="22"/>
        <w:szCs w:val="22"/>
      </w:rPr>
    </w:pPr>
    <w:r w:rsidRPr="00820A83">
      <w:rPr>
        <w:rFonts w:ascii="Arial" w:hAnsi="Arial" w:cs="Arial"/>
        <w:b/>
        <w:bCs/>
        <w:sz w:val="22"/>
        <w:szCs w:val="22"/>
        <w:lang w:val="en-US"/>
      </w:rPr>
      <w:t>СТБ EN 16</w:t>
    </w:r>
    <w:r>
      <w:rPr>
        <w:rFonts w:ascii="Arial" w:hAnsi="Arial" w:cs="Arial"/>
        <w:b/>
        <w:bCs/>
        <w:sz w:val="22"/>
        <w:szCs w:val="22"/>
      </w:rPr>
      <w:t>377/ПР</w:t>
    </w:r>
  </w:p>
  <w:p w:rsidR="00302F71" w:rsidRPr="00D8477F" w:rsidRDefault="00302F71" w:rsidP="00022E7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71" w:rsidRPr="00251874" w:rsidRDefault="00302F71">
    <w:pPr>
      <w:pStyle w:val="ad"/>
      <w:rPr>
        <w:rFonts w:ascii="Arial" w:hAnsi="Arial" w:cs="Arial"/>
        <w:b/>
        <w:bCs/>
        <w:sz w:val="22"/>
        <w:szCs w:val="22"/>
      </w:rPr>
    </w:pPr>
    <w:r>
      <w:rPr>
        <w:lang w:val="en-US"/>
      </w:rPr>
      <w:tab/>
    </w:r>
    <w:r>
      <w:rPr>
        <w:lang w:val="en-US"/>
      </w:rPr>
      <w:tab/>
    </w:r>
    <w:r w:rsidRPr="00820A83">
      <w:rPr>
        <w:rFonts w:ascii="Arial" w:hAnsi="Arial" w:cs="Arial"/>
        <w:b/>
        <w:bCs/>
        <w:sz w:val="22"/>
        <w:szCs w:val="22"/>
        <w:lang w:val="en-US"/>
      </w:rPr>
      <w:t>СТБ EN 16</w:t>
    </w:r>
    <w:r>
      <w:rPr>
        <w:rFonts w:ascii="Arial" w:hAnsi="Arial" w:cs="Arial"/>
        <w:b/>
        <w:bCs/>
        <w:sz w:val="22"/>
        <w:szCs w:val="22"/>
      </w:rPr>
      <w:t>377/ПР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E3"/>
    <w:multiLevelType w:val="hybridMultilevel"/>
    <w:tmpl w:val="CAF4AF6C"/>
    <w:lvl w:ilvl="0" w:tplc="007AB462">
      <w:numFmt w:val="bullet"/>
      <w:lvlText w:val="—"/>
      <w:lvlJc w:val="left"/>
      <w:pPr>
        <w:ind w:left="75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C964A8F"/>
    <w:multiLevelType w:val="hybridMultilevel"/>
    <w:tmpl w:val="33DE29CC"/>
    <w:lvl w:ilvl="0" w:tplc="685C0184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716B5"/>
    <w:rsid w:val="00001CDC"/>
    <w:rsid w:val="00002238"/>
    <w:rsid w:val="00002DE4"/>
    <w:rsid w:val="000035EA"/>
    <w:rsid w:val="000049F6"/>
    <w:rsid w:val="00004A41"/>
    <w:rsid w:val="00005945"/>
    <w:rsid w:val="00012CC0"/>
    <w:rsid w:val="00013571"/>
    <w:rsid w:val="0001499C"/>
    <w:rsid w:val="00014D9E"/>
    <w:rsid w:val="00020DCE"/>
    <w:rsid w:val="000214CE"/>
    <w:rsid w:val="00022E7E"/>
    <w:rsid w:val="0002353C"/>
    <w:rsid w:val="00023B98"/>
    <w:rsid w:val="0002538B"/>
    <w:rsid w:val="00025BD6"/>
    <w:rsid w:val="00026893"/>
    <w:rsid w:val="00030100"/>
    <w:rsid w:val="0003026E"/>
    <w:rsid w:val="0003048A"/>
    <w:rsid w:val="000318FA"/>
    <w:rsid w:val="0003222B"/>
    <w:rsid w:val="00036233"/>
    <w:rsid w:val="0003629D"/>
    <w:rsid w:val="0004054B"/>
    <w:rsid w:val="00040D21"/>
    <w:rsid w:val="0004195D"/>
    <w:rsid w:val="000419C1"/>
    <w:rsid w:val="00042BB3"/>
    <w:rsid w:val="00044013"/>
    <w:rsid w:val="00044B61"/>
    <w:rsid w:val="00050C70"/>
    <w:rsid w:val="00050D25"/>
    <w:rsid w:val="0005214D"/>
    <w:rsid w:val="00052A67"/>
    <w:rsid w:val="0005738D"/>
    <w:rsid w:val="00057A2D"/>
    <w:rsid w:val="00060142"/>
    <w:rsid w:val="00061834"/>
    <w:rsid w:val="000623B5"/>
    <w:rsid w:val="00066154"/>
    <w:rsid w:val="00067269"/>
    <w:rsid w:val="00067BA6"/>
    <w:rsid w:val="0007202A"/>
    <w:rsid w:val="0007384A"/>
    <w:rsid w:val="000747C2"/>
    <w:rsid w:val="00076059"/>
    <w:rsid w:val="00076709"/>
    <w:rsid w:val="00076D95"/>
    <w:rsid w:val="00077845"/>
    <w:rsid w:val="0008102E"/>
    <w:rsid w:val="0008173B"/>
    <w:rsid w:val="00081918"/>
    <w:rsid w:val="00083DAC"/>
    <w:rsid w:val="0008461B"/>
    <w:rsid w:val="000848E9"/>
    <w:rsid w:val="00085095"/>
    <w:rsid w:val="0008680A"/>
    <w:rsid w:val="00086917"/>
    <w:rsid w:val="00091984"/>
    <w:rsid w:val="00096992"/>
    <w:rsid w:val="000969DE"/>
    <w:rsid w:val="000A1317"/>
    <w:rsid w:val="000A1670"/>
    <w:rsid w:val="000A1AC7"/>
    <w:rsid w:val="000A221F"/>
    <w:rsid w:val="000A2C14"/>
    <w:rsid w:val="000A5A34"/>
    <w:rsid w:val="000A6E8D"/>
    <w:rsid w:val="000B249B"/>
    <w:rsid w:val="000B4B36"/>
    <w:rsid w:val="000B5149"/>
    <w:rsid w:val="000B6291"/>
    <w:rsid w:val="000C0977"/>
    <w:rsid w:val="000C0B6B"/>
    <w:rsid w:val="000C2B76"/>
    <w:rsid w:val="000C379F"/>
    <w:rsid w:val="000C5D15"/>
    <w:rsid w:val="000D0946"/>
    <w:rsid w:val="000D24D1"/>
    <w:rsid w:val="000D2564"/>
    <w:rsid w:val="000D3A5E"/>
    <w:rsid w:val="000D5516"/>
    <w:rsid w:val="000D6F65"/>
    <w:rsid w:val="000E0635"/>
    <w:rsid w:val="000E0975"/>
    <w:rsid w:val="000E12FA"/>
    <w:rsid w:val="000E2D8D"/>
    <w:rsid w:val="000E47D8"/>
    <w:rsid w:val="000E5AF7"/>
    <w:rsid w:val="000E6558"/>
    <w:rsid w:val="000F0E8A"/>
    <w:rsid w:val="000F11F0"/>
    <w:rsid w:val="000F1B0F"/>
    <w:rsid w:val="00100FEE"/>
    <w:rsid w:val="00101FE4"/>
    <w:rsid w:val="0010219B"/>
    <w:rsid w:val="001031EC"/>
    <w:rsid w:val="00104F67"/>
    <w:rsid w:val="00105A1E"/>
    <w:rsid w:val="00110383"/>
    <w:rsid w:val="0011122A"/>
    <w:rsid w:val="001119C8"/>
    <w:rsid w:val="00111DC9"/>
    <w:rsid w:val="001121C8"/>
    <w:rsid w:val="00112BF5"/>
    <w:rsid w:val="001171A2"/>
    <w:rsid w:val="001174E9"/>
    <w:rsid w:val="00120BA1"/>
    <w:rsid w:val="001216A4"/>
    <w:rsid w:val="00121E23"/>
    <w:rsid w:val="001229CB"/>
    <w:rsid w:val="00122CEC"/>
    <w:rsid w:val="00124B3F"/>
    <w:rsid w:val="00125D22"/>
    <w:rsid w:val="001267D9"/>
    <w:rsid w:val="00126C15"/>
    <w:rsid w:val="00127312"/>
    <w:rsid w:val="00127DC7"/>
    <w:rsid w:val="00130D39"/>
    <w:rsid w:val="0013190F"/>
    <w:rsid w:val="00132926"/>
    <w:rsid w:val="001329FA"/>
    <w:rsid w:val="00133F3D"/>
    <w:rsid w:val="00136325"/>
    <w:rsid w:val="00136A2D"/>
    <w:rsid w:val="001371A5"/>
    <w:rsid w:val="00137F33"/>
    <w:rsid w:val="00137FAC"/>
    <w:rsid w:val="00140B6F"/>
    <w:rsid w:val="00141687"/>
    <w:rsid w:val="001421B4"/>
    <w:rsid w:val="0014234D"/>
    <w:rsid w:val="001449D1"/>
    <w:rsid w:val="0014640B"/>
    <w:rsid w:val="0015027F"/>
    <w:rsid w:val="001544AA"/>
    <w:rsid w:val="00154CE3"/>
    <w:rsid w:val="00156762"/>
    <w:rsid w:val="00156850"/>
    <w:rsid w:val="00160936"/>
    <w:rsid w:val="00161EC5"/>
    <w:rsid w:val="001621AD"/>
    <w:rsid w:val="00163404"/>
    <w:rsid w:val="00163B88"/>
    <w:rsid w:val="0016423B"/>
    <w:rsid w:val="00165942"/>
    <w:rsid w:val="00171A75"/>
    <w:rsid w:val="0017317D"/>
    <w:rsid w:val="0017362D"/>
    <w:rsid w:val="0017375A"/>
    <w:rsid w:val="00174446"/>
    <w:rsid w:val="00177C11"/>
    <w:rsid w:val="0018021D"/>
    <w:rsid w:val="00180853"/>
    <w:rsid w:val="00181CE1"/>
    <w:rsid w:val="0018225D"/>
    <w:rsid w:val="0018332B"/>
    <w:rsid w:val="00184714"/>
    <w:rsid w:val="001855CE"/>
    <w:rsid w:val="0018583D"/>
    <w:rsid w:val="001864C1"/>
    <w:rsid w:val="00186DF3"/>
    <w:rsid w:val="0018742A"/>
    <w:rsid w:val="001900D2"/>
    <w:rsid w:val="001901FC"/>
    <w:rsid w:val="00191A18"/>
    <w:rsid w:val="001969B8"/>
    <w:rsid w:val="001A0E27"/>
    <w:rsid w:val="001A145C"/>
    <w:rsid w:val="001A2982"/>
    <w:rsid w:val="001A45B0"/>
    <w:rsid w:val="001A4C7C"/>
    <w:rsid w:val="001A5F56"/>
    <w:rsid w:val="001B01B7"/>
    <w:rsid w:val="001B207D"/>
    <w:rsid w:val="001B3A60"/>
    <w:rsid w:val="001B4573"/>
    <w:rsid w:val="001B5471"/>
    <w:rsid w:val="001B6FD6"/>
    <w:rsid w:val="001C147C"/>
    <w:rsid w:val="001C20A6"/>
    <w:rsid w:val="001C34E1"/>
    <w:rsid w:val="001C3F41"/>
    <w:rsid w:val="001C5F99"/>
    <w:rsid w:val="001D01D8"/>
    <w:rsid w:val="001D14B1"/>
    <w:rsid w:val="001D1AB3"/>
    <w:rsid w:val="001D337E"/>
    <w:rsid w:val="001D4C8F"/>
    <w:rsid w:val="001D5E0B"/>
    <w:rsid w:val="001D6A5D"/>
    <w:rsid w:val="001D6D96"/>
    <w:rsid w:val="001D7A22"/>
    <w:rsid w:val="001E0169"/>
    <w:rsid w:val="001E22E4"/>
    <w:rsid w:val="001E2C0A"/>
    <w:rsid w:val="001E3042"/>
    <w:rsid w:val="001E3C66"/>
    <w:rsid w:val="001E55D2"/>
    <w:rsid w:val="001E6120"/>
    <w:rsid w:val="001E6AB3"/>
    <w:rsid w:val="001F217D"/>
    <w:rsid w:val="001F224C"/>
    <w:rsid w:val="001F36CB"/>
    <w:rsid w:val="001F46B1"/>
    <w:rsid w:val="001F7544"/>
    <w:rsid w:val="0020011E"/>
    <w:rsid w:val="0020097F"/>
    <w:rsid w:val="00205070"/>
    <w:rsid w:val="0020642C"/>
    <w:rsid w:val="002069DB"/>
    <w:rsid w:val="0021267A"/>
    <w:rsid w:val="002140A8"/>
    <w:rsid w:val="0021430D"/>
    <w:rsid w:val="0021478F"/>
    <w:rsid w:val="00214FAD"/>
    <w:rsid w:val="00222311"/>
    <w:rsid w:val="00222E1E"/>
    <w:rsid w:val="002237FC"/>
    <w:rsid w:val="00225913"/>
    <w:rsid w:val="002309B6"/>
    <w:rsid w:val="00230FA1"/>
    <w:rsid w:val="0023150A"/>
    <w:rsid w:val="00232A3D"/>
    <w:rsid w:val="0023329C"/>
    <w:rsid w:val="002359E6"/>
    <w:rsid w:val="00235AEE"/>
    <w:rsid w:val="00237475"/>
    <w:rsid w:val="00237727"/>
    <w:rsid w:val="002417F6"/>
    <w:rsid w:val="00242E7A"/>
    <w:rsid w:val="0024533B"/>
    <w:rsid w:val="00245D33"/>
    <w:rsid w:val="002461AA"/>
    <w:rsid w:val="002473F4"/>
    <w:rsid w:val="00251874"/>
    <w:rsid w:val="002522BE"/>
    <w:rsid w:val="00252C54"/>
    <w:rsid w:val="002538D3"/>
    <w:rsid w:val="0025498B"/>
    <w:rsid w:val="00257B4C"/>
    <w:rsid w:val="002627D6"/>
    <w:rsid w:val="00264843"/>
    <w:rsid w:val="00264C30"/>
    <w:rsid w:val="00266556"/>
    <w:rsid w:val="0026666C"/>
    <w:rsid w:val="0027234C"/>
    <w:rsid w:val="00272C4B"/>
    <w:rsid w:val="00274B52"/>
    <w:rsid w:val="002814B5"/>
    <w:rsid w:val="002815CD"/>
    <w:rsid w:val="00281A3A"/>
    <w:rsid w:val="00282DEA"/>
    <w:rsid w:val="002836A4"/>
    <w:rsid w:val="00285904"/>
    <w:rsid w:val="002865AC"/>
    <w:rsid w:val="002874C2"/>
    <w:rsid w:val="00292F28"/>
    <w:rsid w:val="00295315"/>
    <w:rsid w:val="00295E6E"/>
    <w:rsid w:val="00296E7F"/>
    <w:rsid w:val="002971B5"/>
    <w:rsid w:val="002A0A53"/>
    <w:rsid w:val="002A0F5C"/>
    <w:rsid w:val="002A1CCF"/>
    <w:rsid w:val="002A2581"/>
    <w:rsid w:val="002A734C"/>
    <w:rsid w:val="002A7AB5"/>
    <w:rsid w:val="002B189C"/>
    <w:rsid w:val="002B2C90"/>
    <w:rsid w:val="002B5DC8"/>
    <w:rsid w:val="002B60B3"/>
    <w:rsid w:val="002B7940"/>
    <w:rsid w:val="002C0DF0"/>
    <w:rsid w:val="002C28CD"/>
    <w:rsid w:val="002C580D"/>
    <w:rsid w:val="002C5834"/>
    <w:rsid w:val="002C713E"/>
    <w:rsid w:val="002D31DE"/>
    <w:rsid w:val="002D3ECD"/>
    <w:rsid w:val="002D6115"/>
    <w:rsid w:val="002D7BC7"/>
    <w:rsid w:val="002E01AC"/>
    <w:rsid w:val="002E0658"/>
    <w:rsid w:val="002E06F0"/>
    <w:rsid w:val="002E1B8B"/>
    <w:rsid w:val="002E4919"/>
    <w:rsid w:val="002E49BE"/>
    <w:rsid w:val="002E4A1D"/>
    <w:rsid w:val="002E6C16"/>
    <w:rsid w:val="002E6C42"/>
    <w:rsid w:val="002F0719"/>
    <w:rsid w:val="002F0A09"/>
    <w:rsid w:val="002F1014"/>
    <w:rsid w:val="002F1D58"/>
    <w:rsid w:val="002F2FAD"/>
    <w:rsid w:val="002F3120"/>
    <w:rsid w:val="002F4D8D"/>
    <w:rsid w:val="002F53BC"/>
    <w:rsid w:val="002F5862"/>
    <w:rsid w:val="002F5C77"/>
    <w:rsid w:val="002F7B4C"/>
    <w:rsid w:val="00300280"/>
    <w:rsid w:val="00301AA6"/>
    <w:rsid w:val="00301B7C"/>
    <w:rsid w:val="00301FCA"/>
    <w:rsid w:val="00302F71"/>
    <w:rsid w:val="00303847"/>
    <w:rsid w:val="00303B14"/>
    <w:rsid w:val="00306AB5"/>
    <w:rsid w:val="003079BC"/>
    <w:rsid w:val="003101BC"/>
    <w:rsid w:val="0031033F"/>
    <w:rsid w:val="003110AD"/>
    <w:rsid w:val="00311A51"/>
    <w:rsid w:val="0031313F"/>
    <w:rsid w:val="00313715"/>
    <w:rsid w:val="00313CED"/>
    <w:rsid w:val="003146A0"/>
    <w:rsid w:val="0031641D"/>
    <w:rsid w:val="00317758"/>
    <w:rsid w:val="0032169F"/>
    <w:rsid w:val="00323081"/>
    <w:rsid w:val="00325F14"/>
    <w:rsid w:val="00326EF6"/>
    <w:rsid w:val="00327E7D"/>
    <w:rsid w:val="003317F9"/>
    <w:rsid w:val="00332DAA"/>
    <w:rsid w:val="00334326"/>
    <w:rsid w:val="00336076"/>
    <w:rsid w:val="00337BA2"/>
    <w:rsid w:val="00341238"/>
    <w:rsid w:val="00341C57"/>
    <w:rsid w:val="00347390"/>
    <w:rsid w:val="00347634"/>
    <w:rsid w:val="0035022D"/>
    <w:rsid w:val="00350C78"/>
    <w:rsid w:val="00351230"/>
    <w:rsid w:val="00352594"/>
    <w:rsid w:val="003531F4"/>
    <w:rsid w:val="00354AEB"/>
    <w:rsid w:val="00355A5C"/>
    <w:rsid w:val="00356121"/>
    <w:rsid w:val="003605FE"/>
    <w:rsid w:val="00364896"/>
    <w:rsid w:val="00364F7F"/>
    <w:rsid w:val="00366232"/>
    <w:rsid w:val="00366E82"/>
    <w:rsid w:val="00367252"/>
    <w:rsid w:val="00367737"/>
    <w:rsid w:val="003748BD"/>
    <w:rsid w:val="0037511F"/>
    <w:rsid w:val="00377FCD"/>
    <w:rsid w:val="00381D9D"/>
    <w:rsid w:val="00382060"/>
    <w:rsid w:val="00383F80"/>
    <w:rsid w:val="00384F4C"/>
    <w:rsid w:val="00386D87"/>
    <w:rsid w:val="0038793F"/>
    <w:rsid w:val="00390245"/>
    <w:rsid w:val="00390590"/>
    <w:rsid w:val="00394782"/>
    <w:rsid w:val="003975CC"/>
    <w:rsid w:val="003A1068"/>
    <w:rsid w:val="003A190F"/>
    <w:rsid w:val="003A310E"/>
    <w:rsid w:val="003A39CF"/>
    <w:rsid w:val="003A3A5F"/>
    <w:rsid w:val="003A3FFB"/>
    <w:rsid w:val="003A515C"/>
    <w:rsid w:val="003A649B"/>
    <w:rsid w:val="003B1599"/>
    <w:rsid w:val="003B21C5"/>
    <w:rsid w:val="003B4517"/>
    <w:rsid w:val="003B4523"/>
    <w:rsid w:val="003B6A45"/>
    <w:rsid w:val="003B7169"/>
    <w:rsid w:val="003C3DF9"/>
    <w:rsid w:val="003C43D0"/>
    <w:rsid w:val="003C58BE"/>
    <w:rsid w:val="003D044D"/>
    <w:rsid w:val="003D1528"/>
    <w:rsid w:val="003D1E90"/>
    <w:rsid w:val="003D28C9"/>
    <w:rsid w:val="003D461E"/>
    <w:rsid w:val="003D5BA6"/>
    <w:rsid w:val="003D6F16"/>
    <w:rsid w:val="003D73F9"/>
    <w:rsid w:val="003E08FE"/>
    <w:rsid w:val="003E0A3F"/>
    <w:rsid w:val="003E0AD3"/>
    <w:rsid w:val="003E158E"/>
    <w:rsid w:val="003E3D89"/>
    <w:rsid w:val="003E444A"/>
    <w:rsid w:val="003E609B"/>
    <w:rsid w:val="003E7D6B"/>
    <w:rsid w:val="003F0A93"/>
    <w:rsid w:val="003F0E51"/>
    <w:rsid w:val="003F1066"/>
    <w:rsid w:val="003F3A96"/>
    <w:rsid w:val="003F4A11"/>
    <w:rsid w:val="003F4B7F"/>
    <w:rsid w:val="003F5D1C"/>
    <w:rsid w:val="003F66C6"/>
    <w:rsid w:val="003F684D"/>
    <w:rsid w:val="003F76E8"/>
    <w:rsid w:val="003F7C37"/>
    <w:rsid w:val="0040003B"/>
    <w:rsid w:val="004004AE"/>
    <w:rsid w:val="00402068"/>
    <w:rsid w:val="00402AD1"/>
    <w:rsid w:val="00404876"/>
    <w:rsid w:val="00405657"/>
    <w:rsid w:val="00405F4C"/>
    <w:rsid w:val="00406590"/>
    <w:rsid w:val="00406848"/>
    <w:rsid w:val="00411072"/>
    <w:rsid w:val="004112E7"/>
    <w:rsid w:val="004139C6"/>
    <w:rsid w:val="004159B0"/>
    <w:rsid w:val="004160A2"/>
    <w:rsid w:val="0041639D"/>
    <w:rsid w:val="00417C90"/>
    <w:rsid w:val="004233B3"/>
    <w:rsid w:val="0042593D"/>
    <w:rsid w:val="00426281"/>
    <w:rsid w:val="004263D5"/>
    <w:rsid w:val="0042746D"/>
    <w:rsid w:val="0043093B"/>
    <w:rsid w:val="004341D2"/>
    <w:rsid w:val="00435127"/>
    <w:rsid w:val="004357D3"/>
    <w:rsid w:val="004362CE"/>
    <w:rsid w:val="00441290"/>
    <w:rsid w:val="0044380B"/>
    <w:rsid w:val="00443E26"/>
    <w:rsid w:val="004464A2"/>
    <w:rsid w:val="00446EAA"/>
    <w:rsid w:val="0045182D"/>
    <w:rsid w:val="00453DE3"/>
    <w:rsid w:val="004555D3"/>
    <w:rsid w:val="004556FC"/>
    <w:rsid w:val="00455962"/>
    <w:rsid w:val="00456267"/>
    <w:rsid w:val="00456B36"/>
    <w:rsid w:val="00457253"/>
    <w:rsid w:val="00463FB9"/>
    <w:rsid w:val="00465E26"/>
    <w:rsid w:val="00470385"/>
    <w:rsid w:val="004711BF"/>
    <w:rsid w:val="004714BF"/>
    <w:rsid w:val="004729CA"/>
    <w:rsid w:val="00472E68"/>
    <w:rsid w:val="0047330E"/>
    <w:rsid w:val="004772C9"/>
    <w:rsid w:val="00480E1E"/>
    <w:rsid w:val="00481BF0"/>
    <w:rsid w:val="00481FA3"/>
    <w:rsid w:val="00482F87"/>
    <w:rsid w:val="0048511A"/>
    <w:rsid w:val="0048542F"/>
    <w:rsid w:val="00485703"/>
    <w:rsid w:val="004869EC"/>
    <w:rsid w:val="00486D78"/>
    <w:rsid w:val="00486FDD"/>
    <w:rsid w:val="00490FCC"/>
    <w:rsid w:val="00494105"/>
    <w:rsid w:val="00496F07"/>
    <w:rsid w:val="0049714A"/>
    <w:rsid w:val="004A23D9"/>
    <w:rsid w:val="004A6EFB"/>
    <w:rsid w:val="004A748B"/>
    <w:rsid w:val="004B04AE"/>
    <w:rsid w:val="004B0817"/>
    <w:rsid w:val="004B4662"/>
    <w:rsid w:val="004B5CFF"/>
    <w:rsid w:val="004B72BA"/>
    <w:rsid w:val="004C089B"/>
    <w:rsid w:val="004C1308"/>
    <w:rsid w:val="004C3091"/>
    <w:rsid w:val="004C4753"/>
    <w:rsid w:val="004C7C7A"/>
    <w:rsid w:val="004C7FC3"/>
    <w:rsid w:val="004D0304"/>
    <w:rsid w:val="004D05EE"/>
    <w:rsid w:val="004D32B7"/>
    <w:rsid w:val="004D423F"/>
    <w:rsid w:val="004D527F"/>
    <w:rsid w:val="004D56A1"/>
    <w:rsid w:val="004D59EC"/>
    <w:rsid w:val="004E049D"/>
    <w:rsid w:val="004E11F7"/>
    <w:rsid w:val="004E4A34"/>
    <w:rsid w:val="004F3579"/>
    <w:rsid w:val="004F3C25"/>
    <w:rsid w:val="004F7B59"/>
    <w:rsid w:val="004F7D09"/>
    <w:rsid w:val="005037C3"/>
    <w:rsid w:val="005038D8"/>
    <w:rsid w:val="0050467E"/>
    <w:rsid w:val="00504E31"/>
    <w:rsid w:val="00505958"/>
    <w:rsid w:val="005061AD"/>
    <w:rsid w:val="00510683"/>
    <w:rsid w:val="005115CC"/>
    <w:rsid w:val="00512069"/>
    <w:rsid w:val="0051213D"/>
    <w:rsid w:val="00513469"/>
    <w:rsid w:val="00515D9D"/>
    <w:rsid w:val="0052140C"/>
    <w:rsid w:val="0052284E"/>
    <w:rsid w:val="005236EA"/>
    <w:rsid w:val="00525AEA"/>
    <w:rsid w:val="00526043"/>
    <w:rsid w:val="00527236"/>
    <w:rsid w:val="005272B7"/>
    <w:rsid w:val="0053004B"/>
    <w:rsid w:val="00530748"/>
    <w:rsid w:val="00532C2A"/>
    <w:rsid w:val="00532D80"/>
    <w:rsid w:val="0053405C"/>
    <w:rsid w:val="00535062"/>
    <w:rsid w:val="00535714"/>
    <w:rsid w:val="005357EE"/>
    <w:rsid w:val="0053603E"/>
    <w:rsid w:val="00536206"/>
    <w:rsid w:val="00536CD4"/>
    <w:rsid w:val="00537282"/>
    <w:rsid w:val="00537EEF"/>
    <w:rsid w:val="0054408E"/>
    <w:rsid w:val="005465A3"/>
    <w:rsid w:val="00547704"/>
    <w:rsid w:val="005538CE"/>
    <w:rsid w:val="005549B3"/>
    <w:rsid w:val="00556056"/>
    <w:rsid w:val="00557990"/>
    <w:rsid w:val="00560A1A"/>
    <w:rsid w:val="00562C11"/>
    <w:rsid w:val="00563319"/>
    <w:rsid w:val="00563320"/>
    <w:rsid w:val="005667DC"/>
    <w:rsid w:val="00566E1B"/>
    <w:rsid w:val="00570E1B"/>
    <w:rsid w:val="00570F46"/>
    <w:rsid w:val="00571250"/>
    <w:rsid w:val="00577BBD"/>
    <w:rsid w:val="00580F35"/>
    <w:rsid w:val="00581A41"/>
    <w:rsid w:val="0058252F"/>
    <w:rsid w:val="005828D5"/>
    <w:rsid w:val="00584499"/>
    <w:rsid w:val="00586C64"/>
    <w:rsid w:val="00587358"/>
    <w:rsid w:val="005916CA"/>
    <w:rsid w:val="0059175C"/>
    <w:rsid w:val="00591C26"/>
    <w:rsid w:val="00595C65"/>
    <w:rsid w:val="005A2D60"/>
    <w:rsid w:val="005A3DBB"/>
    <w:rsid w:val="005A4A01"/>
    <w:rsid w:val="005A617A"/>
    <w:rsid w:val="005A6C17"/>
    <w:rsid w:val="005B275E"/>
    <w:rsid w:val="005B3794"/>
    <w:rsid w:val="005B3E26"/>
    <w:rsid w:val="005B56EC"/>
    <w:rsid w:val="005B6692"/>
    <w:rsid w:val="005B6843"/>
    <w:rsid w:val="005C0450"/>
    <w:rsid w:val="005C46FE"/>
    <w:rsid w:val="005C5711"/>
    <w:rsid w:val="005C5D65"/>
    <w:rsid w:val="005C727A"/>
    <w:rsid w:val="005C7AC2"/>
    <w:rsid w:val="005C7F67"/>
    <w:rsid w:val="005D02E7"/>
    <w:rsid w:val="005D4365"/>
    <w:rsid w:val="005D4D07"/>
    <w:rsid w:val="005E0B09"/>
    <w:rsid w:val="005E17B5"/>
    <w:rsid w:val="005E17BA"/>
    <w:rsid w:val="005E236C"/>
    <w:rsid w:val="005E2688"/>
    <w:rsid w:val="005E5031"/>
    <w:rsid w:val="005E55F8"/>
    <w:rsid w:val="005E606D"/>
    <w:rsid w:val="005E719C"/>
    <w:rsid w:val="005F0F31"/>
    <w:rsid w:val="005F4FA0"/>
    <w:rsid w:val="005F7040"/>
    <w:rsid w:val="00601047"/>
    <w:rsid w:val="00602462"/>
    <w:rsid w:val="006026C7"/>
    <w:rsid w:val="00604FFE"/>
    <w:rsid w:val="00605378"/>
    <w:rsid w:val="00605A47"/>
    <w:rsid w:val="00605D5A"/>
    <w:rsid w:val="006060F6"/>
    <w:rsid w:val="00606EE0"/>
    <w:rsid w:val="006075A7"/>
    <w:rsid w:val="00610095"/>
    <w:rsid w:val="00610AE9"/>
    <w:rsid w:val="006119FA"/>
    <w:rsid w:val="00615755"/>
    <w:rsid w:val="00622B3E"/>
    <w:rsid w:val="00623A54"/>
    <w:rsid w:val="00625336"/>
    <w:rsid w:val="006255DE"/>
    <w:rsid w:val="006257A0"/>
    <w:rsid w:val="00625DB2"/>
    <w:rsid w:val="006260CB"/>
    <w:rsid w:val="00626D18"/>
    <w:rsid w:val="00627DEA"/>
    <w:rsid w:val="006306EE"/>
    <w:rsid w:val="00633CE5"/>
    <w:rsid w:val="00634667"/>
    <w:rsid w:val="00634E68"/>
    <w:rsid w:val="0064312E"/>
    <w:rsid w:val="00645370"/>
    <w:rsid w:val="006468A2"/>
    <w:rsid w:val="00647428"/>
    <w:rsid w:val="0064794A"/>
    <w:rsid w:val="00647A97"/>
    <w:rsid w:val="006507CF"/>
    <w:rsid w:val="00650CDE"/>
    <w:rsid w:val="006533A7"/>
    <w:rsid w:val="00653A60"/>
    <w:rsid w:val="0065633D"/>
    <w:rsid w:val="00656E1A"/>
    <w:rsid w:val="00663AF7"/>
    <w:rsid w:val="0066486D"/>
    <w:rsid w:val="00664FA2"/>
    <w:rsid w:val="00666C61"/>
    <w:rsid w:val="0066713E"/>
    <w:rsid w:val="006700ED"/>
    <w:rsid w:val="006706E6"/>
    <w:rsid w:val="00671C3F"/>
    <w:rsid w:val="0067290F"/>
    <w:rsid w:val="006753F7"/>
    <w:rsid w:val="006812F0"/>
    <w:rsid w:val="00681611"/>
    <w:rsid w:val="00684838"/>
    <w:rsid w:val="00685265"/>
    <w:rsid w:val="00685735"/>
    <w:rsid w:val="006877EB"/>
    <w:rsid w:val="00687BE8"/>
    <w:rsid w:val="00687D43"/>
    <w:rsid w:val="0069149A"/>
    <w:rsid w:val="00691504"/>
    <w:rsid w:val="00694B40"/>
    <w:rsid w:val="00696BA7"/>
    <w:rsid w:val="006979E1"/>
    <w:rsid w:val="006A60EA"/>
    <w:rsid w:val="006B0961"/>
    <w:rsid w:val="006B179E"/>
    <w:rsid w:val="006B38B2"/>
    <w:rsid w:val="006B461F"/>
    <w:rsid w:val="006B4F1E"/>
    <w:rsid w:val="006B5118"/>
    <w:rsid w:val="006B62FF"/>
    <w:rsid w:val="006C2AA3"/>
    <w:rsid w:val="006C3735"/>
    <w:rsid w:val="006C51FA"/>
    <w:rsid w:val="006C6AD5"/>
    <w:rsid w:val="006C7AFC"/>
    <w:rsid w:val="006C7D34"/>
    <w:rsid w:val="006D18A8"/>
    <w:rsid w:val="006D2740"/>
    <w:rsid w:val="006D2B64"/>
    <w:rsid w:val="006D2DE4"/>
    <w:rsid w:val="006D3238"/>
    <w:rsid w:val="006D42DD"/>
    <w:rsid w:val="006D61D9"/>
    <w:rsid w:val="006D6F45"/>
    <w:rsid w:val="006E1218"/>
    <w:rsid w:val="006E3846"/>
    <w:rsid w:val="006E4425"/>
    <w:rsid w:val="006F0A8B"/>
    <w:rsid w:val="006F24CF"/>
    <w:rsid w:val="006F5169"/>
    <w:rsid w:val="006F5717"/>
    <w:rsid w:val="006F6457"/>
    <w:rsid w:val="007019D7"/>
    <w:rsid w:val="00704D69"/>
    <w:rsid w:val="0070554D"/>
    <w:rsid w:val="00707AF2"/>
    <w:rsid w:val="00710C25"/>
    <w:rsid w:val="00715963"/>
    <w:rsid w:val="00717C62"/>
    <w:rsid w:val="00721311"/>
    <w:rsid w:val="0072329E"/>
    <w:rsid w:val="007237A4"/>
    <w:rsid w:val="0072393E"/>
    <w:rsid w:val="00723F48"/>
    <w:rsid w:val="00724F21"/>
    <w:rsid w:val="0073088D"/>
    <w:rsid w:val="00732214"/>
    <w:rsid w:val="00732877"/>
    <w:rsid w:val="00733212"/>
    <w:rsid w:val="007336DC"/>
    <w:rsid w:val="0073372B"/>
    <w:rsid w:val="00733EDA"/>
    <w:rsid w:val="00736DCC"/>
    <w:rsid w:val="00744E13"/>
    <w:rsid w:val="00745E3A"/>
    <w:rsid w:val="0075040C"/>
    <w:rsid w:val="007523A6"/>
    <w:rsid w:val="00752A59"/>
    <w:rsid w:val="00752D54"/>
    <w:rsid w:val="007558E7"/>
    <w:rsid w:val="007569AC"/>
    <w:rsid w:val="00760D2B"/>
    <w:rsid w:val="007619A9"/>
    <w:rsid w:val="007651D2"/>
    <w:rsid w:val="00765481"/>
    <w:rsid w:val="007666C0"/>
    <w:rsid w:val="00767B78"/>
    <w:rsid w:val="00767D48"/>
    <w:rsid w:val="00767F47"/>
    <w:rsid w:val="00770F26"/>
    <w:rsid w:val="0077146E"/>
    <w:rsid w:val="00771797"/>
    <w:rsid w:val="007717B9"/>
    <w:rsid w:val="0077269D"/>
    <w:rsid w:val="00773852"/>
    <w:rsid w:val="00773D31"/>
    <w:rsid w:val="0077435F"/>
    <w:rsid w:val="00775CF3"/>
    <w:rsid w:val="007810A6"/>
    <w:rsid w:val="007814C3"/>
    <w:rsid w:val="0078292A"/>
    <w:rsid w:val="00787138"/>
    <w:rsid w:val="007907A9"/>
    <w:rsid w:val="00790944"/>
    <w:rsid w:val="00791558"/>
    <w:rsid w:val="0079169D"/>
    <w:rsid w:val="007926A2"/>
    <w:rsid w:val="0079439F"/>
    <w:rsid w:val="007A069C"/>
    <w:rsid w:val="007A114A"/>
    <w:rsid w:val="007A14AD"/>
    <w:rsid w:val="007A2410"/>
    <w:rsid w:val="007A2AB8"/>
    <w:rsid w:val="007A2EB9"/>
    <w:rsid w:val="007A3656"/>
    <w:rsid w:val="007A581B"/>
    <w:rsid w:val="007A5FA2"/>
    <w:rsid w:val="007A6C61"/>
    <w:rsid w:val="007B0607"/>
    <w:rsid w:val="007B1F88"/>
    <w:rsid w:val="007B5091"/>
    <w:rsid w:val="007B66F3"/>
    <w:rsid w:val="007B6D82"/>
    <w:rsid w:val="007B6DF6"/>
    <w:rsid w:val="007C0A35"/>
    <w:rsid w:val="007C12FF"/>
    <w:rsid w:val="007C27A0"/>
    <w:rsid w:val="007C2CDC"/>
    <w:rsid w:val="007C302C"/>
    <w:rsid w:val="007C4720"/>
    <w:rsid w:val="007C4B7A"/>
    <w:rsid w:val="007C53FF"/>
    <w:rsid w:val="007C627D"/>
    <w:rsid w:val="007C64D4"/>
    <w:rsid w:val="007D2B33"/>
    <w:rsid w:val="007D4BD8"/>
    <w:rsid w:val="007D516F"/>
    <w:rsid w:val="007E048C"/>
    <w:rsid w:val="007E0DEA"/>
    <w:rsid w:val="007E10A3"/>
    <w:rsid w:val="007E1302"/>
    <w:rsid w:val="007E2509"/>
    <w:rsid w:val="007E4246"/>
    <w:rsid w:val="007E5870"/>
    <w:rsid w:val="007E5D47"/>
    <w:rsid w:val="007E65A2"/>
    <w:rsid w:val="007F040B"/>
    <w:rsid w:val="007F04EC"/>
    <w:rsid w:val="007F349D"/>
    <w:rsid w:val="007F396B"/>
    <w:rsid w:val="007F39A0"/>
    <w:rsid w:val="007F5C39"/>
    <w:rsid w:val="00802207"/>
    <w:rsid w:val="00802745"/>
    <w:rsid w:val="0080326C"/>
    <w:rsid w:val="00803492"/>
    <w:rsid w:val="0080381E"/>
    <w:rsid w:val="008078D8"/>
    <w:rsid w:val="00807E73"/>
    <w:rsid w:val="0081004D"/>
    <w:rsid w:val="008103CF"/>
    <w:rsid w:val="0081154E"/>
    <w:rsid w:val="00812406"/>
    <w:rsid w:val="00814220"/>
    <w:rsid w:val="0081512A"/>
    <w:rsid w:val="008160D4"/>
    <w:rsid w:val="008171E5"/>
    <w:rsid w:val="008208CD"/>
    <w:rsid w:val="008209F3"/>
    <w:rsid w:val="00820A83"/>
    <w:rsid w:val="008219C4"/>
    <w:rsid w:val="008237C5"/>
    <w:rsid w:val="00823BA4"/>
    <w:rsid w:val="00823F48"/>
    <w:rsid w:val="008251B8"/>
    <w:rsid w:val="0082525F"/>
    <w:rsid w:val="008277CC"/>
    <w:rsid w:val="00833175"/>
    <w:rsid w:val="008334B0"/>
    <w:rsid w:val="00833CAD"/>
    <w:rsid w:val="00833CBD"/>
    <w:rsid w:val="00833E2F"/>
    <w:rsid w:val="00834033"/>
    <w:rsid w:val="00837A36"/>
    <w:rsid w:val="00840DF1"/>
    <w:rsid w:val="00841A0C"/>
    <w:rsid w:val="00842FF8"/>
    <w:rsid w:val="008440CC"/>
    <w:rsid w:val="00844A69"/>
    <w:rsid w:val="0085168E"/>
    <w:rsid w:val="0085318F"/>
    <w:rsid w:val="00853DC0"/>
    <w:rsid w:val="00854670"/>
    <w:rsid w:val="00856053"/>
    <w:rsid w:val="00856613"/>
    <w:rsid w:val="00857306"/>
    <w:rsid w:val="008604C9"/>
    <w:rsid w:val="00861A1F"/>
    <w:rsid w:val="0086799A"/>
    <w:rsid w:val="0087009E"/>
    <w:rsid w:val="00871F40"/>
    <w:rsid w:val="00872E56"/>
    <w:rsid w:val="00873B9F"/>
    <w:rsid w:val="00875A1D"/>
    <w:rsid w:val="00877A4C"/>
    <w:rsid w:val="00877C86"/>
    <w:rsid w:val="00882713"/>
    <w:rsid w:val="008842D3"/>
    <w:rsid w:val="00887644"/>
    <w:rsid w:val="00887788"/>
    <w:rsid w:val="008907BC"/>
    <w:rsid w:val="00890FF1"/>
    <w:rsid w:val="00892ED7"/>
    <w:rsid w:val="00893D49"/>
    <w:rsid w:val="00894435"/>
    <w:rsid w:val="00894CE1"/>
    <w:rsid w:val="008A09F8"/>
    <w:rsid w:val="008A0FD3"/>
    <w:rsid w:val="008A1312"/>
    <w:rsid w:val="008A27F1"/>
    <w:rsid w:val="008A66A5"/>
    <w:rsid w:val="008B1B4B"/>
    <w:rsid w:val="008B2480"/>
    <w:rsid w:val="008C0959"/>
    <w:rsid w:val="008C0B51"/>
    <w:rsid w:val="008C0FF4"/>
    <w:rsid w:val="008C11CE"/>
    <w:rsid w:val="008C557D"/>
    <w:rsid w:val="008C58E4"/>
    <w:rsid w:val="008C63E7"/>
    <w:rsid w:val="008C778A"/>
    <w:rsid w:val="008C78BE"/>
    <w:rsid w:val="008D1902"/>
    <w:rsid w:val="008D22C5"/>
    <w:rsid w:val="008D335E"/>
    <w:rsid w:val="008D467B"/>
    <w:rsid w:val="008D4AAF"/>
    <w:rsid w:val="008D4CA0"/>
    <w:rsid w:val="008D6FFF"/>
    <w:rsid w:val="008D7192"/>
    <w:rsid w:val="008E1A59"/>
    <w:rsid w:val="008E2891"/>
    <w:rsid w:val="008E3414"/>
    <w:rsid w:val="008E3FDA"/>
    <w:rsid w:val="008E42A1"/>
    <w:rsid w:val="008E4728"/>
    <w:rsid w:val="008E52E7"/>
    <w:rsid w:val="008E62B1"/>
    <w:rsid w:val="008E649A"/>
    <w:rsid w:val="008E7734"/>
    <w:rsid w:val="008F0C06"/>
    <w:rsid w:val="008F1320"/>
    <w:rsid w:val="008F1A39"/>
    <w:rsid w:val="008F1CCE"/>
    <w:rsid w:val="008F4CB1"/>
    <w:rsid w:val="008F5163"/>
    <w:rsid w:val="008F6180"/>
    <w:rsid w:val="008F755A"/>
    <w:rsid w:val="009048C7"/>
    <w:rsid w:val="00905054"/>
    <w:rsid w:val="00906730"/>
    <w:rsid w:val="00907987"/>
    <w:rsid w:val="00913340"/>
    <w:rsid w:val="00913D5F"/>
    <w:rsid w:val="009141AD"/>
    <w:rsid w:val="00914FC5"/>
    <w:rsid w:val="009162FB"/>
    <w:rsid w:val="00916837"/>
    <w:rsid w:val="00917287"/>
    <w:rsid w:val="00920997"/>
    <w:rsid w:val="00924E06"/>
    <w:rsid w:val="009254B6"/>
    <w:rsid w:val="009262C5"/>
    <w:rsid w:val="00930908"/>
    <w:rsid w:val="009327BA"/>
    <w:rsid w:val="00934EC6"/>
    <w:rsid w:val="00935D2A"/>
    <w:rsid w:val="009362BD"/>
    <w:rsid w:val="0093703F"/>
    <w:rsid w:val="009378BB"/>
    <w:rsid w:val="00940074"/>
    <w:rsid w:val="00941B6D"/>
    <w:rsid w:val="00945B55"/>
    <w:rsid w:val="00946072"/>
    <w:rsid w:val="0094768A"/>
    <w:rsid w:val="00950078"/>
    <w:rsid w:val="00950BD7"/>
    <w:rsid w:val="00954C0A"/>
    <w:rsid w:val="00954D4B"/>
    <w:rsid w:val="00956572"/>
    <w:rsid w:val="00957415"/>
    <w:rsid w:val="00960374"/>
    <w:rsid w:val="00962723"/>
    <w:rsid w:val="00963D8A"/>
    <w:rsid w:val="00966F80"/>
    <w:rsid w:val="00971F45"/>
    <w:rsid w:val="00972F59"/>
    <w:rsid w:val="00980D4E"/>
    <w:rsid w:val="00981B43"/>
    <w:rsid w:val="00987D4B"/>
    <w:rsid w:val="009906FD"/>
    <w:rsid w:val="009907E6"/>
    <w:rsid w:val="009922EB"/>
    <w:rsid w:val="00992EC8"/>
    <w:rsid w:val="00994827"/>
    <w:rsid w:val="009960E2"/>
    <w:rsid w:val="00996211"/>
    <w:rsid w:val="00996AE1"/>
    <w:rsid w:val="00997605"/>
    <w:rsid w:val="009A0591"/>
    <w:rsid w:val="009A199F"/>
    <w:rsid w:val="009A22A1"/>
    <w:rsid w:val="009A2DC9"/>
    <w:rsid w:val="009A3A4A"/>
    <w:rsid w:val="009A5FB8"/>
    <w:rsid w:val="009A6637"/>
    <w:rsid w:val="009A6E1F"/>
    <w:rsid w:val="009A7A2C"/>
    <w:rsid w:val="009B09A8"/>
    <w:rsid w:val="009B142E"/>
    <w:rsid w:val="009B2978"/>
    <w:rsid w:val="009B2A31"/>
    <w:rsid w:val="009C511A"/>
    <w:rsid w:val="009D0D16"/>
    <w:rsid w:val="009D1B51"/>
    <w:rsid w:val="009D2696"/>
    <w:rsid w:val="009D3A76"/>
    <w:rsid w:val="009D3F1E"/>
    <w:rsid w:val="009D4206"/>
    <w:rsid w:val="009D55D6"/>
    <w:rsid w:val="009D6198"/>
    <w:rsid w:val="009D6DB5"/>
    <w:rsid w:val="009E1EA4"/>
    <w:rsid w:val="009E42B8"/>
    <w:rsid w:val="009E65F0"/>
    <w:rsid w:val="009E6BF7"/>
    <w:rsid w:val="009E7236"/>
    <w:rsid w:val="009F03E2"/>
    <w:rsid w:val="009F0662"/>
    <w:rsid w:val="009F1274"/>
    <w:rsid w:val="009F279C"/>
    <w:rsid w:val="009F2C76"/>
    <w:rsid w:val="009F35F9"/>
    <w:rsid w:val="009F4657"/>
    <w:rsid w:val="00A008EE"/>
    <w:rsid w:val="00A025D3"/>
    <w:rsid w:val="00A04E44"/>
    <w:rsid w:val="00A051D4"/>
    <w:rsid w:val="00A053C2"/>
    <w:rsid w:val="00A068A5"/>
    <w:rsid w:val="00A10E8E"/>
    <w:rsid w:val="00A12627"/>
    <w:rsid w:val="00A13BED"/>
    <w:rsid w:val="00A1436D"/>
    <w:rsid w:val="00A143E0"/>
    <w:rsid w:val="00A1498E"/>
    <w:rsid w:val="00A16374"/>
    <w:rsid w:val="00A17BD8"/>
    <w:rsid w:val="00A21217"/>
    <w:rsid w:val="00A2162C"/>
    <w:rsid w:val="00A21C84"/>
    <w:rsid w:val="00A21F4B"/>
    <w:rsid w:val="00A24B68"/>
    <w:rsid w:val="00A30D83"/>
    <w:rsid w:val="00A32BB6"/>
    <w:rsid w:val="00A32F27"/>
    <w:rsid w:val="00A332E9"/>
    <w:rsid w:val="00A33F3A"/>
    <w:rsid w:val="00A34D74"/>
    <w:rsid w:val="00A3539E"/>
    <w:rsid w:val="00A36124"/>
    <w:rsid w:val="00A369A3"/>
    <w:rsid w:val="00A377FC"/>
    <w:rsid w:val="00A37AAA"/>
    <w:rsid w:val="00A37B61"/>
    <w:rsid w:val="00A4308A"/>
    <w:rsid w:val="00A44FF1"/>
    <w:rsid w:val="00A459B2"/>
    <w:rsid w:val="00A479E2"/>
    <w:rsid w:val="00A50779"/>
    <w:rsid w:val="00A50A68"/>
    <w:rsid w:val="00A51782"/>
    <w:rsid w:val="00A559BA"/>
    <w:rsid w:val="00A563FB"/>
    <w:rsid w:val="00A56CC3"/>
    <w:rsid w:val="00A56EE3"/>
    <w:rsid w:val="00A60B1E"/>
    <w:rsid w:val="00A6202C"/>
    <w:rsid w:val="00A63461"/>
    <w:rsid w:val="00A64024"/>
    <w:rsid w:val="00A652F7"/>
    <w:rsid w:val="00A70159"/>
    <w:rsid w:val="00A707ED"/>
    <w:rsid w:val="00A710ED"/>
    <w:rsid w:val="00A712E6"/>
    <w:rsid w:val="00A716B5"/>
    <w:rsid w:val="00A722F5"/>
    <w:rsid w:val="00A72B0A"/>
    <w:rsid w:val="00A73FC8"/>
    <w:rsid w:val="00A75900"/>
    <w:rsid w:val="00A76BB3"/>
    <w:rsid w:val="00A77403"/>
    <w:rsid w:val="00A8008A"/>
    <w:rsid w:val="00A800EB"/>
    <w:rsid w:val="00A808E1"/>
    <w:rsid w:val="00A81F83"/>
    <w:rsid w:val="00A8230C"/>
    <w:rsid w:val="00A82564"/>
    <w:rsid w:val="00A82DEA"/>
    <w:rsid w:val="00A8354B"/>
    <w:rsid w:val="00A866C3"/>
    <w:rsid w:val="00A86D08"/>
    <w:rsid w:val="00A87490"/>
    <w:rsid w:val="00A90291"/>
    <w:rsid w:val="00A908B3"/>
    <w:rsid w:val="00A90958"/>
    <w:rsid w:val="00A9360C"/>
    <w:rsid w:val="00A95DC5"/>
    <w:rsid w:val="00AA1F90"/>
    <w:rsid w:val="00AA25A6"/>
    <w:rsid w:val="00AA26B6"/>
    <w:rsid w:val="00AA36B8"/>
    <w:rsid w:val="00AA5C97"/>
    <w:rsid w:val="00AA64D6"/>
    <w:rsid w:val="00AA7A0D"/>
    <w:rsid w:val="00AB1F3D"/>
    <w:rsid w:val="00AB3BE4"/>
    <w:rsid w:val="00AB50E3"/>
    <w:rsid w:val="00AB7FB7"/>
    <w:rsid w:val="00AC1331"/>
    <w:rsid w:val="00AC2199"/>
    <w:rsid w:val="00AC2832"/>
    <w:rsid w:val="00AC31C6"/>
    <w:rsid w:val="00AC3FFB"/>
    <w:rsid w:val="00AC4247"/>
    <w:rsid w:val="00AD1266"/>
    <w:rsid w:val="00AD12B2"/>
    <w:rsid w:val="00AD236C"/>
    <w:rsid w:val="00AD28BF"/>
    <w:rsid w:val="00AD47CC"/>
    <w:rsid w:val="00AD4EE4"/>
    <w:rsid w:val="00AD67FA"/>
    <w:rsid w:val="00AD777E"/>
    <w:rsid w:val="00AE2A7C"/>
    <w:rsid w:val="00AE2D61"/>
    <w:rsid w:val="00AE3844"/>
    <w:rsid w:val="00AE5CAA"/>
    <w:rsid w:val="00AF1B35"/>
    <w:rsid w:val="00AF1E3F"/>
    <w:rsid w:val="00AF2045"/>
    <w:rsid w:val="00AF34E4"/>
    <w:rsid w:val="00AF538F"/>
    <w:rsid w:val="00AF68A6"/>
    <w:rsid w:val="00AF7A3F"/>
    <w:rsid w:val="00B009BF"/>
    <w:rsid w:val="00B019E5"/>
    <w:rsid w:val="00B02620"/>
    <w:rsid w:val="00B02B27"/>
    <w:rsid w:val="00B047AF"/>
    <w:rsid w:val="00B07965"/>
    <w:rsid w:val="00B103D1"/>
    <w:rsid w:val="00B114B1"/>
    <w:rsid w:val="00B12027"/>
    <w:rsid w:val="00B1386B"/>
    <w:rsid w:val="00B14BB6"/>
    <w:rsid w:val="00B14E7A"/>
    <w:rsid w:val="00B1524C"/>
    <w:rsid w:val="00B16367"/>
    <w:rsid w:val="00B16440"/>
    <w:rsid w:val="00B16F92"/>
    <w:rsid w:val="00B21EAF"/>
    <w:rsid w:val="00B2212B"/>
    <w:rsid w:val="00B25A39"/>
    <w:rsid w:val="00B25B2C"/>
    <w:rsid w:val="00B26599"/>
    <w:rsid w:val="00B2798A"/>
    <w:rsid w:val="00B308AE"/>
    <w:rsid w:val="00B32C02"/>
    <w:rsid w:val="00B32FAC"/>
    <w:rsid w:val="00B33C20"/>
    <w:rsid w:val="00B356BF"/>
    <w:rsid w:val="00B36148"/>
    <w:rsid w:val="00B3711F"/>
    <w:rsid w:val="00B409DB"/>
    <w:rsid w:val="00B415FC"/>
    <w:rsid w:val="00B41630"/>
    <w:rsid w:val="00B44C6A"/>
    <w:rsid w:val="00B461D6"/>
    <w:rsid w:val="00B511DA"/>
    <w:rsid w:val="00B5381A"/>
    <w:rsid w:val="00B55C6C"/>
    <w:rsid w:val="00B57537"/>
    <w:rsid w:val="00B618D6"/>
    <w:rsid w:val="00B62CBF"/>
    <w:rsid w:val="00B63756"/>
    <w:rsid w:val="00B64612"/>
    <w:rsid w:val="00B65C9B"/>
    <w:rsid w:val="00B66811"/>
    <w:rsid w:val="00B66FDF"/>
    <w:rsid w:val="00B67438"/>
    <w:rsid w:val="00B75548"/>
    <w:rsid w:val="00B75CF2"/>
    <w:rsid w:val="00B77ECA"/>
    <w:rsid w:val="00B80F8D"/>
    <w:rsid w:val="00B812B9"/>
    <w:rsid w:val="00B81996"/>
    <w:rsid w:val="00B8376F"/>
    <w:rsid w:val="00B8654D"/>
    <w:rsid w:val="00B86CA4"/>
    <w:rsid w:val="00B8744C"/>
    <w:rsid w:val="00B916E6"/>
    <w:rsid w:val="00B9184F"/>
    <w:rsid w:val="00B9194A"/>
    <w:rsid w:val="00B9212C"/>
    <w:rsid w:val="00B92AA0"/>
    <w:rsid w:val="00B93321"/>
    <w:rsid w:val="00B934E1"/>
    <w:rsid w:val="00B93A50"/>
    <w:rsid w:val="00B93DEB"/>
    <w:rsid w:val="00B9524F"/>
    <w:rsid w:val="00B95F1D"/>
    <w:rsid w:val="00B96173"/>
    <w:rsid w:val="00B962D8"/>
    <w:rsid w:val="00BA03A2"/>
    <w:rsid w:val="00BA1386"/>
    <w:rsid w:val="00BA22B5"/>
    <w:rsid w:val="00BA2EFB"/>
    <w:rsid w:val="00BA7874"/>
    <w:rsid w:val="00BB2285"/>
    <w:rsid w:val="00BB5B06"/>
    <w:rsid w:val="00BB6CB1"/>
    <w:rsid w:val="00BB7D6A"/>
    <w:rsid w:val="00BC111C"/>
    <w:rsid w:val="00BC2744"/>
    <w:rsid w:val="00BC42F8"/>
    <w:rsid w:val="00BC694E"/>
    <w:rsid w:val="00BC6EDE"/>
    <w:rsid w:val="00BC7128"/>
    <w:rsid w:val="00BC788C"/>
    <w:rsid w:val="00BD3792"/>
    <w:rsid w:val="00BD4B86"/>
    <w:rsid w:val="00BD5359"/>
    <w:rsid w:val="00BD601A"/>
    <w:rsid w:val="00BE4558"/>
    <w:rsid w:val="00BE5C97"/>
    <w:rsid w:val="00BE6779"/>
    <w:rsid w:val="00BF1A3B"/>
    <w:rsid w:val="00BF1A8D"/>
    <w:rsid w:val="00BF2B0E"/>
    <w:rsid w:val="00BF58B0"/>
    <w:rsid w:val="00BF6B33"/>
    <w:rsid w:val="00BF7E9D"/>
    <w:rsid w:val="00C0170B"/>
    <w:rsid w:val="00C0296D"/>
    <w:rsid w:val="00C03D1F"/>
    <w:rsid w:val="00C03F09"/>
    <w:rsid w:val="00C045BE"/>
    <w:rsid w:val="00C0655C"/>
    <w:rsid w:val="00C10239"/>
    <w:rsid w:val="00C10439"/>
    <w:rsid w:val="00C12017"/>
    <w:rsid w:val="00C15B09"/>
    <w:rsid w:val="00C162E3"/>
    <w:rsid w:val="00C16590"/>
    <w:rsid w:val="00C22614"/>
    <w:rsid w:val="00C227D7"/>
    <w:rsid w:val="00C22E7B"/>
    <w:rsid w:val="00C23A34"/>
    <w:rsid w:val="00C24F6F"/>
    <w:rsid w:val="00C25788"/>
    <w:rsid w:val="00C31059"/>
    <w:rsid w:val="00C34EC8"/>
    <w:rsid w:val="00C351FC"/>
    <w:rsid w:val="00C35C5C"/>
    <w:rsid w:val="00C36554"/>
    <w:rsid w:val="00C40416"/>
    <w:rsid w:val="00C404AD"/>
    <w:rsid w:val="00C41B9C"/>
    <w:rsid w:val="00C41DE6"/>
    <w:rsid w:val="00C42E41"/>
    <w:rsid w:val="00C430A5"/>
    <w:rsid w:val="00C462C7"/>
    <w:rsid w:val="00C46696"/>
    <w:rsid w:val="00C474FE"/>
    <w:rsid w:val="00C47983"/>
    <w:rsid w:val="00C47F3C"/>
    <w:rsid w:val="00C5065E"/>
    <w:rsid w:val="00C507FD"/>
    <w:rsid w:val="00C50899"/>
    <w:rsid w:val="00C51499"/>
    <w:rsid w:val="00C53C74"/>
    <w:rsid w:val="00C5450A"/>
    <w:rsid w:val="00C548F2"/>
    <w:rsid w:val="00C54D60"/>
    <w:rsid w:val="00C608D4"/>
    <w:rsid w:val="00C645FB"/>
    <w:rsid w:val="00C6469F"/>
    <w:rsid w:val="00C65FAA"/>
    <w:rsid w:val="00C66BB1"/>
    <w:rsid w:val="00C7166E"/>
    <w:rsid w:val="00C722A0"/>
    <w:rsid w:val="00C740C5"/>
    <w:rsid w:val="00C74EEC"/>
    <w:rsid w:val="00C752A4"/>
    <w:rsid w:val="00C76330"/>
    <w:rsid w:val="00C76C12"/>
    <w:rsid w:val="00C77A8E"/>
    <w:rsid w:val="00C81F2A"/>
    <w:rsid w:val="00C83B87"/>
    <w:rsid w:val="00C852BB"/>
    <w:rsid w:val="00C97E36"/>
    <w:rsid w:val="00CA2992"/>
    <w:rsid w:val="00CA2A3C"/>
    <w:rsid w:val="00CA46C2"/>
    <w:rsid w:val="00CA6858"/>
    <w:rsid w:val="00CA7200"/>
    <w:rsid w:val="00CB02A0"/>
    <w:rsid w:val="00CB180C"/>
    <w:rsid w:val="00CB2AD5"/>
    <w:rsid w:val="00CB5893"/>
    <w:rsid w:val="00CC62B6"/>
    <w:rsid w:val="00CC7B7F"/>
    <w:rsid w:val="00CD1042"/>
    <w:rsid w:val="00CD2871"/>
    <w:rsid w:val="00CD2D36"/>
    <w:rsid w:val="00CD31BB"/>
    <w:rsid w:val="00CD4601"/>
    <w:rsid w:val="00CD460C"/>
    <w:rsid w:val="00CD4CCC"/>
    <w:rsid w:val="00CD5413"/>
    <w:rsid w:val="00CD6459"/>
    <w:rsid w:val="00CD6BCE"/>
    <w:rsid w:val="00CD78FC"/>
    <w:rsid w:val="00CF08AB"/>
    <w:rsid w:val="00CF1A4A"/>
    <w:rsid w:val="00CF2E31"/>
    <w:rsid w:val="00CF50C2"/>
    <w:rsid w:val="00CF5531"/>
    <w:rsid w:val="00CF6CDE"/>
    <w:rsid w:val="00D0193E"/>
    <w:rsid w:val="00D02299"/>
    <w:rsid w:val="00D04D1D"/>
    <w:rsid w:val="00D05832"/>
    <w:rsid w:val="00D059DE"/>
    <w:rsid w:val="00D05F70"/>
    <w:rsid w:val="00D06DDB"/>
    <w:rsid w:val="00D06F02"/>
    <w:rsid w:val="00D1024D"/>
    <w:rsid w:val="00D10964"/>
    <w:rsid w:val="00D12047"/>
    <w:rsid w:val="00D20129"/>
    <w:rsid w:val="00D208B2"/>
    <w:rsid w:val="00D20AE9"/>
    <w:rsid w:val="00D21117"/>
    <w:rsid w:val="00D2127F"/>
    <w:rsid w:val="00D2214B"/>
    <w:rsid w:val="00D22221"/>
    <w:rsid w:val="00D2455E"/>
    <w:rsid w:val="00D249E8"/>
    <w:rsid w:val="00D252C4"/>
    <w:rsid w:val="00D256F8"/>
    <w:rsid w:val="00D26A53"/>
    <w:rsid w:val="00D2729A"/>
    <w:rsid w:val="00D27DA8"/>
    <w:rsid w:val="00D300F6"/>
    <w:rsid w:val="00D307E3"/>
    <w:rsid w:val="00D3148C"/>
    <w:rsid w:val="00D3189B"/>
    <w:rsid w:val="00D31B8F"/>
    <w:rsid w:val="00D35225"/>
    <w:rsid w:val="00D35AE8"/>
    <w:rsid w:val="00D365D6"/>
    <w:rsid w:val="00D401FC"/>
    <w:rsid w:val="00D4026D"/>
    <w:rsid w:val="00D43E00"/>
    <w:rsid w:val="00D43E42"/>
    <w:rsid w:val="00D4433D"/>
    <w:rsid w:val="00D450D2"/>
    <w:rsid w:val="00D45E79"/>
    <w:rsid w:val="00D47500"/>
    <w:rsid w:val="00D5281D"/>
    <w:rsid w:val="00D5591E"/>
    <w:rsid w:val="00D56C3E"/>
    <w:rsid w:val="00D57E63"/>
    <w:rsid w:val="00D63D91"/>
    <w:rsid w:val="00D6519B"/>
    <w:rsid w:val="00D741EC"/>
    <w:rsid w:val="00D74622"/>
    <w:rsid w:val="00D7516C"/>
    <w:rsid w:val="00D76207"/>
    <w:rsid w:val="00D77321"/>
    <w:rsid w:val="00D808AE"/>
    <w:rsid w:val="00D813A8"/>
    <w:rsid w:val="00D8350D"/>
    <w:rsid w:val="00D84235"/>
    <w:rsid w:val="00D84756"/>
    <w:rsid w:val="00D848E3"/>
    <w:rsid w:val="00D84D5B"/>
    <w:rsid w:val="00D84D7D"/>
    <w:rsid w:val="00D85034"/>
    <w:rsid w:val="00D854D9"/>
    <w:rsid w:val="00D90545"/>
    <w:rsid w:val="00D91064"/>
    <w:rsid w:val="00D91908"/>
    <w:rsid w:val="00D91C83"/>
    <w:rsid w:val="00D92947"/>
    <w:rsid w:val="00D94363"/>
    <w:rsid w:val="00D944FD"/>
    <w:rsid w:val="00D946CB"/>
    <w:rsid w:val="00D94B19"/>
    <w:rsid w:val="00D97D63"/>
    <w:rsid w:val="00DA0381"/>
    <w:rsid w:val="00DA0C7F"/>
    <w:rsid w:val="00DA500B"/>
    <w:rsid w:val="00DA5023"/>
    <w:rsid w:val="00DB1944"/>
    <w:rsid w:val="00DB20B6"/>
    <w:rsid w:val="00DB6751"/>
    <w:rsid w:val="00DB6DBA"/>
    <w:rsid w:val="00DC1CAA"/>
    <w:rsid w:val="00DC312F"/>
    <w:rsid w:val="00DC3F0B"/>
    <w:rsid w:val="00DC49AD"/>
    <w:rsid w:val="00DC5AE0"/>
    <w:rsid w:val="00DC76E7"/>
    <w:rsid w:val="00DD0CBD"/>
    <w:rsid w:val="00DD112E"/>
    <w:rsid w:val="00DD6605"/>
    <w:rsid w:val="00DD6875"/>
    <w:rsid w:val="00DE385E"/>
    <w:rsid w:val="00DE4603"/>
    <w:rsid w:val="00DE4CB6"/>
    <w:rsid w:val="00DE64F7"/>
    <w:rsid w:val="00DF182F"/>
    <w:rsid w:val="00DF27A8"/>
    <w:rsid w:val="00DF29E1"/>
    <w:rsid w:val="00DF38C2"/>
    <w:rsid w:val="00DF3E64"/>
    <w:rsid w:val="00DF4393"/>
    <w:rsid w:val="00DF440A"/>
    <w:rsid w:val="00DF4EAB"/>
    <w:rsid w:val="00DF7B66"/>
    <w:rsid w:val="00E02113"/>
    <w:rsid w:val="00E07274"/>
    <w:rsid w:val="00E07D63"/>
    <w:rsid w:val="00E111E3"/>
    <w:rsid w:val="00E11FC0"/>
    <w:rsid w:val="00E12123"/>
    <w:rsid w:val="00E12B4B"/>
    <w:rsid w:val="00E13C2A"/>
    <w:rsid w:val="00E140C3"/>
    <w:rsid w:val="00E16334"/>
    <w:rsid w:val="00E17CA9"/>
    <w:rsid w:val="00E20A34"/>
    <w:rsid w:val="00E24D6B"/>
    <w:rsid w:val="00E2770A"/>
    <w:rsid w:val="00E27D4F"/>
    <w:rsid w:val="00E27F2A"/>
    <w:rsid w:val="00E34110"/>
    <w:rsid w:val="00E3494D"/>
    <w:rsid w:val="00E36D22"/>
    <w:rsid w:val="00E37A03"/>
    <w:rsid w:val="00E40708"/>
    <w:rsid w:val="00E422A9"/>
    <w:rsid w:val="00E45E01"/>
    <w:rsid w:val="00E471A1"/>
    <w:rsid w:val="00E47D95"/>
    <w:rsid w:val="00E554D6"/>
    <w:rsid w:val="00E56F5C"/>
    <w:rsid w:val="00E57E5A"/>
    <w:rsid w:val="00E60CEC"/>
    <w:rsid w:val="00E62FA7"/>
    <w:rsid w:val="00E64346"/>
    <w:rsid w:val="00E6627C"/>
    <w:rsid w:val="00E702D2"/>
    <w:rsid w:val="00E70365"/>
    <w:rsid w:val="00E70728"/>
    <w:rsid w:val="00E70CAB"/>
    <w:rsid w:val="00E716B5"/>
    <w:rsid w:val="00E71BE6"/>
    <w:rsid w:val="00E71F3C"/>
    <w:rsid w:val="00E72969"/>
    <w:rsid w:val="00E72971"/>
    <w:rsid w:val="00E739ED"/>
    <w:rsid w:val="00E75164"/>
    <w:rsid w:val="00E757D7"/>
    <w:rsid w:val="00E7616E"/>
    <w:rsid w:val="00E76264"/>
    <w:rsid w:val="00E77ACE"/>
    <w:rsid w:val="00E802DC"/>
    <w:rsid w:val="00E82A4B"/>
    <w:rsid w:val="00E8373E"/>
    <w:rsid w:val="00E84EEC"/>
    <w:rsid w:val="00E9319E"/>
    <w:rsid w:val="00E93A1E"/>
    <w:rsid w:val="00E957A2"/>
    <w:rsid w:val="00E96437"/>
    <w:rsid w:val="00E969ED"/>
    <w:rsid w:val="00E97002"/>
    <w:rsid w:val="00EA0E90"/>
    <w:rsid w:val="00EA43F1"/>
    <w:rsid w:val="00EA4E4F"/>
    <w:rsid w:val="00EA7008"/>
    <w:rsid w:val="00EB1C7E"/>
    <w:rsid w:val="00EB2493"/>
    <w:rsid w:val="00EB34E2"/>
    <w:rsid w:val="00EB441D"/>
    <w:rsid w:val="00EB4A94"/>
    <w:rsid w:val="00EB5537"/>
    <w:rsid w:val="00EB59E6"/>
    <w:rsid w:val="00EB6239"/>
    <w:rsid w:val="00EB6348"/>
    <w:rsid w:val="00EB697A"/>
    <w:rsid w:val="00EB767E"/>
    <w:rsid w:val="00EC0C9E"/>
    <w:rsid w:val="00EC0D1C"/>
    <w:rsid w:val="00EC1471"/>
    <w:rsid w:val="00EC18BC"/>
    <w:rsid w:val="00EC18EF"/>
    <w:rsid w:val="00EC1B53"/>
    <w:rsid w:val="00EC2DB2"/>
    <w:rsid w:val="00EC5EC3"/>
    <w:rsid w:val="00EC6989"/>
    <w:rsid w:val="00ED0292"/>
    <w:rsid w:val="00ED0DE9"/>
    <w:rsid w:val="00ED234E"/>
    <w:rsid w:val="00ED3472"/>
    <w:rsid w:val="00ED34AA"/>
    <w:rsid w:val="00ED37BD"/>
    <w:rsid w:val="00ED46AA"/>
    <w:rsid w:val="00ED52D8"/>
    <w:rsid w:val="00ED544E"/>
    <w:rsid w:val="00EE05B4"/>
    <w:rsid w:val="00EE05F8"/>
    <w:rsid w:val="00EE447D"/>
    <w:rsid w:val="00EE66BE"/>
    <w:rsid w:val="00EE6B82"/>
    <w:rsid w:val="00EE6DED"/>
    <w:rsid w:val="00EE7F05"/>
    <w:rsid w:val="00EF103E"/>
    <w:rsid w:val="00EF321C"/>
    <w:rsid w:val="00EF3D3B"/>
    <w:rsid w:val="00EF3D40"/>
    <w:rsid w:val="00EF40D1"/>
    <w:rsid w:val="00EF55DE"/>
    <w:rsid w:val="00EF743A"/>
    <w:rsid w:val="00EF7BA1"/>
    <w:rsid w:val="00F02401"/>
    <w:rsid w:val="00F03B0E"/>
    <w:rsid w:val="00F03E2F"/>
    <w:rsid w:val="00F04CDA"/>
    <w:rsid w:val="00F05725"/>
    <w:rsid w:val="00F0768C"/>
    <w:rsid w:val="00F1009E"/>
    <w:rsid w:val="00F10AF3"/>
    <w:rsid w:val="00F126B9"/>
    <w:rsid w:val="00F12D0B"/>
    <w:rsid w:val="00F13A86"/>
    <w:rsid w:val="00F1517F"/>
    <w:rsid w:val="00F15C71"/>
    <w:rsid w:val="00F16999"/>
    <w:rsid w:val="00F17011"/>
    <w:rsid w:val="00F21E55"/>
    <w:rsid w:val="00F2362B"/>
    <w:rsid w:val="00F23D9E"/>
    <w:rsid w:val="00F242E3"/>
    <w:rsid w:val="00F245AA"/>
    <w:rsid w:val="00F263E0"/>
    <w:rsid w:val="00F30AC8"/>
    <w:rsid w:val="00F31B49"/>
    <w:rsid w:val="00F327CA"/>
    <w:rsid w:val="00F33DD4"/>
    <w:rsid w:val="00F35A44"/>
    <w:rsid w:val="00F35FD9"/>
    <w:rsid w:val="00F41EE2"/>
    <w:rsid w:val="00F43E7A"/>
    <w:rsid w:val="00F46E53"/>
    <w:rsid w:val="00F53986"/>
    <w:rsid w:val="00F5410B"/>
    <w:rsid w:val="00F55451"/>
    <w:rsid w:val="00F56442"/>
    <w:rsid w:val="00F57F84"/>
    <w:rsid w:val="00F62127"/>
    <w:rsid w:val="00F6329F"/>
    <w:rsid w:val="00F67941"/>
    <w:rsid w:val="00F74CCE"/>
    <w:rsid w:val="00F76469"/>
    <w:rsid w:val="00F7669B"/>
    <w:rsid w:val="00F76D8E"/>
    <w:rsid w:val="00F811DB"/>
    <w:rsid w:val="00F839C5"/>
    <w:rsid w:val="00F83DA9"/>
    <w:rsid w:val="00F84826"/>
    <w:rsid w:val="00F85A7E"/>
    <w:rsid w:val="00F86678"/>
    <w:rsid w:val="00F86788"/>
    <w:rsid w:val="00F867CB"/>
    <w:rsid w:val="00F95937"/>
    <w:rsid w:val="00F959C6"/>
    <w:rsid w:val="00F95B6B"/>
    <w:rsid w:val="00F95B8E"/>
    <w:rsid w:val="00FA0495"/>
    <w:rsid w:val="00FA26E1"/>
    <w:rsid w:val="00FA311D"/>
    <w:rsid w:val="00FA4606"/>
    <w:rsid w:val="00FA653C"/>
    <w:rsid w:val="00FA6573"/>
    <w:rsid w:val="00FA79FD"/>
    <w:rsid w:val="00FB1539"/>
    <w:rsid w:val="00FB1DCB"/>
    <w:rsid w:val="00FB2BD2"/>
    <w:rsid w:val="00FB3A46"/>
    <w:rsid w:val="00FB551D"/>
    <w:rsid w:val="00FB6FFF"/>
    <w:rsid w:val="00FC00CE"/>
    <w:rsid w:val="00FC0CAD"/>
    <w:rsid w:val="00FC5AA7"/>
    <w:rsid w:val="00FC670E"/>
    <w:rsid w:val="00FC6F09"/>
    <w:rsid w:val="00FD3CE8"/>
    <w:rsid w:val="00FE0B0A"/>
    <w:rsid w:val="00FE5A69"/>
    <w:rsid w:val="00FE6FCF"/>
    <w:rsid w:val="00FE7FCA"/>
    <w:rsid w:val="00FF0671"/>
    <w:rsid w:val="00FF099C"/>
    <w:rsid w:val="00FF0A41"/>
    <w:rsid w:val="00FF3B89"/>
    <w:rsid w:val="00FF3DD1"/>
    <w:rsid w:val="00FF5447"/>
    <w:rsid w:val="00FF6CA6"/>
    <w:rsid w:val="00FF6F9B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307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233"/>
    <w:pPr>
      <w:ind w:left="720"/>
      <w:contextualSpacing/>
    </w:pPr>
  </w:style>
  <w:style w:type="character" w:styleId="a5">
    <w:name w:val="Placeholder Text"/>
    <w:uiPriority w:val="99"/>
    <w:semiHidden/>
    <w:rsid w:val="00D751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51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7516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63B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63B88"/>
    <w:rPr>
      <w:sz w:val="20"/>
      <w:szCs w:val="20"/>
    </w:rPr>
  </w:style>
  <w:style w:type="character" w:styleId="aa">
    <w:name w:val="footnote reference"/>
    <w:uiPriority w:val="99"/>
    <w:semiHidden/>
    <w:unhideWhenUsed/>
    <w:rsid w:val="00163B88"/>
    <w:rPr>
      <w:vertAlign w:val="superscript"/>
    </w:rPr>
  </w:style>
  <w:style w:type="paragraph" w:styleId="ab">
    <w:name w:val="footer"/>
    <w:aliases w:val="ЛЕН2_ОБИН_Нижний колонтитул,ЛЕН2_ПРОЕКТ_Нижний колонтитул,ЛЕН2_НИР"/>
    <w:basedOn w:val="a"/>
    <w:link w:val="ac"/>
    <w:uiPriority w:val="99"/>
    <w:rsid w:val="00022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Нижний колонтитул Знак"/>
    <w:aliases w:val="ЛЕН2_ОБИН_Нижний колонтитул Знак,ЛЕН2_ПРОЕКТ_Нижний колонтитул Знак,ЛЕН2_НИР Знак"/>
    <w:link w:val="ab"/>
    <w:uiPriority w:val="99"/>
    <w:rsid w:val="00022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1"/>
    <w:uiPriority w:val="99"/>
    <w:rsid w:val="00022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basedOn w:val="a0"/>
    <w:uiPriority w:val="99"/>
    <w:semiHidden/>
    <w:rsid w:val="00022E7E"/>
  </w:style>
  <w:style w:type="character" w:customStyle="1" w:styleId="1">
    <w:name w:val="Верхний колонтитул Знак1"/>
    <w:link w:val="ad"/>
    <w:uiPriority w:val="99"/>
    <w:locked/>
    <w:rsid w:val="00022E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iiyi">
    <w:name w:val="viiyi"/>
    <w:rsid w:val="00A16374"/>
  </w:style>
  <w:style w:type="character" w:customStyle="1" w:styleId="jlqj4b">
    <w:name w:val="jlqj4b"/>
    <w:rsid w:val="00A16374"/>
  </w:style>
  <w:style w:type="paragraph" w:styleId="af">
    <w:name w:val="Revision"/>
    <w:hidden/>
    <w:uiPriority w:val="99"/>
    <w:semiHidden/>
    <w:rsid w:val="00887788"/>
    <w:rPr>
      <w:sz w:val="22"/>
      <w:szCs w:val="22"/>
    </w:rPr>
  </w:style>
  <w:style w:type="paragraph" w:customStyle="1" w:styleId="Default">
    <w:name w:val="Default"/>
    <w:rsid w:val="00633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074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4337-82F5-4A9F-A333-F7E980E5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25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Grishankova</dc:creator>
  <cp:lastModifiedBy>Пользователь</cp:lastModifiedBy>
  <cp:revision>64</cp:revision>
  <dcterms:created xsi:type="dcterms:W3CDTF">2021-10-20T10:26:00Z</dcterms:created>
  <dcterms:modified xsi:type="dcterms:W3CDTF">2021-10-28T07:59:00Z</dcterms:modified>
</cp:coreProperties>
</file>