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13" w:rsidRPr="00953213" w:rsidRDefault="00953213" w:rsidP="00953213">
      <w:pPr>
        <w:jc w:val="center"/>
        <w:rPr>
          <w:b/>
          <w:bCs/>
          <w:spacing w:val="-7"/>
        </w:rPr>
      </w:pPr>
      <w:r w:rsidRPr="00953213">
        <w:rPr>
          <w:b/>
          <w:bCs/>
          <w:spacing w:val="-7"/>
        </w:rPr>
        <w:t xml:space="preserve">СВОДКА ОТЗЫВОВ </w:t>
      </w:r>
      <w:r w:rsidRPr="00953213">
        <w:rPr>
          <w:b/>
          <w:bCs/>
          <w:spacing w:val="-7"/>
        </w:rPr>
        <w:br/>
        <w:t>НА ПРОЕКТ ТЕХНИЧЕСКОГО КОДЕКСА УСТАНОВИВШЕЙСЯ ПРАКТИКИ</w:t>
      </w:r>
    </w:p>
    <w:p w:rsidR="00953213" w:rsidRPr="00953213" w:rsidRDefault="00953213" w:rsidP="00953213">
      <w:pPr>
        <w:pStyle w:val="a4"/>
        <w:suppressAutoHyphens/>
        <w:rPr>
          <w:b w:val="0"/>
          <w:szCs w:val="24"/>
        </w:rPr>
      </w:pPr>
    </w:p>
    <w:p w:rsidR="00953213" w:rsidRPr="00953213" w:rsidRDefault="00953213" w:rsidP="00953213">
      <w:pPr>
        <w:pStyle w:val="a4"/>
        <w:suppressAutoHyphens/>
        <w:rPr>
          <w:b w:val="0"/>
          <w:szCs w:val="24"/>
        </w:rPr>
      </w:pPr>
      <w:r w:rsidRPr="009B08AB">
        <w:rPr>
          <w:b w:val="0"/>
          <w:szCs w:val="24"/>
        </w:rPr>
        <w:t xml:space="preserve">ТКП </w:t>
      </w:r>
      <w:r w:rsidR="009B08AB" w:rsidRPr="00710A93">
        <w:rPr>
          <w:b w:val="0"/>
          <w:szCs w:val="24"/>
        </w:rPr>
        <w:t>17</w:t>
      </w:r>
      <w:r w:rsidRPr="00710A93">
        <w:rPr>
          <w:b w:val="0"/>
          <w:szCs w:val="24"/>
        </w:rPr>
        <w:t>.</w:t>
      </w:r>
      <w:r w:rsidR="009B08AB" w:rsidRPr="00710A93">
        <w:rPr>
          <w:b w:val="0"/>
          <w:szCs w:val="24"/>
        </w:rPr>
        <w:t>11</w:t>
      </w:r>
      <w:r w:rsidRPr="00710A93">
        <w:rPr>
          <w:b w:val="0"/>
          <w:szCs w:val="24"/>
        </w:rPr>
        <w:t>-</w:t>
      </w:r>
      <w:r w:rsidR="009B08AB" w:rsidRPr="00710A93">
        <w:rPr>
          <w:b w:val="0"/>
          <w:szCs w:val="24"/>
        </w:rPr>
        <w:t>1</w:t>
      </w:r>
      <w:r w:rsidR="00710A93" w:rsidRPr="00710A93">
        <w:rPr>
          <w:b w:val="0"/>
          <w:szCs w:val="24"/>
        </w:rPr>
        <w:t>2</w:t>
      </w:r>
      <w:r w:rsidRPr="00710A93">
        <w:rPr>
          <w:b w:val="0"/>
          <w:szCs w:val="24"/>
        </w:rPr>
        <w:t>-20XX (</w:t>
      </w:r>
      <w:r w:rsidR="00AE42D9" w:rsidRPr="00710A93">
        <w:rPr>
          <w:b w:val="0"/>
          <w:szCs w:val="24"/>
        </w:rPr>
        <w:t>33140</w:t>
      </w:r>
      <w:r w:rsidRPr="00710A93">
        <w:rPr>
          <w:b w:val="0"/>
          <w:szCs w:val="24"/>
        </w:rPr>
        <w:t>)</w:t>
      </w:r>
    </w:p>
    <w:p w:rsidR="00953213" w:rsidRPr="00710A93" w:rsidRDefault="00710A93" w:rsidP="00710A93">
      <w:pPr>
        <w:jc w:val="center"/>
      </w:pPr>
      <w:r w:rsidRPr="00710A93">
        <w:t>Охрана окружающей среды и природопользование</w:t>
      </w:r>
      <w:r>
        <w:t xml:space="preserve">. </w:t>
      </w:r>
      <w:r w:rsidRPr="00710A93">
        <w:t>Отходы</w:t>
      </w:r>
      <w:r>
        <w:t xml:space="preserve">. </w:t>
      </w:r>
      <w:r w:rsidRPr="00710A93">
        <w:t xml:space="preserve">Правила обращения </w:t>
      </w:r>
      <w:r>
        <w:br/>
      </w:r>
      <w:r w:rsidRPr="00710A93">
        <w:t xml:space="preserve">с отходами полистирола, содержащими или потенциально </w:t>
      </w:r>
      <w:r>
        <w:br/>
      </w:r>
      <w:r w:rsidRPr="00710A93">
        <w:t>содержащими</w:t>
      </w:r>
      <w:r>
        <w:t xml:space="preserve"> </w:t>
      </w:r>
      <w:proofErr w:type="spellStart"/>
      <w:r w:rsidRPr="00710A93">
        <w:t>гексабромциклододекан</w:t>
      </w:r>
      <w:proofErr w:type="spellEnd"/>
    </w:p>
    <w:p w:rsidR="00953213" w:rsidRPr="00953213" w:rsidRDefault="00953213" w:rsidP="00953213">
      <w:pPr>
        <w:jc w:val="center"/>
      </w:pPr>
      <w:r w:rsidRPr="00953213">
        <w:t>(</w:t>
      </w:r>
      <w:r>
        <w:t>о</w:t>
      </w:r>
      <w:r w:rsidRPr="00953213">
        <w:t>кончательная редакция)</w:t>
      </w:r>
    </w:p>
    <w:p w:rsidR="00953213" w:rsidRPr="00953213" w:rsidRDefault="00953213" w:rsidP="00953213"/>
    <w:tbl>
      <w:tblPr>
        <w:tblStyle w:val="a3"/>
        <w:tblW w:w="1047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713"/>
        <w:gridCol w:w="2693"/>
        <w:gridCol w:w="2835"/>
        <w:gridCol w:w="3237"/>
      </w:tblGrid>
      <w:tr w:rsidR="00953213" w:rsidRPr="00953213" w:rsidTr="00E8796C">
        <w:trPr>
          <w:trHeight w:val="903"/>
        </w:trPr>
        <w:tc>
          <w:tcPr>
            <w:tcW w:w="1713" w:type="dxa"/>
            <w:vAlign w:val="center"/>
          </w:tcPr>
          <w:p w:rsidR="00953213" w:rsidRPr="00953213" w:rsidRDefault="00953213" w:rsidP="00A91057">
            <w:pPr>
              <w:spacing w:line="202" w:lineRule="exact"/>
              <w:ind w:right="-74"/>
              <w:jc w:val="center"/>
            </w:pPr>
            <w:r>
              <w:rPr>
                <w:spacing w:val="1"/>
              </w:rPr>
              <w:t>Э</w:t>
            </w:r>
            <w:r w:rsidRPr="00953213">
              <w:rPr>
                <w:spacing w:val="1"/>
              </w:rPr>
              <w:t xml:space="preserve">лемент </w:t>
            </w:r>
            <w:r w:rsidR="00D74F3E">
              <w:rPr>
                <w:spacing w:val="1"/>
              </w:rPr>
              <w:br/>
            </w:r>
            <w:r w:rsidRPr="00953213">
              <w:rPr>
                <w:spacing w:val="-6"/>
              </w:rPr>
              <w:t xml:space="preserve">технического </w:t>
            </w:r>
            <w:r w:rsidRPr="00953213">
              <w:rPr>
                <w:spacing w:val="-5"/>
              </w:rPr>
              <w:t>кодекса</w:t>
            </w:r>
          </w:p>
        </w:tc>
        <w:tc>
          <w:tcPr>
            <w:tcW w:w="2693" w:type="dxa"/>
            <w:vAlign w:val="center"/>
          </w:tcPr>
          <w:p w:rsidR="00953213" w:rsidRPr="00953213" w:rsidRDefault="00953213" w:rsidP="00A91057">
            <w:pPr>
              <w:spacing w:line="202" w:lineRule="exact"/>
              <w:ind w:right="-74"/>
              <w:jc w:val="center"/>
              <w:rPr>
                <w:spacing w:val="-3"/>
              </w:rPr>
            </w:pPr>
            <w:r w:rsidRPr="00953213">
              <w:rPr>
                <w:spacing w:val="-3"/>
              </w:rPr>
              <w:t xml:space="preserve">Наименование </w:t>
            </w:r>
          </w:p>
          <w:p w:rsidR="00953213" w:rsidRPr="00953213" w:rsidRDefault="00953213" w:rsidP="00A91057">
            <w:pPr>
              <w:spacing w:line="202" w:lineRule="exact"/>
              <w:ind w:right="-74"/>
              <w:jc w:val="center"/>
            </w:pPr>
            <w:r w:rsidRPr="00953213">
              <w:rPr>
                <w:spacing w:val="-5"/>
              </w:rPr>
              <w:t>организации</w:t>
            </w:r>
            <w:r>
              <w:rPr>
                <w:spacing w:val="-5"/>
              </w:rPr>
              <w:t>, номер письма и дата</w:t>
            </w:r>
          </w:p>
        </w:tc>
        <w:tc>
          <w:tcPr>
            <w:tcW w:w="2835" w:type="dxa"/>
            <w:vAlign w:val="center"/>
          </w:tcPr>
          <w:p w:rsidR="00953213" w:rsidRPr="00953213" w:rsidRDefault="00953213" w:rsidP="00953213">
            <w:pPr>
              <w:ind w:right="-74"/>
              <w:jc w:val="center"/>
            </w:pPr>
            <w:r>
              <w:rPr>
                <w:spacing w:val="-4"/>
              </w:rPr>
              <w:t xml:space="preserve">Замечание и </w:t>
            </w:r>
            <w:r w:rsidRPr="00953213">
              <w:rPr>
                <w:spacing w:val="-3"/>
              </w:rPr>
              <w:t>предложение</w:t>
            </w:r>
          </w:p>
        </w:tc>
        <w:tc>
          <w:tcPr>
            <w:tcW w:w="3237" w:type="dxa"/>
            <w:vAlign w:val="center"/>
          </w:tcPr>
          <w:p w:rsidR="00953213" w:rsidRPr="00953213" w:rsidRDefault="00953213" w:rsidP="00A91057">
            <w:pPr>
              <w:spacing w:line="202" w:lineRule="exact"/>
              <w:ind w:right="-74"/>
              <w:jc w:val="center"/>
              <w:rPr>
                <w:spacing w:val="-3"/>
              </w:rPr>
            </w:pPr>
            <w:r w:rsidRPr="00953213">
              <w:rPr>
                <w:spacing w:val="-3"/>
              </w:rPr>
              <w:t>Заключение</w:t>
            </w:r>
          </w:p>
          <w:p w:rsidR="00953213" w:rsidRPr="00953213" w:rsidRDefault="00953213" w:rsidP="00A91057">
            <w:pPr>
              <w:spacing w:line="202" w:lineRule="exact"/>
              <w:ind w:right="-74"/>
              <w:jc w:val="center"/>
            </w:pPr>
            <w:r w:rsidRPr="00953213">
              <w:rPr>
                <w:spacing w:val="-3"/>
              </w:rPr>
              <w:t>разработчика</w:t>
            </w:r>
          </w:p>
        </w:tc>
      </w:tr>
      <w:tr w:rsidR="00815D31" w:rsidRPr="00953213" w:rsidTr="00E8796C">
        <w:tc>
          <w:tcPr>
            <w:tcW w:w="1713" w:type="dxa"/>
            <w:vMerge w:val="restart"/>
          </w:tcPr>
          <w:p w:rsidR="00815D31" w:rsidRPr="00862E9F" w:rsidRDefault="00815D31" w:rsidP="00A91057">
            <w:r w:rsidRPr="00862E9F">
              <w:t>В целом по документу</w:t>
            </w:r>
          </w:p>
        </w:tc>
        <w:tc>
          <w:tcPr>
            <w:tcW w:w="2693" w:type="dxa"/>
          </w:tcPr>
          <w:p w:rsidR="00815D31" w:rsidRPr="00862E9F" w:rsidRDefault="00815D31" w:rsidP="00910573">
            <w:pPr>
              <w:jc w:val="both"/>
            </w:pPr>
            <w:r w:rsidRPr="00862E9F">
              <w:t>РЦАК, письмо № 8-2-4/903 от 25.03.2022</w:t>
            </w:r>
          </w:p>
        </w:tc>
        <w:tc>
          <w:tcPr>
            <w:tcW w:w="2835" w:type="dxa"/>
          </w:tcPr>
          <w:p w:rsidR="00815D31" w:rsidRPr="00862E9F" w:rsidRDefault="00815D31" w:rsidP="004F5761">
            <w:pPr>
              <w:jc w:val="both"/>
            </w:pPr>
            <w:r w:rsidRPr="00862E9F">
              <w:t>Замечания и предлож</w:t>
            </w:r>
            <w:r w:rsidRPr="00862E9F">
              <w:t>е</w:t>
            </w:r>
            <w:r w:rsidRPr="00862E9F">
              <w:t>ния отсутствуют</w:t>
            </w:r>
          </w:p>
        </w:tc>
        <w:tc>
          <w:tcPr>
            <w:tcW w:w="3237" w:type="dxa"/>
          </w:tcPr>
          <w:p w:rsidR="00815D31" w:rsidRPr="00862E9F" w:rsidRDefault="00815D31" w:rsidP="00A91057"/>
        </w:tc>
      </w:tr>
      <w:tr w:rsidR="00815D31" w:rsidRPr="00953213" w:rsidTr="00E8796C">
        <w:tc>
          <w:tcPr>
            <w:tcW w:w="1713" w:type="dxa"/>
            <w:vMerge/>
          </w:tcPr>
          <w:p w:rsidR="00815D31" w:rsidRPr="00862E9F" w:rsidRDefault="00815D31" w:rsidP="00A91057"/>
        </w:tc>
        <w:tc>
          <w:tcPr>
            <w:tcW w:w="2693" w:type="dxa"/>
          </w:tcPr>
          <w:p w:rsidR="00815D31" w:rsidRPr="00862E9F" w:rsidRDefault="00815D31" w:rsidP="00910573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815D31" w:rsidRPr="00862E9F" w:rsidRDefault="00815D31" w:rsidP="004F5761">
            <w:pPr>
              <w:jc w:val="both"/>
            </w:pPr>
            <w:r w:rsidRPr="00862E9F">
              <w:t>Наименование ТКП, Ра</w:t>
            </w:r>
            <w:r w:rsidRPr="00862E9F">
              <w:t>з</w:t>
            </w:r>
            <w:r w:rsidRPr="00862E9F">
              <w:t>дел 1 «Область опред</w:t>
            </w:r>
            <w:r w:rsidRPr="00862E9F">
              <w:t>е</w:t>
            </w:r>
            <w:r w:rsidRPr="00862E9F">
              <w:t>ления» (1 абзац) и далее текст изложить в одной редакции в части слов «… правила обращения с отходами полистирола, содержащими или п</w:t>
            </w:r>
            <w:r w:rsidRPr="00862E9F">
              <w:t>о</w:t>
            </w:r>
            <w:r w:rsidRPr="00862E9F">
              <w:t>тенциально содержащ</w:t>
            </w:r>
            <w:r w:rsidRPr="00862E9F">
              <w:t>и</w:t>
            </w:r>
            <w:r w:rsidRPr="00862E9F">
              <w:t>ми …» и «… правила о</w:t>
            </w:r>
            <w:r w:rsidRPr="00862E9F">
              <w:t>б</w:t>
            </w:r>
            <w:r w:rsidRPr="00862E9F">
              <w:t>ращения с отходами п</w:t>
            </w:r>
            <w:r w:rsidRPr="00862E9F">
              <w:t>о</w:t>
            </w:r>
            <w:r w:rsidRPr="00862E9F">
              <w:t>листирола, содержащ</w:t>
            </w:r>
            <w:r w:rsidRPr="00862E9F">
              <w:t>е</w:t>
            </w:r>
            <w:r w:rsidRPr="00862E9F">
              <w:t xml:space="preserve">го». </w:t>
            </w:r>
          </w:p>
        </w:tc>
        <w:tc>
          <w:tcPr>
            <w:tcW w:w="3237" w:type="dxa"/>
          </w:tcPr>
          <w:p w:rsidR="00815D31" w:rsidRPr="00862E9F" w:rsidRDefault="00815D31" w:rsidP="00A91057">
            <w:r w:rsidRPr="00862E9F">
              <w:t>Принято</w:t>
            </w:r>
          </w:p>
        </w:tc>
      </w:tr>
      <w:tr w:rsidR="00815D31" w:rsidRPr="00953213" w:rsidTr="00E8796C">
        <w:tc>
          <w:tcPr>
            <w:tcW w:w="1713" w:type="dxa"/>
            <w:vMerge/>
          </w:tcPr>
          <w:p w:rsidR="00815D31" w:rsidRPr="00862E9F" w:rsidRDefault="00815D31" w:rsidP="00A91057"/>
        </w:tc>
        <w:tc>
          <w:tcPr>
            <w:tcW w:w="2693" w:type="dxa"/>
          </w:tcPr>
          <w:p w:rsidR="00815D31" w:rsidRPr="00862E9F" w:rsidRDefault="00815D31" w:rsidP="00910573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815D31" w:rsidRPr="00862E9F" w:rsidRDefault="00815D31" w:rsidP="00F25409">
            <w:pPr>
              <w:jc w:val="both"/>
            </w:pPr>
            <w:r w:rsidRPr="00862E9F">
              <w:t>Рекомендуем наимен</w:t>
            </w:r>
            <w:r w:rsidRPr="00862E9F">
              <w:t>о</w:t>
            </w:r>
            <w:r w:rsidRPr="00862E9F">
              <w:t>вание, область примен</w:t>
            </w:r>
            <w:r w:rsidRPr="00862E9F">
              <w:t>е</w:t>
            </w:r>
            <w:r w:rsidRPr="00862E9F">
              <w:t>ния ТКП и текст изл</w:t>
            </w:r>
            <w:r w:rsidRPr="00862E9F">
              <w:t>о</w:t>
            </w:r>
            <w:r w:rsidRPr="00862E9F">
              <w:t>жить в одной редакции в части отходов полист</w:t>
            </w:r>
            <w:r w:rsidRPr="00862E9F">
              <w:t>и</w:t>
            </w:r>
            <w:r w:rsidRPr="00862E9F">
              <w:t>рола, содержащих и п</w:t>
            </w:r>
            <w:r w:rsidRPr="00862E9F">
              <w:t>о</w:t>
            </w:r>
            <w:r w:rsidRPr="00862E9F">
              <w:t xml:space="preserve">тенциально содержащих </w:t>
            </w:r>
            <w:proofErr w:type="spellStart"/>
            <w:r w:rsidRPr="00862E9F">
              <w:t>гексабромциклододекан</w:t>
            </w:r>
            <w:proofErr w:type="spellEnd"/>
            <w:r w:rsidRPr="00862E9F">
              <w:t xml:space="preserve"> и </w:t>
            </w:r>
            <w:proofErr w:type="spellStart"/>
            <w:r w:rsidRPr="00862E9F">
              <w:t>бромсодержащих</w:t>
            </w:r>
            <w:proofErr w:type="spellEnd"/>
            <w:r w:rsidRPr="00862E9F">
              <w:t xml:space="preserve"> о</w:t>
            </w:r>
            <w:r w:rsidRPr="00862E9F">
              <w:t>т</w:t>
            </w:r>
            <w:r w:rsidRPr="00862E9F">
              <w:t>ходов полистирола</w:t>
            </w:r>
          </w:p>
        </w:tc>
        <w:tc>
          <w:tcPr>
            <w:tcW w:w="3237" w:type="dxa"/>
          </w:tcPr>
          <w:p w:rsidR="00815D31" w:rsidRPr="00862E9F" w:rsidRDefault="00491E10" w:rsidP="00B737C9">
            <w:r w:rsidRPr="00862E9F">
              <w:t>Принято</w:t>
            </w:r>
          </w:p>
        </w:tc>
      </w:tr>
      <w:tr w:rsidR="00815D31" w:rsidRPr="00953213" w:rsidTr="00E8796C">
        <w:tc>
          <w:tcPr>
            <w:tcW w:w="1713" w:type="dxa"/>
            <w:vMerge/>
          </w:tcPr>
          <w:p w:rsidR="00815D31" w:rsidRPr="00862E9F" w:rsidRDefault="00815D31" w:rsidP="00A91057"/>
        </w:tc>
        <w:tc>
          <w:tcPr>
            <w:tcW w:w="2693" w:type="dxa"/>
          </w:tcPr>
          <w:p w:rsidR="00815D31" w:rsidRPr="00862E9F" w:rsidRDefault="00815D31" w:rsidP="00910573">
            <w:pPr>
              <w:jc w:val="both"/>
            </w:pPr>
            <w:proofErr w:type="spellStart"/>
            <w:r w:rsidRPr="00862E9F">
              <w:t>Экологияинвест</w:t>
            </w:r>
            <w:proofErr w:type="spellEnd"/>
            <w:r w:rsidRPr="00862E9F">
              <w:t>, пис</w:t>
            </w:r>
            <w:r w:rsidRPr="00862E9F">
              <w:t>ь</w:t>
            </w:r>
            <w:r w:rsidRPr="00862E9F">
              <w:t>мо № 04-12/335 от 21.04.2022</w:t>
            </w:r>
          </w:p>
        </w:tc>
        <w:tc>
          <w:tcPr>
            <w:tcW w:w="2835" w:type="dxa"/>
          </w:tcPr>
          <w:p w:rsidR="00815D31" w:rsidRPr="00862E9F" w:rsidRDefault="00815D31" w:rsidP="00A91057">
            <w:pPr>
              <w:jc w:val="both"/>
            </w:pPr>
            <w:r w:rsidRPr="00862E9F">
              <w:t xml:space="preserve">Необходимо установить абзацный отступ по всем тексту проекта 7 мм; установить кегль шрифта основного текста 10 </w:t>
            </w:r>
            <w:proofErr w:type="spellStart"/>
            <w:r w:rsidRPr="00862E9F">
              <w:t>пт</w:t>
            </w:r>
            <w:proofErr w:type="spellEnd"/>
          </w:p>
        </w:tc>
        <w:tc>
          <w:tcPr>
            <w:tcW w:w="3237" w:type="dxa"/>
          </w:tcPr>
          <w:p w:rsidR="00815D31" w:rsidRPr="00862E9F" w:rsidRDefault="00815D31" w:rsidP="007B4A6B">
            <w:pPr>
              <w:jc w:val="both"/>
            </w:pPr>
            <w:r w:rsidRPr="00862E9F">
              <w:t>Принято</w:t>
            </w:r>
          </w:p>
        </w:tc>
      </w:tr>
      <w:tr w:rsidR="00296EA6" w:rsidRPr="00953213" w:rsidTr="00E8796C">
        <w:tc>
          <w:tcPr>
            <w:tcW w:w="1713" w:type="dxa"/>
          </w:tcPr>
          <w:p w:rsidR="00296EA6" w:rsidRPr="00862E9F" w:rsidRDefault="00296EA6" w:rsidP="00A91057">
            <w:r w:rsidRPr="00862E9F">
              <w:t>Титульный лист</w:t>
            </w:r>
          </w:p>
        </w:tc>
        <w:tc>
          <w:tcPr>
            <w:tcW w:w="2693" w:type="dxa"/>
          </w:tcPr>
          <w:p w:rsidR="00296EA6" w:rsidRPr="00862E9F" w:rsidRDefault="00296EA6" w:rsidP="00910573">
            <w:pPr>
              <w:jc w:val="both"/>
            </w:pPr>
            <w:proofErr w:type="spellStart"/>
            <w:r w:rsidRPr="00862E9F">
              <w:t>Экологияинвест</w:t>
            </w:r>
            <w:proofErr w:type="spellEnd"/>
            <w:r w:rsidRPr="00862E9F">
              <w:t>, пис</w:t>
            </w:r>
            <w:r w:rsidRPr="00862E9F">
              <w:t>ь</w:t>
            </w:r>
            <w:r w:rsidRPr="00862E9F">
              <w:t>мо № 04-12/335 от 21.04.2022</w:t>
            </w:r>
          </w:p>
        </w:tc>
        <w:tc>
          <w:tcPr>
            <w:tcW w:w="2835" w:type="dxa"/>
          </w:tcPr>
          <w:p w:rsidR="00296EA6" w:rsidRPr="00862E9F" w:rsidRDefault="00296EA6" w:rsidP="00A91057">
            <w:pPr>
              <w:jc w:val="both"/>
            </w:pPr>
            <w:r w:rsidRPr="00862E9F">
              <w:t>Необходимо присвоить</w:t>
            </w:r>
            <w:r w:rsidR="00ED28A5" w:rsidRPr="00862E9F">
              <w:t xml:space="preserve"> обозначение ТКП 17.11-12-20</w:t>
            </w:r>
            <w:r w:rsidR="00ED28A5" w:rsidRPr="00862E9F">
              <w:rPr>
                <w:lang w:val="en-US"/>
              </w:rPr>
              <w:t>XX</w:t>
            </w:r>
            <w:r w:rsidR="00ED28A5" w:rsidRPr="00862E9F">
              <w:t xml:space="preserve"> (33140) и оформить в соответствии с пунктами 4.2.2 и 4.2.4 СТБ 1.11-2020 «Наци</w:t>
            </w:r>
            <w:r w:rsidR="00ED28A5" w:rsidRPr="00862E9F">
              <w:t>о</w:t>
            </w:r>
            <w:r w:rsidR="00ED28A5" w:rsidRPr="00862E9F">
              <w:t>нальная система техн</w:t>
            </w:r>
            <w:r w:rsidR="00ED28A5" w:rsidRPr="00862E9F">
              <w:t>и</w:t>
            </w:r>
            <w:r w:rsidR="00ED28A5" w:rsidRPr="00862E9F">
              <w:t>ческого нормирования и стандартизации Респу</w:t>
            </w:r>
            <w:r w:rsidR="00ED28A5" w:rsidRPr="00862E9F">
              <w:t>б</w:t>
            </w:r>
            <w:r w:rsidR="00ED28A5" w:rsidRPr="00862E9F">
              <w:t>лики Беларусь. Требов</w:t>
            </w:r>
            <w:r w:rsidR="00ED28A5" w:rsidRPr="00862E9F">
              <w:t>а</w:t>
            </w:r>
            <w:r w:rsidR="00ED28A5" w:rsidRPr="00862E9F">
              <w:lastRenderedPageBreak/>
              <w:t>ния к издательскому оформлению и полигр</w:t>
            </w:r>
            <w:r w:rsidR="00ED28A5" w:rsidRPr="00862E9F">
              <w:t>а</w:t>
            </w:r>
            <w:r w:rsidR="00ED28A5" w:rsidRPr="00862E9F">
              <w:t>фическому исполнению печатных изданий те</w:t>
            </w:r>
            <w:r w:rsidR="00ED28A5" w:rsidRPr="00862E9F">
              <w:t>х</w:t>
            </w:r>
            <w:r w:rsidR="00ED28A5" w:rsidRPr="00862E9F">
              <w:t>нических регламентов, технических кодексов установившейся практ</w:t>
            </w:r>
            <w:r w:rsidR="00ED28A5" w:rsidRPr="00862E9F">
              <w:t>и</w:t>
            </w:r>
            <w:r w:rsidR="00ED28A5" w:rsidRPr="00862E9F">
              <w:t>ки, государственных стандартов и общегос</w:t>
            </w:r>
            <w:r w:rsidR="00ED28A5" w:rsidRPr="00862E9F">
              <w:t>у</w:t>
            </w:r>
            <w:r w:rsidR="00ED28A5" w:rsidRPr="00862E9F">
              <w:t>дарственных классиф</w:t>
            </w:r>
            <w:r w:rsidR="00ED28A5" w:rsidRPr="00862E9F">
              <w:t>и</w:t>
            </w:r>
            <w:r w:rsidR="00ED28A5" w:rsidRPr="00862E9F">
              <w:t>каторов»</w:t>
            </w:r>
          </w:p>
        </w:tc>
        <w:tc>
          <w:tcPr>
            <w:tcW w:w="3237" w:type="dxa"/>
          </w:tcPr>
          <w:p w:rsidR="00296EA6" w:rsidRPr="00862E9F" w:rsidRDefault="00ED28A5" w:rsidP="007B4A6B">
            <w:pPr>
              <w:jc w:val="both"/>
            </w:pPr>
            <w:r w:rsidRPr="00862E9F">
              <w:lastRenderedPageBreak/>
              <w:t>Принято</w:t>
            </w:r>
          </w:p>
        </w:tc>
      </w:tr>
      <w:tr w:rsidR="008A1E09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8A1E09" w:rsidRPr="00862E9F" w:rsidRDefault="008A1E09" w:rsidP="00A91057">
            <w:r w:rsidRPr="00862E9F">
              <w:lastRenderedPageBreak/>
              <w:t>Содержание</w:t>
            </w:r>
          </w:p>
        </w:tc>
        <w:tc>
          <w:tcPr>
            <w:tcW w:w="2693" w:type="dxa"/>
          </w:tcPr>
          <w:p w:rsidR="008A1E09" w:rsidRPr="00862E9F" w:rsidRDefault="008A1E09" w:rsidP="00A91057">
            <w:pPr>
              <w:jc w:val="both"/>
            </w:pPr>
            <w:proofErr w:type="spellStart"/>
            <w:r w:rsidRPr="00862E9F">
              <w:t>Экологияинвест</w:t>
            </w:r>
            <w:proofErr w:type="spellEnd"/>
            <w:r w:rsidRPr="00862E9F">
              <w:t>, пис</w:t>
            </w:r>
            <w:r w:rsidRPr="00862E9F">
              <w:t>ь</w:t>
            </w:r>
            <w:r w:rsidRPr="00862E9F">
              <w:t>мо № 04-12/335 от 21.04.2022</w:t>
            </w:r>
          </w:p>
        </w:tc>
        <w:tc>
          <w:tcPr>
            <w:tcW w:w="2835" w:type="dxa"/>
          </w:tcPr>
          <w:p w:rsidR="008A1E09" w:rsidRPr="00862E9F" w:rsidRDefault="008A1E09" w:rsidP="00A91057">
            <w:pPr>
              <w:jc w:val="both"/>
            </w:pPr>
            <w:r w:rsidRPr="00862E9F">
              <w:t>При продолжении зап</w:t>
            </w:r>
            <w:r w:rsidRPr="00862E9F">
              <w:t>и</w:t>
            </w:r>
            <w:r w:rsidRPr="00862E9F">
              <w:t>си заголовка приложения на второй строке его необходимо начинать на уровне записи обознач</w:t>
            </w:r>
            <w:r w:rsidRPr="00862E9F">
              <w:t>е</w:t>
            </w:r>
            <w:r w:rsidRPr="00862E9F">
              <w:t>ния этого приложения</w:t>
            </w:r>
          </w:p>
        </w:tc>
        <w:tc>
          <w:tcPr>
            <w:tcW w:w="3237" w:type="dxa"/>
          </w:tcPr>
          <w:p w:rsidR="008A1E09" w:rsidRPr="00862E9F" w:rsidRDefault="008A1E09" w:rsidP="009B08AB">
            <w:pPr>
              <w:jc w:val="both"/>
            </w:pPr>
            <w:r w:rsidRPr="00862E9F">
              <w:t>Принято</w:t>
            </w:r>
          </w:p>
        </w:tc>
      </w:tr>
      <w:tr w:rsidR="001E0787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1E0787" w:rsidRPr="00862E9F" w:rsidRDefault="00C03589" w:rsidP="00A91057">
            <w:r w:rsidRPr="00862E9F">
              <w:t>Раздел 1</w:t>
            </w:r>
          </w:p>
        </w:tc>
        <w:tc>
          <w:tcPr>
            <w:tcW w:w="2693" w:type="dxa"/>
          </w:tcPr>
          <w:p w:rsidR="001E0787" w:rsidRPr="00862E9F" w:rsidRDefault="00C03589" w:rsidP="00A91057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1E0787" w:rsidRPr="00862E9F" w:rsidRDefault="00491BB4" w:rsidP="00A91057">
            <w:pPr>
              <w:jc w:val="both"/>
            </w:pPr>
            <w:r w:rsidRPr="00862E9F">
              <w:t>Слова «… Приложение А Стокгольмской ко</w:t>
            </w:r>
            <w:r w:rsidRPr="00862E9F">
              <w:t>н</w:t>
            </w:r>
            <w:r w:rsidRPr="00862E9F">
              <w:t>венции о стойких орг</w:t>
            </w:r>
            <w:r w:rsidRPr="00862E9F">
              <w:t>а</w:t>
            </w:r>
            <w:r w:rsidRPr="00862E9F">
              <w:t>нических загрязнителях в 2013 г.» исключить, поскольку наименование документа не соотве</w:t>
            </w:r>
            <w:r w:rsidRPr="00862E9F">
              <w:t>т</w:t>
            </w:r>
            <w:r w:rsidRPr="00862E9F">
              <w:t>ствует наименованию использованного исто</w:t>
            </w:r>
            <w:r w:rsidRPr="00862E9F">
              <w:t>ч</w:t>
            </w:r>
            <w:r w:rsidRPr="00862E9F">
              <w:t>ника под номером [1] в элементе ТКП «Библи</w:t>
            </w:r>
            <w:r w:rsidRPr="00862E9F">
              <w:t>о</w:t>
            </w:r>
            <w:r w:rsidRPr="00862E9F">
              <w:t>графия» и с целью пр</w:t>
            </w:r>
            <w:r w:rsidRPr="00862E9F">
              <w:t>и</w:t>
            </w:r>
            <w:r w:rsidRPr="00862E9F">
              <w:t>ведения в соответствие с СТБ 1.5-2017 «Правила построения, изложения, оформления и содерж</w:t>
            </w:r>
            <w:r w:rsidRPr="00862E9F">
              <w:t>а</w:t>
            </w:r>
            <w:r w:rsidRPr="00862E9F">
              <w:t>ния технических коде</w:t>
            </w:r>
            <w:r w:rsidRPr="00862E9F">
              <w:t>к</w:t>
            </w:r>
            <w:r w:rsidRPr="00862E9F">
              <w:t>сов установившейся практики и госуда</w:t>
            </w:r>
            <w:r w:rsidRPr="00862E9F">
              <w:t>р</w:t>
            </w:r>
            <w:r w:rsidRPr="00862E9F">
              <w:t>ственных стандартов» пунктом 4.8.5</w:t>
            </w:r>
          </w:p>
        </w:tc>
        <w:tc>
          <w:tcPr>
            <w:tcW w:w="3237" w:type="dxa"/>
          </w:tcPr>
          <w:p w:rsidR="001E0787" w:rsidRPr="00862E9F" w:rsidRDefault="00B737C9" w:rsidP="00B737C9">
            <w:pPr>
              <w:jc w:val="both"/>
            </w:pPr>
            <w:r>
              <w:t>Принято частично. Измен</w:t>
            </w:r>
            <w:r>
              <w:t>е</w:t>
            </w:r>
            <w:r>
              <w:t>ния ссылка на источник в элементе ТКП «Библиогр</w:t>
            </w:r>
            <w:r>
              <w:t>а</w:t>
            </w:r>
            <w:r>
              <w:t>фия»</w:t>
            </w:r>
          </w:p>
        </w:tc>
      </w:tr>
      <w:tr w:rsidR="008A1E09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8A1E09" w:rsidRPr="00862E9F" w:rsidRDefault="008A1E09" w:rsidP="00A91057">
            <w:r w:rsidRPr="00862E9F">
              <w:t>Раздел 1</w:t>
            </w:r>
          </w:p>
        </w:tc>
        <w:tc>
          <w:tcPr>
            <w:tcW w:w="2693" w:type="dxa"/>
          </w:tcPr>
          <w:p w:rsidR="008A1E09" w:rsidRPr="00862E9F" w:rsidRDefault="008A1E09" w:rsidP="00A91057">
            <w:pPr>
              <w:jc w:val="both"/>
            </w:pPr>
            <w:proofErr w:type="spellStart"/>
            <w:r w:rsidRPr="00862E9F">
              <w:t>Экологияинвест</w:t>
            </w:r>
            <w:proofErr w:type="spellEnd"/>
            <w:r w:rsidRPr="00862E9F">
              <w:t>, пис</w:t>
            </w:r>
            <w:r w:rsidRPr="00862E9F">
              <w:t>ь</w:t>
            </w:r>
            <w:r w:rsidRPr="00862E9F">
              <w:t>мо № 04-12/335 от 21.04.2022</w:t>
            </w:r>
          </w:p>
        </w:tc>
        <w:tc>
          <w:tcPr>
            <w:tcW w:w="2835" w:type="dxa"/>
          </w:tcPr>
          <w:p w:rsidR="008A1E09" w:rsidRPr="00862E9F" w:rsidRDefault="008A1E09" w:rsidP="00A91057">
            <w:pPr>
              <w:jc w:val="both"/>
            </w:pPr>
            <w:r w:rsidRPr="00862E9F">
              <w:t>В разделе 1 и далее по тексту проекта целес</w:t>
            </w:r>
            <w:r w:rsidRPr="00862E9F">
              <w:t>о</w:t>
            </w:r>
            <w:r w:rsidRPr="00862E9F">
              <w:t>образно применять те</w:t>
            </w:r>
            <w:r w:rsidRPr="00862E9F">
              <w:t>р</w:t>
            </w:r>
            <w:r w:rsidRPr="00862E9F">
              <w:t>мин «использование». В Законе Республики Б</w:t>
            </w:r>
            <w:r w:rsidRPr="00862E9F">
              <w:t>е</w:t>
            </w:r>
            <w:r w:rsidRPr="00862E9F">
              <w:t>ларусь №271-З от 20.07.2007 г. «Об обр</w:t>
            </w:r>
            <w:r w:rsidRPr="00862E9F">
              <w:t>а</w:t>
            </w:r>
            <w:r w:rsidRPr="00862E9F">
              <w:t>щении с отходами» те</w:t>
            </w:r>
            <w:r w:rsidRPr="00862E9F">
              <w:t>р</w:t>
            </w:r>
            <w:r w:rsidRPr="00862E9F">
              <w:t>мин «переработка» о</w:t>
            </w:r>
            <w:r w:rsidRPr="00862E9F">
              <w:t>т</w:t>
            </w:r>
            <w:r w:rsidRPr="00862E9F">
              <w:t>сутствует</w:t>
            </w:r>
          </w:p>
        </w:tc>
        <w:tc>
          <w:tcPr>
            <w:tcW w:w="3237" w:type="dxa"/>
          </w:tcPr>
          <w:p w:rsidR="008A1E09" w:rsidRPr="00862E9F" w:rsidRDefault="00491E10" w:rsidP="00B737C9">
            <w:pPr>
              <w:jc w:val="both"/>
            </w:pPr>
            <w:r w:rsidRPr="00862E9F">
              <w:t>Принято</w:t>
            </w:r>
          </w:p>
        </w:tc>
      </w:tr>
      <w:tr w:rsidR="00BE262A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BE262A" w:rsidRPr="00862E9F" w:rsidRDefault="002105CE" w:rsidP="00A91057">
            <w:r w:rsidRPr="00862E9F">
              <w:t>Раздел 2</w:t>
            </w:r>
          </w:p>
        </w:tc>
        <w:tc>
          <w:tcPr>
            <w:tcW w:w="2693" w:type="dxa"/>
          </w:tcPr>
          <w:p w:rsidR="00BE262A" w:rsidRPr="00862E9F" w:rsidRDefault="002105CE" w:rsidP="00A91057">
            <w:pPr>
              <w:jc w:val="both"/>
            </w:pPr>
            <w:proofErr w:type="spellStart"/>
            <w:r w:rsidRPr="00862E9F">
              <w:t>Экологияинвест</w:t>
            </w:r>
            <w:proofErr w:type="spellEnd"/>
            <w:r w:rsidRPr="00862E9F">
              <w:t>, пис</w:t>
            </w:r>
            <w:r w:rsidRPr="00862E9F">
              <w:t>ь</w:t>
            </w:r>
            <w:r w:rsidRPr="00862E9F">
              <w:t>мо № 04-12/335 от 21.04.2022</w:t>
            </w:r>
          </w:p>
        </w:tc>
        <w:tc>
          <w:tcPr>
            <w:tcW w:w="2835" w:type="dxa"/>
          </w:tcPr>
          <w:p w:rsidR="00BE262A" w:rsidRPr="00862E9F" w:rsidRDefault="002105CE" w:rsidP="00A91057">
            <w:pPr>
              <w:jc w:val="both"/>
            </w:pPr>
            <w:r w:rsidRPr="00862E9F">
              <w:t>Раздел 2 и далее по те</w:t>
            </w:r>
            <w:r w:rsidRPr="00862E9F">
              <w:t>к</w:t>
            </w:r>
            <w:r w:rsidRPr="00862E9F">
              <w:t>сту, примечание. Нео</w:t>
            </w:r>
            <w:r w:rsidRPr="00862E9F">
              <w:t>б</w:t>
            </w:r>
            <w:r w:rsidRPr="00862E9F">
              <w:t>ходимо оформить в с</w:t>
            </w:r>
            <w:r w:rsidRPr="00862E9F">
              <w:t>о</w:t>
            </w:r>
            <w:r w:rsidRPr="00862E9F">
              <w:t xml:space="preserve">ответствии с пунктами </w:t>
            </w:r>
            <w:r w:rsidRPr="00862E9F">
              <w:lastRenderedPageBreak/>
              <w:t>4.2.2 и 4.2.4 СТБ 1.11-2020</w:t>
            </w:r>
          </w:p>
        </w:tc>
        <w:tc>
          <w:tcPr>
            <w:tcW w:w="3237" w:type="dxa"/>
          </w:tcPr>
          <w:p w:rsidR="00BE262A" w:rsidRPr="00862E9F" w:rsidRDefault="006B5552" w:rsidP="009B08AB">
            <w:pPr>
              <w:jc w:val="both"/>
            </w:pPr>
            <w:r w:rsidRPr="00862E9F">
              <w:lastRenderedPageBreak/>
              <w:t>Принято</w:t>
            </w:r>
          </w:p>
        </w:tc>
      </w:tr>
      <w:tr w:rsidR="001E0787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1E0787" w:rsidRPr="00862E9F" w:rsidRDefault="00491BB4" w:rsidP="00491BB4">
            <w:r w:rsidRPr="00862E9F">
              <w:lastRenderedPageBreak/>
              <w:t>Раздел 3, пункт 3.4</w:t>
            </w:r>
          </w:p>
        </w:tc>
        <w:tc>
          <w:tcPr>
            <w:tcW w:w="2693" w:type="dxa"/>
          </w:tcPr>
          <w:p w:rsidR="001E0787" w:rsidRPr="00862E9F" w:rsidRDefault="00491BB4" w:rsidP="00A91057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1E0787" w:rsidRPr="00862E9F" w:rsidRDefault="00651AD1" w:rsidP="00D8179A">
            <w:pPr>
              <w:jc w:val="both"/>
            </w:pPr>
            <w:r w:rsidRPr="00862E9F">
              <w:t>Слова «номер КАС» р</w:t>
            </w:r>
            <w:r w:rsidRPr="00862E9F">
              <w:t>е</w:t>
            </w:r>
            <w:r w:rsidRPr="00862E9F">
              <w:t xml:space="preserve">комендуем изложить в редакции «номер </w:t>
            </w:r>
            <w:r w:rsidRPr="00862E9F">
              <w:rPr>
                <w:lang w:val="en-US"/>
              </w:rPr>
              <w:t>CAS</w:t>
            </w:r>
            <w:r w:rsidRPr="00862E9F">
              <w:t>» с учетом общепринятого обозначения уникальн</w:t>
            </w:r>
            <w:r w:rsidRPr="00862E9F">
              <w:t>о</w:t>
            </w:r>
            <w:r w:rsidRPr="00862E9F">
              <w:t>го численного идент</w:t>
            </w:r>
            <w:r w:rsidRPr="00862E9F">
              <w:t>и</w:t>
            </w:r>
            <w:r w:rsidRPr="00862E9F">
              <w:t>фикатора химического соединения в реестре Химической реферати</w:t>
            </w:r>
            <w:r w:rsidRPr="00862E9F">
              <w:t>в</w:t>
            </w:r>
            <w:r w:rsidRPr="00862E9F">
              <w:t>ной службы (</w:t>
            </w:r>
            <w:r w:rsidRPr="00862E9F">
              <w:rPr>
                <w:lang w:val="en-US"/>
              </w:rPr>
              <w:t>CAS</w:t>
            </w:r>
            <w:r w:rsidRPr="00862E9F">
              <w:t>)</w:t>
            </w:r>
          </w:p>
        </w:tc>
        <w:tc>
          <w:tcPr>
            <w:tcW w:w="3237" w:type="dxa"/>
          </w:tcPr>
          <w:p w:rsidR="001E0787" w:rsidRPr="00862E9F" w:rsidRDefault="00651AD1" w:rsidP="000727F0">
            <w:r w:rsidRPr="00862E9F">
              <w:t>Принято</w:t>
            </w:r>
          </w:p>
        </w:tc>
      </w:tr>
      <w:tr w:rsidR="00651AD1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651AD1" w:rsidRPr="00862E9F" w:rsidRDefault="00651AD1" w:rsidP="00651AD1">
            <w:r w:rsidRPr="00862E9F">
              <w:t>Раздел 3, пункт 3.5</w:t>
            </w:r>
          </w:p>
        </w:tc>
        <w:tc>
          <w:tcPr>
            <w:tcW w:w="2693" w:type="dxa"/>
          </w:tcPr>
          <w:p w:rsidR="00651AD1" w:rsidRPr="00862E9F" w:rsidRDefault="00651AD1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651AD1" w:rsidRPr="00862E9F" w:rsidRDefault="00651AD1" w:rsidP="00A91057">
            <w:pPr>
              <w:jc w:val="both"/>
            </w:pPr>
            <w:r w:rsidRPr="00862E9F">
              <w:t>Определение термина «низкое содержание стойких органических загрязнителей» необх</w:t>
            </w:r>
            <w:r w:rsidRPr="00862E9F">
              <w:t>о</w:t>
            </w:r>
            <w:r w:rsidRPr="00862E9F">
              <w:t>димо уточнить. В соо</w:t>
            </w:r>
            <w:r w:rsidRPr="00862E9F">
              <w:t>т</w:t>
            </w:r>
            <w:r w:rsidRPr="00862E9F">
              <w:t>ветствии с требованиями СТБ 1.5 пункт 3.10.6 определение приведе</w:t>
            </w:r>
            <w:r w:rsidRPr="00862E9F">
              <w:t>н</w:t>
            </w:r>
            <w:r w:rsidRPr="00862E9F">
              <w:t>ного термина должно быть однозначно пон</w:t>
            </w:r>
            <w:r w:rsidRPr="00862E9F">
              <w:t>и</w:t>
            </w:r>
            <w:r w:rsidRPr="00862E9F">
              <w:t>маемым</w:t>
            </w:r>
          </w:p>
        </w:tc>
        <w:tc>
          <w:tcPr>
            <w:tcW w:w="3237" w:type="dxa"/>
          </w:tcPr>
          <w:p w:rsidR="00651AD1" w:rsidRPr="00862E9F" w:rsidRDefault="00195BEE" w:rsidP="00B737C9">
            <w:pPr>
              <w:jc w:val="both"/>
            </w:pPr>
            <w:r w:rsidRPr="00862E9F">
              <w:t xml:space="preserve">Принято </w:t>
            </w:r>
          </w:p>
        </w:tc>
      </w:tr>
      <w:tr w:rsidR="00651AD1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651AD1" w:rsidRPr="00862E9F" w:rsidRDefault="00651AD1" w:rsidP="008D1504">
            <w:r w:rsidRPr="00862E9F">
              <w:t>Раздел 3, пункт 3.5</w:t>
            </w:r>
          </w:p>
        </w:tc>
        <w:tc>
          <w:tcPr>
            <w:tcW w:w="2693" w:type="dxa"/>
          </w:tcPr>
          <w:p w:rsidR="00651AD1" w:rsidRPr="00862E9F" w:rsidRDefault="00651AD1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651AD1" w:rsidRPr="00862E9F" w:rsidRDefault="00651AD1" w:rsidP="00A91057">
            <w:pPr>
              <w:jc w:val="both"/>
            </w:pPr>
            <w:r w:rsidRPr="00862E9F">
              <w:t>В примечании в соотве</w:t>
            </w:r>
            <w:r w:rsidRPr="00862E9F">
              <w:t>т</w:t>
            </w:r>
            <w:r w:rsidRPr="00862E9F">
              <w:t xml:space="preserve">ствии с требованиями СТБ 1.5, пункт 4.8.5 ссылку на ГОСТ </w:t>
            </w:r>
            <w:r w:rsidRPr="00862E9F">
              <w:rPr>
                <w:lang w:val="en-US"/>
              </w:rPr>
              <w:t>IEC</w:t>
            </w:r>
            <w:r w:rsidRPr="00862E9F">
              <w:t xml:space="preserve"> 62321-3-1-2016 перен</w:t>
            </w:r>
            <w:r w:rsidRPr="00862E9F">
              <w:t>е</w:t>
            </w:r>
            <w:r w:rsidRPr="00862E9F">
              <w:t>сти из раздела «Библи</w:t>
            </w:r>
            <w:r w:rsidRPr="00862E9F">
              <w:t>о</w:t>
            </w:r>
            <w:r w:rsidRPr="00862E9F">
              <w:t>графия» в раздел 2 «Нормативные ссылки»</w:t>
            </w:r>
          </w:p>
        </w:tc>
        <w:tc>
          <w:tcPr>
            <w:tcW w:w="3237" w:type="dxa"/>
          </w:tcPr>
          <w:p w:rsidR="00651AD1" w:rsidRPr="00862E9F" w:rsidRDefault="00651AD1" w:rsidP="005B52C1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8D1504">
            <w:r w:rsidRPr="00862E9F">
              <w:t>Раздел 3, пункт 3.5</w:t>
            </w:r>
          </w:p>
        </w:tc>
        <w:tc>
          <w:tcPr>
            <w:tcW w:w="2693" w:type="dxa"/>
          </w:tcPr>
          <w:p w:rsidR="002105CE" w:rsidRPr="00862E9F" w:rsidRDefault="002105CE" w:rsidP="006B5552">
            <w:pPr>
              <w:jc w:val="both"/>
            </w:pPr>
            <w:proofErr w:type="spellStart"/>
            <w:r w:rsidRPr="00862E9F">
              <w:t>Экологияинвест</w:t>
            </w:r>
            <w:proofErr w:type="spellEnd"/>
            <w:r w:rsidRPr="00862E9F">
              <w:t>, пис</w:t>
            </w:r>
            <w:r w:rsidRPr="00862E9F">
              <w:t>ь</w:t>
            </w:r>
            <w:r w:rsidRPr="00862E9F">
              <w:t>мо № 04-12/335 от 21.04.2022</w:t>
            </w:r>
          </w:p>
        </w:tc>
        <w:tc>
          <w:tcPr>
            <w:tcW w:w="2835" w:type="dxa"/>
          </w:tcPr>
          <w:p w:rsidR="002105CE" w:rsidRPr="00862E9F" w:rsidRDefault="002105CE" w:rsidP="00A91057">
            <w:pPr>
              <w:jc w:val="both"/>
            </w:pPr>
            <w:r w:rsidRPr="00862E9F">
              <w:t>В примечании редакцию «100 мг/кг» или 1000 мг/кг» необходимо зам</w:t>
            </w:r>
            <w:r w:rsidRPr="00862E9F">
              <w:t>е</w:t>
            </w:r>
            <w:r w:rsidRPr="00862E9F">
              <w:t>нить на «100 или 1000 мг/кг»</w:t>
            </w:r>
          </w:p>
        </w:tc>
        <w:tc>
          <w:tcPr>
            <w:tcW w:w="3237" w:type="dxa"/>
          </w:tcPr>
          <w:p w:rsidR="002105CE" w:rsidRPr="00862E9F" w:rsidRDefault="002105CE" w:rsidP="006B5552">
            <w:pPr>
              <w:jc w:val="both"/>
            </w:pPr>
            <w:r w:rsidRPr="00862E9F">
              <w:t>Принято</w:t>
            </w:r>
            <w:r w:rsidR="000A26A8" w:rsidRPr="00862E9F">
              <w:t xml:space="preserve"> частично. В прим</w:t>
            </w:r>
            <w:r w:rsidR="000A26A8" w:rsidRPr="00862E9F">
              <w:t>е</w:t>
            </w:r>
            <w:r w:rsidR="000A26A8" w:rsidRPr="00862E9F">
              <w:t>чании осталось значени</w:t>
            </w:r>
            <w:r w:rsidR="006B5552" w:rsidRPr="00862E9F">
              <w:t>е</w:t>
            </w:r>
            <w:r w:rsidR="000A26A8" w:rsidRPr="00862E9F">
              <w:t xml:space="preserve"> 1000 мг/кг.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651AD1">
            <w:r w:rsidRPr="00862E9F">
              <w:t>Раздел 3, пункт 3.6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8D1504">
            <w:pPr>
              <w:jc w:val="both"/>
            </w:pPr>
            <w:r w:rsidRPr="00862E9F">
              <w:t>Слова «номер КАС» р</w:t>
            </w:r>
            <w:r w:rsidRPr="00862E9F">
              <w:t>е</w:t>
            </w:r>
            <w:r w:rsidRPr="00862E9F">
              <w:t xml:space="preserve">комендуем изложить в редакции «номер </w:t>
            </w:r>
            <w:r w:rsidRPr="00862E9F">
              <w:rPr>
                <w:lang w:val="en-US"/>
              </w:rPr>
              <w:t>CAS</w:t>
            </w:r>
            <w:r w:rsidRPr="00862E9F">
              <w:t>» с учетом общепринятого обозначения уникальн</w:t>
            </w:r>
            <w:r w:rsidRPr="00862E9F">
              <w:t>о</w:t>
            </w:r>
            <w:r w:rsidRPr="00862E9F">
              <w:t>го численного идент</w:t>
            </w:r>
            <w:r w:rsidRPr="00862E9F">
              <w:t>и</w:t>
            </w:r>
            <w:r w:rsidRPr="00862E9F">
              <w:t>фикатора химического соединения в реестре Химической реферати</w:t>
            </w:r>
            <w:r w:rsidRPr="00862E9F">
              <w:t>в</w:t>
            </w:r>
            <w:r w:rsidRPr="00862E9F">
              <w:t>ной службы (</w:t>
            </w:r>
            <w:r w:rsidRPr="00862E9F">
              <w:rPr>
                <w:lang w:val="en-US"/>
              </w:rPr>
              <w:t>CAS</w:t>
            </w:r>
            <w:r w:rsidRPr="00862E9F">
              <w:t>)</w:t>
            </w:r>
          </w:p>
        </w:tc>
        <w:tc>
          <w:tcPr>
            <w:tcW w:w="3237" w:type="dxa"/>
          </w:tcPr>
          <w:p w:rsidR="002105CE" w:rsidRPr="00862E9F" w:rsidRDefault="002105CE" w:rsidP="008D1504"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A91057">
            <w:r w:rsidRPr="00862E9F">
              <w:t>Раздел 3, пункт 3.10</w:t>
            </w:r>
          </w:p>
        </w:tc>
        <w:tc>
          <w:tcPr>
            <w:tcW w:w="2693" w:type="dxa"/>
          </w:tcPr>
          <w:p w:rsidR="002105CE" w:rsidRPr="00862E9F" w:rsidRDefault="002105CE" w:rsidP="00A91057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651AD1">
            <w:pPr>
              <w:jc w:val="both"/>
            </w:pPr>
            <w:r w:rsidRPr="00862E9F">
              <w:t>Определение термина «стойкие органические загрязнители; СОЗ» ко</w:t>
            </w:r>
            <w:r w:rsidRPr="00862E9F">
              <w:t>н</w:t>
            </w:r>
            <w:r w:rsidRPr="00862E9F">
              <w:t xml:space="preserve">кретизировать с учетом аналогичного термина, установленного в ТКП </w:t>
            </w:r>
            <w:r w:rsidRPr="00862E9F">
              <w:lastRenderedPageBreak/>
              <w:t>17.12-04-2020 Охрана окружающей среды и природопользование. Территории. Правила выполнения работ по экологической реабил</w:t>
            </w:r>
            <w:r w:rsidRPr="00862E9F">
              <w:t>и</w:t>
            </w:r>
            <w:r w:rsidRPr="00862E9F">
              <w:t>тации загрязненных те</w:t>
            </w:r>
            <w:r w:rsidRPr="00862E9F">
              <w:t>р</w:t>
            </w:r>
            <w:r w:rsidRPr="00862E9F">
              <w:t>риторий</w:t>
            </w:r>
          </w:p>
        </w:tc>
        <w:tc>
          <w:tcPr>
            <w:tcW w:w="3237" w:type="dxa"/>
          </w:tcPr>
          <w:p w:rsidR="002105CE" w:rsidRPr="00862E9F" w:rsidRDefault="002105CE" w:rsidP="00A91057">
            <w:r w:rsidRPr="00862E9F">
              <w:lastRenderedPageBreak/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A91057">
            <w:r w:rsidRPr="00862E9F">
              <w:lastRenderedPageBreak/>
              <w:t>Раздел 4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r w:rsidRPr="00862E9F">
              <w:t>Белорусский наци</w:t>
            </w:r>
            <w:r w:rsidRPr="00862E9F">
              <w:t>о</w:t>
            </w:r>
            <w:r w:rsidRPr="00862E9F">
              <w:t>нальный технический университет, письмо № 01-27/2851  от 25.03.2022</w:t>
            </w:r>
          </w:p>
        </w:tc>
        <w:tc>
          <w:tcPr>
            <w:tcW w:w="2835" w:type="dxa"/>
          </w:tcPr>
          <w:p w:rsidR="002105CE" w:rsidRPr="00862E9F" w:rsidRDefault="002105CE" w:rsidP="00A91057">
            <w:pPr>
              <w:jc w:val="both"/>
            </w:pPr>
            <w:r w:rsidRPr="00862E9F">
              <w:t>Не приведена ссылка на Постановление Мин</w:t>
            </w:r>
            <w:r w:rsidRPr="00862E9F">
              <w:t>и</w:t>
            </w:r>
            <w:r w:rsidRPr="00862E9F">
              <w:t>стерства природных р</w:t>
            </w:r>
            <w:r w:rsidRPr="00862E9F">
              <w:t>е</w:t>
            </w:r>
            <w:r w:rsidRPr="00862E9F">
              <w:t>сурсов и охраны окр</w:t>
            </w:r>
            <w:r w:rsidRPr="00862E9F">
              <w:t>у</w:t>
            </w:r>
            <w:r w:rsidRPr="00862E9F">
              <w:t>жающей среды № 3-Т от 09.09.2019 «Об утве</w:t>
            </w:r>
            <w:r w:rsidRPr="00862E9F">
              <w:t>р</w:t>
            </w:r>
            <w:r w:rsidRPr="00862E9F">
              <w:t>ждении, введении в де</w:t>
            </w:r>
            <w:r w:rsidRPr="00862E9F">
              <w:t>й</w:t>
            </w:r>
            <w:r w:rsidRPr="00862E9F">
              <w:t>ствие общегосуда</w:t>
            </w:r>
            <w:r w:rsidRPr="00862E9F">
              <w:t>р</w:t>
            </w:r>
            <w:r w:rsidRPr="00862E9F">
              <w:t>ственного классифик</w:t>
            </w:r>
            <w:r w:rsidRPr="00862E9F">
              <w:t>а</w:t>
            </w:r>
            <w:r w:rsidRPr="00862E9F">
              <w:t>тора Республики Бел</w:t>
            </w:r>
            <w:r w:rsidRPr="00862E9F">
              <w:t>а</w:t>
            </w:r>
            <w:r w:rsidRPr="00862E9F">
              <w:t>русь»</w:t>
            </w:r>
          </w:p>
        </w:tc>
        <w:tc>
          <w:tcPr>
            <w:tcW w:w="3237" w:type="dxa"/>
          </w:tcPr>
          <w:p w:rsidR="002105CE" w:rsidRPr="00862E9F" w:rsidRDefault="002105CE" w:rsidP="006B5552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A91057">
            <w:r w:rsidRPr="00862E9F">
              <w:t>Раздел 4, пункт 4.1</w:t>
            </w:r>
          </w:p>
        </w:tc>
        <w:tc>
          <w:tcPr>
            <w:tcW w:w="2693" w:type="dxa"/>
          </w:tcPr>
          <w:p w:rsidR="002105CE" w:rsidRPr="00862E9F" w:rsidRDefault="002105CE" w:rsidP="00A91057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371484">
            <w:pPr>
              <w:jc w:val="both"/>
            </w:pPr>
            <w:r w:rsidRPr="00862E9F">
              <w:t>Привести в соответствие с пунктом 4.8.5 СТБ 1.5, а именно: дополнить н</w:t>
            </w:r>
            <w:r w:rsidRPr="00862E9F">
              <w:t>о</w:t>
            </w:r>
            <w:r w:rsidRPr="00862E9F">
              <w:t>мером в соответствии с перечнем использова</w:t>
            </w:r>
            <w:r w:rsidRPr="00862E9F">
              <w:t>н</w:t>
            </w:r>
            <w:r w:rsidRPr="00862E9F">
              <w:t>ных источников в эл</w:t>
            </w:r>
            <w:r w:rsidRPr="00862E9F">
              <w:t>е</w:t>
            </w:r>
            <w:r w:rsidRPr="00862E9F">
              <w:t>менте «Библиография». Уточнить требования к содержанию ГБЦД в о</w:t>
            </w:r>
            <w:r w:rsidRPr="00862E9F">
              <w:t>т</w:t>
            </w:r>
            <w:r w:rsidRPr="00862E9F">
              <w:t xml:space="preserve">ходах полистирола с </w:t>
            </w:r>
            <w:r w:rsidR="006B5552" w:rsidRPr="00862E9F">
              <w:t>у</w:t>
            </w:r>
            <w:r w:rsidRPr="00862E9F">
              <w:t>четом термина 3.5 «низкое содержание стойких органических загрязнителей»</w:t>
            </w:r>
          </w:p>
        </w:tc>
        <w:tc>
          <w:tcPr>
            <w:tcW w:w="3237" w:type="dxa"/>
          </w:tcPr>
          <w:p w:rsidR="002105CE" w:rsidRPr="00862E9F" w:rsidRDefault="002105CE" w:rsidP="006B5552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C256DB">
            <w:r w:rsidRPr="00862E9F">
              <w:t>Раздел 4, пункт 4.2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A91057">
            <w:pPr>
              <w:jc w:val="both"/>
            </w:pPr>
            <w:r w:rsidRPr="00862E9F">
              <w:t>Привести в соответствие с областью применения ТКП в части редакции «как индикатора испол</w:t>
            </w:r>
            <w:r w:rsidRPr="00862E9F">
              <w:t>ь</w:t>
            </w:r>
            <w:r w:rsidRPr="00862E9F">
              <w:t xml:space="preserve">зования </w:t>
            </w:r>
            <w:proofErr w:type="spellStart"/>
            <w:r w:rsidRPr="00862E9F">
              <w:t>бромированных</w:t>
            </w:r>
            <w:proofErr w:type="spellEnd"/>
            <w:r w:rsidRPr="00862E9F">
              <w:t xml:space="preserve"> антипиренов». Поясн</w:t>
            </w:r>
            <w:r w:rsidRPr="00862E9F">
              <w:t>я</w:t>
            </w:r>
            <w:r w:rsidRPr="00862E9F">
              <w:t>ющие сведения к о</w:t>
            </w:r>
            <w:r w:rsidRPr="00862E9F">
              <w:t>т</w:t>
            </w:r>
            <w:r w:rsidRPr="00862E9F">
              <w:t>дельным положениям ТКП можно приводить в примечании в соотве</w:t>
            </w:r>
            <w:r w:rsidRPr="00862E9F">
              <w:t>т</w:t>
            </w:r>
            <w:r w:rsidRPr="00862E9F">
              <w:t>ствии с требованиями СТБ 1.5, пункт 4.9. Уточнить требования к потенциальному соде</w:t>
            </w:r>
            <w:r w:rsidRPr="00862E9F">
              <w:t>р</w:t>
            </w:r>
            <w:r w:rsidRPr="00862E9F">
              <w:t xml:space="preserve">жанию ГБЦД в отходах полистирола с </w:t>
            </w:r>
            <w:r w:rsidR="00DF01E1" w:rsidRPr="00862E9F">
              <w:t>у</w:t>
            </w:r>
            <w:r w:rsidRPr="00862E9F">
              <w:t>четом термина 3.5 «низкое с</w:t>
            </w:r>
            <w:r w:rsidRPr="00862E9F">
              <w:t>о</w:t>
            </w:r>
            <w:r w:rsidRPr="00862E9F">
              <w:t>держание стойких орг</w:t>
            </w:r>
            <w:r w:rsidRPr="00862E9F">
              <w:t>а</w:t>
            </w:r>
            <w:r w:rsidRPr="00862E9F">
              <w:t>нических загрязнителей»</w:t>
            </w:r>
          </w:p>
        </w:tc>
        <w:tc>
          <w:tcPr>
            <w:tcW w:w="3237" w:type="dxa"/>
          </w:tcPr>
          <w:p w:rsidR="002105CE" w:rsidRPr="00862E9F" w:rsidRDefault="002105CE" w:rsidP="00B737C9"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A91057">
            <w:r w:rsidRPr="00862E9F">
              <w:lastRenderedPageBreak/>
              <w:t>Раздел 5, пункт 5.1</w:t>
            </w:r>
          </w:p>
        </w:tc>
        <w:tc>
          <w:tcPr>
            <w:tcW w:w="2693" w:type="dxa"/>
          </w:tcPr>
          <w:p w:rsidR="002105CE" w:rsidRPr="00862E9F" w:rsidRDefault="002105CE" w:rsidP="00A91057">
            <w:pPr>
              <w:jc w:val="both"/>
            </w:pPr>
            <w:r w:rsidRPr="00862E9F">
              <w:t>Белорусский наци</w:t>
            </w:r>
            <w:r w:rsidRPr="00862E9F">
              <w:t>о</w:t>
            </w:r>
            <w:r w:rsidRPr="00862E9F">
              <w:t>нальный технический университет, письмо № 01-27/2851  от 25.03.2022</w:t>
            </w:r>
          </w:p>
        </w:tc>
        <w:tc>
          <w:tcPr>
            <w:tcW w:w="2835" w:type="dxa"/>
          </w:tcPr>
          <w:p w:rsidR="002105CE" w:rsidRPr="00862E9F" w:rsidRDefault="002105CE" w:rsidP="00E8796C">
            <w:pPr>
              <w:jc w:val="both"/>
            </w:pPr>
            <w:r w:rsidRPr="00862E9F">
              <w:t>Фраза «Обращение с о</w:t>
            </w:r>
            <w:r w:rsidRPr="00862E9F">
              <w:t>т</w:t>
            </w:r>
            <w:r w:rsidRPr="00862E9F">
              <w:t>ходами полистирола, с</w:t>
            </w:r>
            <w:r w:rsidRPr="00862E9F">
              <w:t>о</w:t>
            </w:r>
            <w:r w:rsidRPr="00862E9F">
              <w:t>держащими ГБЦД, ос</w:t>
            </w:r>
            <w:r w:rsidRPr="00862E9F">
              <w:t>у</w:t>
            </w:r>
            <w:r w:rsidRPr="00862E9F">
              <w:t>ществляется в соотве</w:t>
            </w:r>
            <w:r w:rsidRPr="00862E9F">
              <w:t>т</w:t>
            </w:r>
            <w:r w:rsidRPr="00862E9F">
              <w:t>ствии с требованиями национального закон</w:t>
            </w:r>
            <w:r w:rsidRPr="00862E9F">
              <w:t>о</w:t>
            </w:r>
            <w:r w:rsidRPr="00862E9F">
              <w:t>дательства в области о</w:t>
            </w:r>
            <w:r w:rsidRPr="00862E9F">
              <w:t>б</w:t>
            </w:r>
            <w:r w:rsidRPr="00862E9F">
              <w:t>ращения с отходами [9]–[10]…» некорректна, т.к. дана ссылка на отмене</w:t>
            </w:r>
            <w:r w:rsidRPr="00862E9F">
              <w:t>н</w:t>
            </w:r>
            <w:r w:rsidRPr="00862E9F">
              <w:t xml:space="preserve">ный документ </w:t>
            </w:r>
          </w:p>
        </w:tc>
        <w:tc>
          <w:tcPr>
            <w:tcW w:w="3237" w:type="dxa"/>
          </w:tcPr>
          <w:p w:rsidR="002105CE" w:rsidRPr="00B737C9" w:rsidRDefault="002105CE" w:rsidP="00B737C9">
            <w:pPr>
              <w:jc w:val="both"/>
            </w:pPr>
            <w:r w:rsidRPr="00862E9F">
              <w:t>Принято</w:t>
            </w:r>
            <w:r w:rsidR="00B737C9">
              <w:t xml:space="preserve">. Ссылка </w:t>
            </w:r>
            <w:r w:rsidR="00B737C9" w:rsidRPr="00B737C9">
              <w:t xml:space="preserve">[9] </w:t>
            </w:r>
            <w:r w:rsidR="00B737C9">
              <w:t>замен</w:t>
            </w:r>
            <w:r w:rsidR="00B737C9">
              <w:t>е</w:t>
            </w:r>
            <w:r w:rsidR="00B737C9">
              <w:t>на на действующий док</w:t>
            </w:r>
            <w:r w:rsidR="00B737C9">
              <w:t>у</w:t>
            </w:r>
            <w:r w:rsidR="00B737C9">
              <w:t>мент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C256DB">
            <w:r w:rsidRPr="00862E9F">
              <w:t>Раздел 5, пункт 5.2</w:t>
            </w:r>
          </w:p>
        </w:tc>
        <w:tc>
          <w:tcPr>
            <w:tcW w:w="2693" w:type="dxa"/>
          </w:tcPr>
          <w:p w:rsidR="002105CE" w:rsidRPr="00862E9F" w:rsidRDefault="002105CE" w:rsidP="00A91057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A91057">
            <w:pPr>
              <w:jc w:val="both"/>
            </w:pPr>
            <w:r w:rsidRPr="00862E9F">
              <w:t>Текст отредактировать. Исключить дублиров</w:t>
            </w:r>
            <w:r w:rsidRPr="00862E9F">
              <w:t>а</w:t>
            </w:r>
            <w:r w:rsidRPr="00862E9F">
              <w:t>ние требований пункта 5.1</w:t>
            </w:r>
          </w:p>
        </w:tc>
        <w:tc>
          <w:tcPr>
            <w:tcW w:w="3237" w:type="dxa"/>
          </w:tcPr>
          <w:p w:rsidR="002105CE" w:rsidRPr="00862E9F" w:rsidRDefault="002105CE" w:rsidP="00B737C9">
            <w:pPr>
              <w:jc w:val="both"/>
            </w:pPr>
            <w:r w:rsidRPr="00862E9F">
              <w:t>Принято</w:t>
            </w:r>
            <w:r w:rsidR="00CF2F4A" w:rsidRPr="00862E9F">
              <w:t>.</w:t>
            </w:r>
            <w:r w:rsidRPr="00862E9F">
              <w:t xml:space="preserve"> </w:t>
            </w:r>
            <w:r w:rsidR="00CF2F4A" w:rsidRPr="00862E9F">
              <w:t>Ч</w:t>
            </w:r>
            <w:r w:rsidRPr="00862E9F">
              <w:t>асть текста пре</w:t>
            </w:r>
            <w:r w:rsidRPr="00862E9F">
              <w:t>д</w:t>
            </w:r>
            <w:r w:rsidRPr="00862E9F">
              <w:t>ставлен</w:t>
            </w:r>
            <w:r w:rsidR="00CF2F4A" w:rsidRPr="00862E9F">
              <w:t>а</w:t>
            </w:r>
            <w:r w:rsidRPr="00862E9F">
              <w:t xml:space="preserve"> в виде Примечания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C256DB">
            <w:r w:rsidRPr="00862E9F">
              <w:t>Раздел 5, пункт 5.3</w:t>
            </w:r>
          </w:p>
        </w:tc>
        <w:tc>
          <w:tcPr>
            <w:tcW w:w="2693" w:type="dxa"/>
          </w:tcPr>
          <w:p w:rsidR="002105CE" w:rsidRPr="00862E9F" w:rsidRDefault="002105CE" w:rsidP="00A91057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A91057">
            <w:pPr>
              <w:jc w:val="both"/>
            </w:pPr>
            <w:r w:rsidRPr="00862E9F">
              <w:t>Абзац 1. Привести в с</w:t>
            </w:r>
            <w:r w:rsidRPr="00862E9F">
              <w:t>о</w:t>
            </w:r>
            <w:r w:rsidRPr="00862E9F">
              <w:t>ответствие с наименов</w:t>
            </w:r>
            <w:r w:rsidRPr="00862E9F">
              <w:t>а</w:t>
            </w:r>
            <w:r w:rsidRPr="00862E9F">
              <w:t>нием Раздела 5 в части установления требов</w:t>
            </w:r>
            <w:r w:rsidRPr="00862E9F">
              <w:t>а</w:t>
            </w:r>
            <w:r w:rsidRPr="00862E9F">
              <w:t>ний к обеспечению эк</w:t>
            </w:r>
            <w:r w:rsidRPr="00862E9F">
              <w:t>о</w:t>
            </w:r>
            <w:r w:rsidRPr="00862E9F">
              <w:t>логически безопасного обращения с отходами полистирола, потенц</w:t>
            </w:r>
            <w:r w:rsidRPr="00862E9F">
              <w:t>и</w:t>
            </w:r>
            <w:r w:rsidRPr="00862E9F">
              <w:t>ально содержащими ГБЦД</w:t>
            </w:r>
          </w:p>
        </w:tc>
        <w:tc>
          <w:tcPr>
            <w:tcW w:w="3237" w:type="dxa"/>
          </w:tcPr>
          <w:p w:rsidR="002105CE" w:rsidRPr="00862E9F" w:rsidRDefault="002105CE" w:rsidP="00B737C9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C256DB">
            <w:r w:rsidRPr="00862E9F">
              <w:t>Раздел 5, пункт 5.3</w:t>
            </w:r>
          </w:p>
        </w:tc>
        <w:tc>
          <w:tcPr>
            <w:tcW w:w="2693" w:type="dxa"/>
          </w:tcPr>
          <w:p w:rsidR="002105CE" w:rsidRPr="00862E9F" w:rsidRDefault="00F27BB9" w:rsidP="00A91057">
            <w:pPr>
              <w:jc w:val="both"/>
            </w:pPr>
            <w:proofErr w:type="spellStart"/>
            <w:r w:rsidRPr="00862E9F">
              <w:t>Экологияинвест</w:t>
            </w:r>
            <w:proofErr w:type="spellEnd"/>
            <w:r w:rsidRPr="00862E9F">
              <w:t>, пис</w:t>
            </w:r>
            <w:r w:rsidRPr="00862E9F">
              <w:t>ь</w:t>
            </w:r>
            <w:r w:rsidRPr="00862E9F">
              <w:t>мо № 04-12/335 от 21.04.2022</w:t>
            </w:r>
          </w:p>
        </w:tc>
        <w:tc>
          <w:tcPr>
            <w:tcW w:w="2835" w:type="dxa"/>
          </w:tcPr>
          <w:p w:rsidR="002105CE" w:rsidRPr="00862E9F" w:rsidRDefault="00F27BB9" w:rsidP="00A91057">
            <w:pPr>
              <w:jc w:val="both"/>
            </w:pPr>
            <w:r w:rsidRPr="00862E9F">
              <w:t>Последнее перечисление. Необходимо «;» зам</w:t>
            </w:r>
            <w:r w:rsidRPr="00862E9F">
              <w:t>е</w:t>
            </w:r>
            <w:r w:rsidRPr="00862E9F">
              <w:t>нить на «.»</w:t>
            </w:r>
          </w:p>
        </w:tc>
        <w:tc>
          <w:tcPr>
            <w:tcW w:w="3237" w:type="dxa"/>
          </w:tcPr>
          <w:p w:rsidR="002105CE" w:rsidRPr="00862E9F" w:rsidRDefault="00F27BB9" w:rsidP="009C0BAB">
            <w:pPr>
              <w:jc w:val="both"/>
            </w:pPr>
            <w:r w:rsidRPr="00862E9F">
              <w:t>Принято</w:t>
            </w:r>
          </w:p>
        </w:tc>
      </w:tr>
      <w:tr w:rsidR="009458A7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9458A7" w:rsidRPr="00862E9F" w:rsidRDefault="009458A7" w:rsidP="00A91057">
            <w:r w:rsidRPr="00862E9F">
              <w:t>Раздел 6, пункт 6.1</w:t>
            </w:r>
          </w:p>
        </w:tc>
        <w:tc>
          <w:tcPr>
            <w:tcW w:w="2693" w:type="dxa"/>
          </w:tcPr>
          <w:p w:rsidR="009458A7" w:rsidRPr="00862E9F" w:rsidRDefault="009458A7" w:rsidP="00A91057">
            <w:pPr>
              <w:jc w:val="both"/>
            </w:pPr>
            <w:proofErr w:type="spellStart"/>
            <w:r w:rsidRPr="00862E9F">
              <w:t>Экологияинвест</w:t>
            </w:r>
            <w:proofErr w:type="spellEnd"/>
            <w:r w:rsidRPr="00862E9F">
              <w:t>, пис</w:t>
            </w:r>
            <w:r w:rsidRPr="00862E9F">
              <w:t>ь</w:t>
            </w:r>
            <w:r w:rsidRPr="00862E9F">
              <w:t>мо № 04-12/335 от 21.04.2022</w:t>
            </w:r>
          </w:p>
        </w:tc>
        <w:tc>
          <w:tcPr>
            <w:tcW w:w="2835" w:type="dxa"/>
          </w:tcPr>
          <w:p w:rsidR="009458A7" w:rsidRPr="00862E9F" w:rsidRDefault="009458A7" w:rsidP="00371484">
            <w:pPr>
              <w:jc w:val="both"/>
            </w:pPr>
            <w:r w:rsidRPr="00862E9F">
              <w:t>Уточнить фразу «либо как дополнительная пр</w:t>
            </w:r>
            <w:r w:rsidRPr="00862E9F">
              <w:t>о</w:t>
            </w:r>
            <w:r w:rsidRPr="00862E9F">
              <w:t>цедура к ней». Какая процедура может быть дополнительной к и</w:t>
            </w:r>
            <w:r w:rsidRPr="00862E9F">
              <w:t>н</w:t>
            </w:r>
            <w:r w:rsidRPr="00862E9F">
              <w:t>вентаризации отходов?</w:t>
            </w:r>
          </w:p>
        </w:tc>
        <w:tc>
          <w:tcPr>
            <w:tcW w:w="3237" w:type="dxa"/>
          </w:tcPr>
          <w:p w:rsidR="009458A7" w:rsidRPr="00862E9F" w:rsidRDefault="000A26A8" w:rsidP="00B737C9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A91057">
            <w:r w:rsidRPr="00862E9F">
              <w:t>Раздел 6, пункт 6.2</w:t>
            </w:r>
          </w:p>
        </w:tc>
        <w:tc>
          <w:tcPr>
            <w:tcW w:w="2693" w:type="dxa"/>
          </w:tcPr>
          <w:p w:rsidR="002105CE" w:rsidRPr="00862E9F" w:rsidRDefault="002105CE" w:rsidP="00A91057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371484">
            <w:pPr>
              <w:jc w:val="both"/>
            </w:pPr>
            <w:r w:rsidRPr="00862E9F">
              <w:t>Абзац 2. Рекомендуем заменить редакцию «технолог должен» на слова «ответственное лицо должно»</w:t>
            </w:r>
          </w:p>
        </w:tc>
        <w:tc>
          <w:tcPr>
            <w:tcW w:w="3237" w:type="dxa"/>
          </w:tcPr>
          <w:p w:rsidR="002105CE" w:rsidRPr="00862E9F" w:rsidRDefault="002105CE" w:rsidP="00C25283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A91057">
            <w:r w:rsidRPr="00862E9F">
              <w:t>Раздел 6, пункт 6.3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A91057">
            <w:pPr>
              <w:jc w:val="both"/>
            </w:pPr>
            <w:r w:rsidRPr="00862E9F">
              <w:t>Абзац 1. Слово «прои</w:t>
            </w:r>
            <w:r w:rsidRPr="00862E9F">
              <w:t>з</w:t>
            </w:r>
            <w:r w:rsidRPr="00862E9F">
              <w:t>водителя» заменить на «изготовителя», после слов «поставщика» д</w:t>
            </w:r>
            <w:r w:rsidRPr="00862E9F">
              <w:t>о</w:t>
            </w:r>
            <w:r w:rsidRPr="00862E9F">
              <w:t>полнить словом «пр</w:t>
            </w:r>
            <w:r w:rsidRPr="00862E9F">
              <w:t>о</w:t>
            </w:r>
            <w:r w:rsidRPr="00862E9F">
              <w:t>давца». Абзац 2. «заво</w:t>
            </w:r>
            <w:r w:rsidRPr="00862E9F">
              <w:t>д</w:t>
            </w:r>
            <w:r w:rsidRPr="00862E9F">
              <w:t>ских ярлыков на това</w:t>
            </w:r>
            <w:r w:rsidRPr="00862E9F">
              <w:t>р</w:t>
            </w:r>
            <w:r w:rsidRPr="00862E9F">
              <w:t>ной продукции» рек</w:t>
            </w:r>
            <w:r w:rsidRPr="00862E9F">
              <w:t>о</w:t>
            </w:r>
            <w:r w:rsidRPr="00862E9F">
              <w:t>мендуем заменить на р</w:t>
            </w:r>
            <w:r w:rsidRPr="00862E9F">
              <w:t>е</w:t>
            </w:r>
            <w:r w:rsidRPr="00862E9F">
              <w:t>дакцию «маркировки продукции»</w:t>
            </w:r>
          </w:p>
        </w:tc>
        <w:tc>
          <w:tcPr>
            <w:tcW w:w="3237" w:type="dxa"/>
          </w:tcPr>
          <w:p w:rsidR="002105CE" w:rsidRPr="00862E9F" w:rsidRDefault="002105CE" w:rsidP="00B737C9">
            <w:pPr>
              <w:jc w:val="both"/>
            </w:pPr>
            <w:r w:rsidRPr="00862E9F">
              <w:t>Принято</w:t>
            </w:r>
          </w:p>
        </w:tc>
      </w:tr>
      <w:tr w:rsidR="009458A7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9458A7" w:rsidRPr="00862E9F" w:rsidRDefault="009458A7" w:rsidP="009458A7">
            <w:r w:rsidRPr="00862E9F">
              <w:t>Раздел 6, пункт 6.4</w:t>
            </w:r>
          </w:p>
        </w:tc>
        <w:tc>
          <w:tcPr>
            <w:tcW w:w="2693" w:type="dxa"/>
          </w:tcPr>
          <w:p w:rsidR="009458A7" w:rsidRPr="00862E9F" w:rsidRDefault="009458A7" w:rsidP="008D1504">
            <w:pPr>
              <w:jc w:val="both"/>
            </w:pPr>
            <w:proofErr w:type="spellStart"/>
            <w:r w:rsidRPr="00862E9F">
              <w:t>Экологияинвест</w:t>
            </w:r>
            <w:proofErr w:type="spellEnd"/>
            <w:r w:rsidRPr="00862E9F">
              <w:t>, пис</w:t>
            </w:r>
            <w:r w:rsidRPr="00862E9F">
              <w:t>ь</w:t>
            </w:r>
            <w:r w:rsidRPr="00862E9F">
              <w:t xml:space="preserve">мо № 04-12/335 от </w:t>
            </w:r>
            <w:r w:rsidRPr="00862E9F">
              <w:lastRenderedPageBreak/>
              <w:t>21.04.2022</w:t>
            </w:r>
          </w:p>
        </w:tc>
        <w:tc>
          <w:tcPr>
            <w:tcW w:w="2835" w:type="dxa"/>
          </w:tcPr>
          <w:p w:rsidR="009458A7" w:rsidRPr="00862E9F" w:rsidRDefault="009458A7" w:rsidP="00815D31">
            <w:pPr>
              <w:jc w:val="both"/>
            </w:pPr>
            <w:r w:rsidRPr="00862E9F">
              <w:lastRenderedPageBreak/>
              <w:t xml:space="preserve">Примечание. Редакцию  «0,6-1,0 %» заменить на </w:t>
            </w:r>
            <w:r w:rsidRPr="00862E9F">
              <w:lastRenderedPageBreak/>
              <w:t>«от 0,6 % до 1,0 %»; р</w:t>
            </w:r>
            <w:r w:rsidRPr="00862E9F">
              <w:t>е</w:t>
            </w:r>
            <w:r w:rsidRPr="00862E9F">
              <w:t>дакцию  «от 0,5 до 1,8 %» заменить на «от</w:t>
            </w:r>
            <w:r w:rsidR="00815D31" w:rsidRPr="00862E9F">
              <w:t xml:space="preserve"> 0,5 % до 1,8 %; редакцию «от 0,8 до 4 %» заменить на «от 0,8 % до 4 %»</w:t>
            </w:r>
          </w:p>
        </w:tc>
        <w:tc>
          <w:tcPr>
            <w:tcW w:w="3237" w:type="dxa"/>
          </w:tcPr>
          <w:p w:rsidR="009458A7" w:rsidRPr="00862E9F" w:rsidRDefault="00815D31" w:rsidP="00C25283">
            <w:pPr>
              <w:jc w:val="both"/>
            </w:pPr>
            <w:r w:rsidRPr="00862E9F">
              <w:lastRenderedPageBreak/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CD0124">
            <w:r w:rsidRPr="00862E9F">
              <w:lastRenderedPageBreak/>
              <w:t>Раздел 6, пункт 6.5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A91057">
            <w:pPr>
              <w:jc w:val="both"/>
            </w:pPr>
            <w:r w:rsidRPr="00862E9F">
              <w:t>Уточнить слова «при н</w:t>
            </w:r>
            <w:r w:rsidRPr="00862E9F">
              <w:t>е</w:t>
            </w:r>
            <w:r w:rsidRPr="00862E9F">
              <w:t>достаточности информ</w:t>
            </w:r>
            <w:r w:rsidRPr="00862E9F">
              <w:t>а</w:t>
            </w:r>
            <w:r w:rsidRPr="00862E9F">
              <w:t>ции» с учетом информ</w:t>
            </w:r>
            <w:r w:rsidRPr="00862E9F">
              <w:t>а</w:t>
            </w:r>
            <w:r w:rsidRPr="00862E9F">
              <w:t>ции, изложенной в пун</w:t>
            </w:r>
            <w:r w:rsidRPr="00862E9F">
              <w:t>к</w:t>
            </w:r>
            <w:r w:rsidRPr="00862E9F">
              <w:t>те 6.3. Текст привести в соответствие с областью применения ТКП в части слов «</w:t>
            </w:r>
            <w:proofErr w:type="spellStart"/>
            <w:r w:rsidRPr="00862E9F">
              <w:t>бромсодержащих</w:t>
            </w:r>
            <w:proofErr w:type="spellEnd"/>
            <w:r w:rsidRPr="00862E9F">
              <w:t xml:space="preserve"> отходов», в части отн</w:t>
            </w:r>
            <w:r w:rsidRPr="00862E9F">
              <w:t>е</w:t>
            </w:r>
            <w:r w:rsidRPr="00862E9F">
              <w:t>сения выявления отходов к методам привести в соответствие с пунктом 6.1 (выявление является процедурой)</w:t>
            </w:r>
          </w:p>
        </w:tc>
        <w:tc>
          <w:tcPr>
            <w:tcW w:w="3237" w:type="dxa"/>
          </w:tcPr>
          <w:p w:rsidR="002105CE" w:rsidRPr="00862E9F" w:rsidRDefault="002105CE" w:rsidP="00B737C9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CD0124">
            <w:r w:rsidRPr="00862E9F">
              <w:t>Раздел 6, пункт 6.6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A91057">
            <w:pPr>
              <w:jc w:val="both"/>
            </w:pPr>
            <w:r w:rsidRPr="00862E9F">
              <w:t>Абзац 1 привести в соо</w:t>
            </w:r>
            <w:r w:rsidRPr="00862E9F">
              <w:t>т</w:t>
            </w:r>
            <w:r w:rsidRPr="00862E9F">
              <w:t>ветствие с наименован</w:t>
            </w:r>
            <w:r w:rsidRPr="00862E9F">
              <w:t>и</w:t>
            </w:r>
            <w:r w:rsidRPr="00862E9F">
              <w:t>ем ТКП в части скрини</w:t>
            </w:r>
            <w:r w:rsidRPr="00862E9F">
              <w:t>н</w:t>
            </w:r>
            <w:r w:rsidRPr="00862E9F">
              <w:t>га брома в полимерных материалах. Абзац 2 привести в соответствие с пунктами 4.1 и 4.2</w:t>
            </w:r>
          </w:p>
        </w:tc>
        <w:tc>
          <w:tcPr>
            <w:tcW w:w="3237" w:type="dxa"/>
          </w:tcPr>
          <w:p w:rsidR="002105CE" w:rsidRPr="00862E9F" w:rsidRDefault="00AB745F" w:rsidP="00B737C9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CD0124">
            <w:r w:rsidRPr="00862E9F">
              <w:t>Раздел 6, пункт 6.8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A91057">
            <w:pPr>
              <w:jc w:val="both"/>
            </w:pPr>
            <w:r w:rsidRPr="00862E9F">
              <w:t xml:space="preserve">Текст отредактировать, конкретизировать, в чем определяют бром и ГБЦД с учетом </w:t>
            </w:r>
            <w:proofErr w:type="spellStart"/>
            <w:r w:rsidRPr="00862E9F">
              <w:t>пнуктов</w:t>
            </w:r>
            <w:proofErr w:type="spellEnd"/>
            <w:r w:rsidRPr="00862E9F">
              <w:t xml:space="preserve"> 6.1-6.7 ТКП, учесть наименование Прилож</w:t>
            </w:r>
            <w:r w:rsidRPr="00862E9F">
              <w:t>е</w:t>
            </w:r>
            <w:r w:rsidRPr="00862E9F">
              <w:t>ния Б</w:t>
            </w:r>
          </w:p>
        </w:tc>
        <w:tc>
          <w:tcPr>
            <w:tcW w:w="3237" w:type="dxa"/>
          </w:tcPr>
          <w:p w:rsidR="002105CE" w:rsidRPr="00862E9F" w:rsidRDefault="00AB745F" w:rsidP="00B737C9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FC7553">
            <w:r w:rsidRPr="00862E9F">
              <w:t>Раздел 6, пункт 6.9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A91057">
            <w:pPr>
              <w:jc w:val="both"/>
            </w:pPr>
            <w:r w:rsidRPr="00862E9F">
              <w:t>Уточнить в соответствии с требованиями, изл</w:t>
            </w:r>
            <w:r w:rsidRPr="00862E9F">
              <w:t>о</w:t>
            </w:r>
            <w:r w:rsidRPr="00862E9F">
              <w:t>женными в пункте 6.3</w:t>
            </w:r>
          </w:p>
        </w:tc>
        <w:tc>
          <w:tcPr>
            <w:tcW w:w="3237" w:type="dxa"/>
          </w:tcPr>
          <w:p w:rsidR="002105CE" w:rsidRPr="00862E9F" w:rsidRDefault="00AB745F" w:rsidP="00B737C9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8D1504">
            <w:r w:rsidRPr="00862E9F">
              <w:t>Раздел 7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8D1504">
            <w:pPr>
              <w:jc w:val="both"/>
            </w:pPr>
            <w:r w:rsidRPr="00862E9F">
              <w:t>Уточнить, есть ли спец</w:t>
            </w:r>
            <w:r w:rsidRPr="00862E9F">
              <w:t>и</w:t>
            </w:r>
            <w:r w:rsidRPr="00862E9F">
              <w:t>альные требования к транспортным средствам для транспортирования отходов полистирола и обработке транспортных средств после транспо</w:t>
            </w:r>
            <w:r w:rsidRPr="00862E9F">
              <w:t>р</w:t>
            </w:r>
            <w:r w:rsidRPr="00862E9F">
              <w:t>тирования. Уточнить наличие требований к персоналу, участвующ</w:t>
            </w:r>
            <w:r w:rsidRPr="00862E9F">
              <w:t>е</w:t>
            </w:r>
            <w:r w:rsidRPr="00862E9F">
              <w:t>му в процессе временн</w:t>
            </w:r>
            <w:r w:rsidRPr="00862E9F">
              <w:t>о</w:t>
            </w:r>
            <w:r w:rsidRPr="00862E9F">
              <w:t>го хранения и захорон</w:t>
            </w:r>
            <w:r w:rsidRPr="00862E9F">
              <w:t>е</w:t>
            </w:r>
            <w:r w:rsidRPr="00862E9F">
              <w:t>ния отходов полистир</w:t>
            </w:r>
            <w:r w:rsidRPr="00862E9F">
              <w:t>о</w:t>
            </w:r>
            <w:r w:rsidRPr="00862E9F">
              <w:t>ла, а также необход</w:t>
            </w:r>
            <w:r w:rsidRPr="00862E9F">
              <w:t>и</w:t>
            </w:r>
            <w:r w:rsidRPr="00862E9F">
              <w:t xml:space="preserve">мость использования </w:t>
            </w:r>
            <w:r w:rsidRPr="00862E9F">
              <w:lastRenderedPageBreak/>
              <w:t>персоналом средства и</w:t>
            </w:r>
            <w:r w:rsidRPr="00862E9F">
              <w:t>н</w:t>
            </w:r>
            <w:r w:rsidRPr="00862E9F">
              <w:t>дивидуальной защиты</w:t>
            </w:r>
          </w:p>
        </w:tc>
        <w:tc>
          <w:tcPr>
            <w:tcW w:w="3237" w:type="dxa"/>
          </w:tcPr>
          <w:p w:rsidR="002105CE" w:rsidRPr="00862E9F" w:rsidRDefault="00CF2F4A" w:rsidP="008D1504">
            <w:pPr>
              <w:jc w:val="both"/>
            </w:pPr>
            <w:r w:rsidRPr="00862E9F">
              <w:lastRenderedPageBreak/>
              <w:t>Принято</w:t>
            </w:r>
            <w:r w:rsidR="00D40C21" w:rsidRPr="00862E9F">
              <w:t xml:space="preserve"> частично. </w:t>
            </w:r>
            <w:r w:rsidR="00871510" w:rsidRPr="00862E9F">
              <w:t>Спец</w:t>
            </w:r>
            <w:r w:rsidR="00871510" w:rsidRPr="00862E9F">
              <w:t>и</w:t>
            </w:r>
            <w:r w:rsidR="00871510" w:rsidRPr="00862E9F">
              <w:t>альные требования к тран</w:t>
            </w:r>
            <w:r w:rsidR="00871510" w:rsidRPr="00862E9F">
              <w:t>с</w:t>
            </w:r>
            <w:r w:rsidR="00871510" w:rsidRPr="00862E9F">
              <w:t>портным средствам</w:t>
            </w:r>
            <w:r w:rsidR="00D40C21" w:rsidRPr="00862E9F">
              <w:t xml:space="preserve"> для транспортирования отходов полистирола и обработке транспортных средств после транспортирования не обн</w:t>
            </w:r>
            <w:r w:rsidR="00D40C21" w:rsidRPr="00862E9F">
              <w:t>а</w:t>
            </w:r>
            <w:r w:rsidR="00D40C21" w:rsidRPr="00862E9F">
              <w:t>ружены. В отношении тр</w:t>
            </w:r>
            <w:r w:rsidR="00D40C21" w:rsidRPr="00862E9F">
              <w:t>е</w:t>
            </w:r>
            <w:r w:rsidR="00D40C21" w:rsidRPr="00862E9F">
              <w:t>бований к персоналу и средств индивидуальной з</w:t>
            </w:r>
            <w:r w:rsidR="00D40C21" w:rsidRPr="00862E9F">
              <w:t>а</w:t>
            </w:r>
            <w:r w:rsidR="00D40C21" w:rsidRPr="00862E9F">
              <w:t>щиты добавлен текст в виде примечания.</w:t>
            </w:r>
          </w:p>
        </w:tc>
      </w:tr>
      <w:tr w:rsidR="00815D31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815D31" w:rsidRPr="00862E9F" w:rsidRDefault="00815D31" w:rsidP="00815D31">
            <w:r w:rsidRPr="00862E9F">
              <w:lastRenderedPageBreak/>
              <w:t>Раздел 7, пункт 7.1.3</w:t>
            </w:r>
          </w:p>
        </w:tc>
        <w:tc>
          <w:tcPr>
            <w:tcW w:w="2693" w:type="dxa"/>
          </w:tcPr>
          <w:p w:rsidR="00815D31" w:rsidRPr="00862E9F" w:rsidRDefault="00815D31" w:rsidP="008D1504">
            <w:pPr>
              <w:jc w:val="both"/>
            </w:pPr>
            <w:proofErr w:type="spellStart"/>
            <w:r w:rsidRPr="00862E9F">
              <w:t>Экологияинвест</w:t>
            </w:r>
            <w:proofErr w:type="spellEnd"/>
            <w:r w:rsidRPr="00862E9F">
              <w:t>, пис</w:t>
            </w:r>
            <w:r w:rsidRPr="00862E9F">
              <w:t>ь</w:t>
            </w:r>
            <w:r w:rsidRPr="00862E9F">
              <w:t>мо № 04-12/335 от 21.04.2022</w:t>
            </w:r>
          </w:p>
        </w:tc>
        <w:tc>
          <w:tcPr>
            <w:tcW w:w="2835" w:type="dxa"/>
          </w:tcPr>
          <w:p w:rsidR="00815D31" w:rsidRPr="00862E9F" w:rsidRDefault="00815D31" w:rsidP="008D1504">
            <w:pPr>
              <w:jc w:val="both"/>
            </w:pPr>
            <w:r w:rsidRPr="00862E9F">
              <w:t>Целесообразно слово «транспортировка» з</w:t>
            </w:r>
            <w:r w:rsidRPr="00862E9F">
              <w:t>а</w:t>
            </w:r>
            <w:r w:rsidRPr="00862E9F">
              <w:t>менить термином «пер</w:t>
            </w:r>
            <w:r w:rsidRPr="00862E9F">
              <w:t>е</w:t>
            </w:r>
            <w:r w:rsidRPr="00862E9F">
              <w:t>возка»</w:t>
            </w:r>
          </w:p>
        </w:tc>
        <w:tc>
          <w:tcPr>
            <w:tcW w:w="3237" w:type="dxa"/>
          </w:tcPr>
          <w:p w:rsidR="00815D31" w:rsidRPr="00862E9F" w:rsidRDefault="00B152B8" w:rsidP="00B737C9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8D1504">
            <w:r w:rsidRPr="00862E9F">
              <w:t>Раздел 7, пункт 7.1.4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8D1504">
            <w:pPr>
              <w:jc w:val="both"/>
            </w:pPr>
            <w:r w:rsidRPr="00862E9F">
              <w:t>Абзац 3. Уточнить уст</w:t>
            </w:r>
            <w:r w:rsidRPr="00862E9F">
              <w:t>а</w:t>
            </w:r>
            <w:r w:rsidRPr="00862E9F">
              <w:t>новление требований к пожаробезопасности мест хранения отходов полистирола. Абзац 4. Уточнить редакцию в части «иное перемещ</w:t>
            </w:r>
            <w:r w:rsidRPr="00862E9F">
              <w:t>е</w:t>
            </w:r>
            <w:r w:rsidRPr="00862E9F">
              <w:t>ние» с учетом абзаца 1</w:t>
            </w:r>
          </w:p>
        </w:tc>
        <w:tc>
          <w:tcPr>
            <w:tcW w:w="3237" w:type="dxa"/>
          </w:tcPr>
          <w:p w:rsidR="007714FF" w:rsidRPr="00862E9F" w:rsidRDefault="007714FF" w:rsidP="007714FF">
            <w:pPr>
              <w:jc w:val="both"/>
            </w:pPr>
            <w:r w:rsidRPr="00862E9F">
              <w:t>Принято. Указано, что «м</w:t>
            </w:r>
            <w:r w:rsidRPr="00862E9F">
              <w:t>е</w:t>
            </w:r>
            <w:r w:rsidRPr="00862E9F">
              <w:t>ста хранения отходов пол</w:t>
            </w:r>
            <w:r w:rsidRPr="00862E9F">
              <w:t>и</w:t>
            </w:r>
            <w:r w:rsidRPr="00862E9F">
              <w:t>стирола, содержащих или потенциально содержащих ГБЦД, должны соответств</w:t>
            </w:r>
            <w:r w:rsidRPr="00862E9F">
              <w:t>о</w:t>
            </w:r>
            <w:r w:rsidRPr="00862E9F">
              <w:t>вать общим правилам п</w:t>
            </w:r>
            <w:r w:rsidRPr="00862E9F">
              <w:t>о</w:t>
            </w:r>
            <w:r w:rsidRPr="00862E9F">
              <w:t>жарной безопасности».</w:t>
            </w:r>
          </w:p>
          <w:p w:rsidR="002105CE" w:rsidRPr="00862E9F" w:rsidRDefault="007714FF" w:rsidP="007714FF">
            <w:pPr>
              <w:jc w:val="both"/>
            </w:pPr>
            <w:r w:rsidRPr="00862E9F">
              <w:t>«Иное перемещение» зам</w:t>
            </w:r>
            <w:r w:rsidRPr="00862E9F">
              <w:t>е</w:t>
            </w:r>
            <w:r w:rsidRPr="00862E9F">
              <w:t>нено на «рассеяние при опрокидывании контейнера»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8D1504">
            <w:r w:rsidRPr="00862E9F">
              <w:t>Раздел 7, пункт 7.1.5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8D1504">
            <w:pPr>
              <w:jc w:val="both"/>
            </w:pPr>
            <w:r w:rsidRPr="00862E9F">
              <w:t>Текст конкретизировать с учетом установления требований к месту вр</w:t>
            </w:r>
            <w:r w:rsidRPr="00862E9F">
              <w:t>е</w:t>
            </w:r>
            <w:r w:rsidRPr="00862E9F">
              <w:t>менного хранения отх</w:t>
            </w:r>
            <w:r w:rsidRPr="00862E9F">
              <w:t>о</w:t>
            </w:r>
            <w:r w:rsidRPr="00862E9F">
              <w:t>дов полистирола. Слова «маркировочная инфо</w:t>
            </w:r>
            <w:r w:rsidRPr="00862E9F">
              <w:t>р</w:t>
            </w:r>
            <w:r w:rsidRPr="00862E9F">
              <w:t>мация» заменить на «Информация на марк</w:t>
            </w:r>
            <w:r w:rsidRPr="00862E9F">
              <w:t>и</w:t>
            </w:r>
            <w:r w:rsidRPr="00862E9F">
              <w:t>ровке». Уточнить реда</w:t>
            </w:r>
            <w:r w:rsidRPr="00862E9F">
              <w:t>к</w:t>
            </w:r>
            <w:r w:rsidRPr="00862E9F">
              <w:t>цию в части указания в маркировке информации о количестве предметов в контейнере с отходами полистирола, в части объема и веса, и типе о</w:t>
            </w:r>
            <w:r w:rsidRPr="00862E9F">
              <w:t>т</w:t>
            </w:r>
            <w:r w:rsidRPr="00862E9F">
              <w:t>ходов (нигде по тексту ТКП не установлены т</w:t>
            </w:r>
            <w:r w:rsidRPr="00862E9F">
              <w:t>и</w:t>
            </w:r>
            <w:r w:rsidRPr="00862E9F">
              <w:t>пы отходов)</w:t>
            </w:r>
          </w:p>
        </w:tc>
        <w:tc>
          <w:tcPr>
            <w:tcW w:w="3237" w:type="dxa"/>
          </w:tcPr>
          <w:p w:rsidR="002105CE" w:rsidRPr="00862E9F" w:rsidRDefault="007714FF" w:rsidP="00B737C9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8D1504">
            <w:r w:rsidRPr="00862E9F">
              <w:t>Раздел 7, пункт 7.1.5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8D1504">
            <w:pPr>
              <w:jc w:val="both"/>
            </w:pPr>
            <w:r w:rsidRPr="00862E9F">
              <w:t>Слова «название объе</w:t>
            </w:r>
            <w:r w:rsidRPr="00862E9F">
              <w:t>к</w:t>
            </w:r>
            <w:r w:rsidRPr="00862E9F">
              <w:t>та» предлагаем заменить словами «наименование и местонахождение изг</w:t>
            </w:r>
            <w:r w:rsidRPr="00862E9F">
              <w:t>о</w:t>
            </w:r>
            <w:r w:rsidRPr="00862E9F">
              <w:t>товителя»</w:t>
            </w:r>
          </w:p>
        </w:tc>
        <w:tc>
          <w:tcPr>
            <w:tcW w:w="3237" w:type="dxa"/>
          </w:tcPr>
          <w:p w:rsidR="002105CE" w:rsidRPr="00862E9F" w:rsidRDefault="002105CE" w:rsidP="00B737C9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8D1504">
            <w:r w:rsidRPr="00862E9F">
              <w:t>Раздел 7, пункт 7.1.6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8D1504">
            <w:pPr>
              <w:jc w:val="both"/>
            </w:pPr>
            <w:r w:rsidRPr="00862E9F">
              <w:t>Рекомендуем конкрет</w:t>
            </w:r>
            <w:r w:rsidRPr="00862E9F">
              <w:t>и</w:t>
            </w:r>
            <w:r w:rsidRPr="00862E9F">
              <w:t>зировать редакцию, пе</w:t>
            </w:r>
            <w:r w:rsidRPr="00862E9F">
              <w:t>р</w:t>
            </w:r>
            <w:r w:rsidRPr="00862E9F">
              <w:t>сонал какого объекта (производства или скл</w:t>
            </w:r>
            <w:r w:rsidRPr="00862E9F">
              <w:t>а</w:t>
            </w:r>
            <w:r w:rsidRPr="00862E9F">
              <w:t>да) должен быть обучен обращению с отходами</w:t>
            </w:r>
          </w:p>
        </w:tc>
        <w:tc>
          <w:tcPr>
            <w:tcW w:w="3237" w:type="dxa"/>
          </w:tcPr>
          <w:p w:rsidR="002105CE" w:rsidRPr="00862E9F" w:rsidRDefault="003B5F60" w:rsidP="00B737C9">
            <w:pPr>
              <w:jc w:val="both"/>
            </w:pPr>
            <w:r w:rsidRPr="00862E9F">
              <w:t>Принято. Указано, что «пе</w:t>
            </w:r>
            <w:r w:rsidRPr="00862E9F">
              <w:t>р</w:t>
            </w:r>
            <w:r w:rsidRPr="00862E9F">
              <w:t>сонал, вовлеченный в пр</w:t>
            </w:r>
            <w:r w:rsidRPr="00862E9F">
              <w:t>о</w:t>
            </w:r>
            <w:r w:rsidRPr="00862E9F">
              <w:t>цесс обращения с отходами полистирола, содержащими или потенциально содерж</w:t>
            </w:r>
            <w:r w:rsidRPr="00862E9F">
              <w:t>а</w:t>
            </w:r>
            <w:r w:rsidRPr="00862E9F">
              <w:t>щими ГБЦД, должен быть ознакомлен с настоящим ТНПА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CC4F64">
            <w:r w:rsidRPr="00862E9F">
              <w:t>Раздел 7, пункт 7.2.1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8D1504">
            <w:pPr>
              <w:jc w:val="both"/>
            </w:pPr>
            <w:r w:rsidRPr="00862E9F">
              <w:t>Слова «могут возвр</w:t>
            </w:r>
            <w:r w:rsidRPr="00862E9F">
              <w:t>а</w:t>
            </w:r>
            <w:r w:rsidRPr="00862E9F">
              <w:t>щаться в технологич</w:t>
            </w:r>
            <w:r w:rsidRPr="00862E9F">
              <w:t>е</w:t>
            </w:r>
            <w:r w:rsidRPr="00862E9F">
              <w:t>ский процесс по месту их  образования» рек</w:t>
            </w:r>
            <w:r w:rsidRPr="00862E9F">
              <w:t>о</w:t>
            </w:r>
            <w:r w:rsidRPr="00862E9F">
              <w:t xml:space="preserve">мендуем заменить на </w:t>
            </w:r>
            <w:r w:rsidRPr="00862E9F">
              <w:lastRenderedPageBreak/>
              <w:t>«могут возвращаться в технологический пр</w:t>
            </w:r>
            <w:r w:rsidRPr="00862E9F">
              <w:t>о</w:t>
            </w:r>
            <w:r w:rsidRPr="00862E9F">
              <w:t>цесс организации-производителя»</w:t>
            </w:r>
          </w:p>
        </w:tc>
        <w:tc>
          <w:tcPr>
            <w:tcW w:w="3237" w:type="dxa"/>
          </w:tcPr>
          <w:p w:rsidR="002105CE" w:rsidRPr="00862E9F" w:rsidRDefault="002105CE" w:rsidP="00B737C9">
            <w:pPr>
              <w:jc w:val="both"/>
            </w:pPr>
            <w:r w:rsidRPr="00862E9F">
              <w:lastRenderedPageBreak/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CC4F64">
            <w:r w:rsidRPr="00862E9F">
              <w:lastRenderedPageBreak/>
              <w:t>Раздел 7, пункт 7.2.6</w:t>
            </w:r>
          </w:p>
        </w:tc>
        <w:tc>
          <w:tcPr>
            <w:tcW w:w="2693" w:type="dxa"/>
          </w:tcPr>
          <w:p w:rsidR="002105CE" w:rsidRPr="00862E9F" w:rsidRDefault="002105CE" w:rsidP="008A1E09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8D1504">
            <w:pPr>
              <w:jc w:val="both"/>
            </w:pPr>
            <w:r w:rsidRPr="00862E9F">
              <w:t>Конкретизировать, о к</w:t>
            </w:r>
            <w:r w:rsidRPr="00862E9F">
              <w:t>а</w:t>
            </w:r>
            <w:r w:rsidRPr="00862E9F">
              <w:t>ких отходах полистирола идет речь с учетом обл</w:t>
            </w:r>
            <w:r w:rsidRPr="00862E9F">
              <w:t>а</w:t>
            </w:r>
            <w:r w:rsidRPr="00862E9F">
              <w:t>сти применения ТКП</w:t>
            </w:r>
          </w:p>
        </w:tc>
        <w:tc>
          <w:tcPr>
            <w:tcW w:w="3237" w:type="dxa"/>
          </w:tcPr>
          <w:p w:rsidR="002105CE" w:rsidRPr="00862E9F" w:rsidRDefault="003B5F60" w:rsidP="00CF2F4A">
            <w:pPr>
              <w:jc w:val="both"/>
            </w:pPr>
            <w:r w:rsidRPr="00862E9F">
              <w:t>Принято</w:t>
            </w:r>
            <w:r w:rsidR="00CF2F4A" w:rsidRPr="00862E9F">
              <w:t>.</w:t>
            </w:r>
            <w:r w:rsidRPr="00862E9F">
              <w:t xml:space="preserve"> </w:t>
            </w:r>
            <w:r w:rsidR="00CF2F4A" w:rsidRPr="00862E9F">
              <w:t>П</w:t>
            </w:r>
            <w:r w:rsidR="00D53BE1" w:rsidRPr="00862E9F">
              <w:t>ункт исключен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815D31" w:rsidP="008D1504">
            <w:r w:rsidRPr="00862E9F">
              <w:t>Раздел 7, пункт 7.2.6</w:t>
            </w:r>
          </w:p>
        </w:tc>
        <w:tc>
          <w:tcPr>
            <w:tcW w:w="2693" w:type="dxa"/>
          </w:tcPr>
          <w:p w:rsidR="002105CE" w:rsidRPr="00862E9F" w:rsidRDefault="00815D31" w:rsidP="008D1504">
            <w:pPr>
              <w:jc w:val="both"/>
            </w:pPr>
            <w:proofErr w:type="spellStart"/>
            <w:r w:rsidRPr="00862E9F">
              <w:t>Экологияинвест</w:t>
            </w:r>
            <w:proofErr w:type="spellEnd"/>
            <w:r w:rsidRPr="00862E9F">
              <w:t>, пис</w:t>
            </w:r>
            <w:r w:rsidRPr="00862E9F">
              <w:t>ь</w:t>
            </w:r>
            <w:r w:rsidRPr="00862E9F">
              <w:t>мо № 04-12/335 от 21.04.2022</w:t>
            </w:r>
          </w:p>
        </w:tc>
        <w:tc>
          <w:tcPr>
            <w:tcW w:w="2835" w:type="dxa"/>
          </w:tcPr>
          <w:p w:rsidR="002105CE" w:rsidRPr="00862E9F" w:rsidRDefault="00815D31" w:rsidP="008D1504">
            <w:pPr>
              <w:jc w:val="both"/>
            </w:pPr>
            <w:r w:rsidRPr="00862E9F">
              <w:t>Уточнить фразу в части слов «осуществляется производственный ко</w:t>
            </w:r>
            <w:r w:rsidRPr="00862E9F">
              <w:t>н</w:t>
            </w:r>
            <w:r w:rsidRPr="00862E9F">
              <w:t>троль за содержанием брома в готовых издел</w:t>
            </w:r>
            <w:r w:rsidRPr="00862E9F">
              <w:t>и</w:t>
            </w:r>
            <w:r w:rsidRPr="00862E9F">
              <w:t>ях»</w:t>
            </w:r>
          </w:p>
        </w:tc>
        <w:tc>
          <w:tcPr>
            <w:tcW w:w="3237" w:type="dxa"/>
          </w:tcPr>
          <w:p w:rsidR="002105CE" w:rsidRPr="00862E9F" w:rsidRDefault="00D53BE1" w:rsidP="00CF2F4A">
            <w:pPr>
              <w:jc w:val="both"/>
            </w:pPr>
            <w:r w:rsidRPr="00862E9F">
              <w:t>Принято</w:t>
            </w:r>
            <w:r w:rsidR="00CF2F4A" w:rsidRPr="00862E9F">
              <w:t>.</w:t>
            </w:r>
            <w:r w:rsidRPr="00862E9F">
              <w:t xml:space="preserve"> </w:t>
            </w:r>
            <w:r w:rsidR="00CF2F4A" w:rsidRPr="00862E9F">
              <w:t>П</w:t>
            </w:r>
            <w:r w:rsidRPr="00862E9F">
              <w:t>ункт исключен</w:t>
            </w:r>
          </w:p>
        </w:tc>
      </w:tr>
      <w:tr w:rsidR="002105CE" w:rsidRPr="00C2528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8D1504">
            <w:r w:rsidRPr="00862E9F">
              <w:t>Раздел 7, пункт 7.3.2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r w:rsidRPr="00862E9F">
              <w:t>Белорусский наци</w:t>
            </w:r>
            <w:r w:rsidRPr="00862E9F">
              <w:t>о</w:t>
            </w:r>
            <w:r w:rsidRPr="00862E9F">
              <w:t>нальный технический университет, письмо № 01-27/2851  от 25.03.2022</w:t>
            </w:r>
          </w:p>
        </w:tc>
        <w:tc>
          <w:tcPr>
            <w:tcW w:w="2835" w:type="dxa"/>
          </w:tcPr>
          <w:p w:rsidR="002105CE" w:rsidRPr="00862E9F" w:rsidRDefault="002105CE" w:rsidP="008D1504">
            <w:pPr>
              <w:jc w:val="both"/>
            </w:pPr>
            <w:r w:rsidRPr="00862E9F">
              <w:t>Рекомендуется дать б</w:t>
            </w:r>
            <w:r w:rsidRPr="00862E9F">
              <w:t>о</w:t>
            </w:r>
            <w:r w:rsidRPr="00862E9F">
              <w:t>лее детальную информ</w:t>
            </w:r>
            <w:r w:rsidRPr="00862E9F">
              <w:t>а</w:t>
            </w:r>
            <w:r w:rsidRPr="00862E9F">
              <w:t>цию без ссылки на З</w:t>
            </w:r>
            <w:r w:rsidRPr="00862E9F">
              <w:t>а</w:t>
            </w:r>
            <w:r w:rsidRPr="00862E9F">
              <w:t>кон, т.к. он не определ</w:t>
            </w:r>
            <w:r w:rsidRPr="00862E9F">
              <w:t>я</w:t>
            </w:r>
            <w:r w:rsidRPr="00862E9F">
              <w:t>ет порядок работы с р</w:t>
            </w:r>
            <w:r w:rsidRPr="00862E9F">
              <w:t>е</w:t>
            </w:r>
            <w:r w:rsidRPr="00862E9F">
              <w:t>естрами. Эффективнее дать ссылки на пост</w:t>
            </w:r>
            <w:r w:rsidRPr="00862E9F">
              <w:t>а</w:t>
            </w:r>
            <w:r w:rsidRPr="00862E9F">
              <w:t>новления, регламент</w:t>
            </w:r>
            <w:r w:rsidRPr="00862E9F">
              <w:t>и</w:t>
            </w:r>
            <w:r w:rsidRPr="00862E9F">
              <w:t>рующие порядок внес</w:t>
            </w:r>
            <w:r w:rsidRPr="00862E9F">
              <w:t>е</w:t>
            </w:r>
            <w:r w:rsidRPr="00862E9F">
              <w:t>ния объектов и технол</w:t>
            </w:r>
            <w:r w:rsidRPr="00862E9F">
              <w:t>о</w:t>
            </w:r>
            <w:r w:rsidRPr="00862E9F">
              <w:t>гий в реестры и порядок работы с ними</w:t>
            </w:r>
          </w:p>
        </w:tc>
        <w:tc>
          <w:tcPr>
            <w:tcW w:w="3237" w:type="dxa"/>
          </w:tcPr>
          <w:p w:rsidR="002105CE" w:rsidRPr="00862E9F" w:rsidRDefault="00BC5FC7" w:rsidP="00B737C9">
            <w:pPr>
              <w:jc w:val="both"/>
            </w:pPr>
            <w:r w:rsidRPr="00862E9F">
              <w:t>Отклонено. В данном пункте изложены требования к пр</w:t>
            </w:r>
            <w:r w:rsidRPr="00862E9F">
              <w:t>о</w:t>
            </w:r>
            <w:r w:rsidRPr="00862E9F">
              <w:t>цедуре обезвреживания о</w:t>
            </w:r>
            <w:r w:rsidRPr="00862E9F">
              <w:t>т</w:t>
            </w:r>
            <w:r w:rsidRPr="00862E9F">
              <w:t xml:space="preserve">ходов, а не порядок внесения объектов в реестры </w:t>
            </w:r>
          </w:p>
        </w:tc>
      </w:tr>
      <w:tr w:rsidR="002105CE" w:rsidRPr="00953213" w:rsidTr="00CC4F64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E8796C">
            <w:r w:rsidRPr="00862E9F">
              <w:t>Раздел 7, пункт 7.3.3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05CE" w:rsidRPr="00862E9F" w:rsidRDefault="002105CE" w:rsidP="008D1504">
            <w:pPr>
              <w:jc w:val="both"/>
            </w:pPr>
            <w:r w:rsidRPr="00862E9F">
              <w:t>Белорусский наци</w:t>
            </w:r>
            <w:r w:rsidRPr="00862E9F">
              <w:t>о</w:t>
            </w:r>
            <w:r w:rsidRPr="00862E9F">
              <w:t>нальный технический университет, письмо № 01-27/2851  от 25.03.2022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05CE" w:rsidRPr="00862E9F" w:rsidRDefault="002105CE" w:rsidP="008D1504">
            <w:pPr>
              <w:jc w:val="both"/>
            </w:pPr>
            <w:r w:rsidRPr="00862E9F">
              <w:t>Пояснить, что относится к высокому техническ</w:t>
            </w:r>
            <w:r w:rsidRPr="00862E9F">
              <w:t>о</w:t>
            </w:r>
            <w:r w:rsidRPr="00862E9F">
              <w:t>му уровню во фразе «усовершенствованному сжиганию твердых отх</w:t>
            </w:r>
            <w:r w:rsidRPr="00862E9F">
              <w:t>о</w:t>
            </w:r>
            <w:r w:rsidRPr="00862E9F">
              <w:t>дов на высоком технич</w:t>
            </w:r>
            <w:r w:rsidRPr="00862E9F">
              <w:t>е</w:t>
            </w:r>
            <w:r w:rsidRPr="00862E9F">
              <w:t xml:space="preserve">ском уровне» и что такое </w:t>
            </w:r>
            <w:proofErr w:type="spellStart"/>
            <w:r w:rsidRPr="00862E9F">
              <w:rPr>
                <w:lang w:val="en-US"/>
              </w:rPr>
              <w:t>CreaSolv</w:t>
            </w:r>
            <w:proofErr w:type="spellEnd"/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2105CE" w:rsidRPr="00862E9F" w:rsidRDefault="00BC5FC7" w:rsidP="00F1645F">
            <w:pPr>
              <w:jc w:val="both"/>
            </w:pPr>
            <w:r w:rsidRPr="00862E9F">
              <w:t>Принято частично. Данный термин принят согласно те</w:t>
            </w:r>
            <w:r w:rsidRPr="00862E9F">
              <w:t>х</w:t>
            </w:r>
            <w:r w:rsidRPr="00862E9F">
              <w:t xml:space="preserve">ническим руководящим принципам </w:t>
            </w:r>
            <w:r w:rsidRPr="00862E9F">
              <w:rPr>
                <w:lang w:val="en-US"/>
              </w:rPr>
              <w:t>UNEP</w:t>
            </w:r>
            <w:r w:rsidRPr="00862E9F">
              <w:t>/</w:t>
            </w:r>
            <w:r w:rsidRPr="00862E9F">
              <w:rPr>
                <w:lang w:val="en-US"/>
              </w:rPr>
              <w:t>CHW</w:t>
            </w:r>
            <w:r w:rsidRPr="00862E9F">
              <w:t>.14/7/</w:t>
            </w:r>
            <w:r w:rsidRPr="00862E9F">
              <w:rPr>
                <w:lang w:val="en-US"/>
              </w:rPr>
              <w:t>Add</w:t>
            </w:r>
            <w:r w:rsidRPr="00862E9F">
              <w:t>.1/</w:t>
            </w:r>
            <w:r w:rsidRPr="00862E9F">
              <w:rPr>
                <w:lang w:val="en-US"/>
              </w:rPr>
              <w:t>Rev</w:t>
            </w:r>
            <w:r w:rsidRPr="00862E9F">
              <w:t>.1 (ссылка им</w:t>
            </w:r>
            <w:r w:rsidR="00F1645F" w:rsidRPr="00862E9F">
              <w:t>е</w:t>
            </w:r>
            <w:r w:rsidRPr="00862E9F">
              <w:t>ется; документ изложен на русском языке)</w:t>
            </w:r>
          </w:p>
        </w:tc>
      </w:tr>
      <w:tr w:rsidR="002105CE" w:rsidRPr="00C25283" w:rsidTr="00CC4F64">
        <w:tblPrEx>
          <w:tblLook w:val="04A0" w:firstRow="1" w:lastRow="0" w:firstColumn="1" w:lastColumn="0" w:noHBand="0" w:noVBand="1"/>
        </w:tblPrEx>
        <w:tc>
          <w:tcPr>
            <w:tcW w:w="1713" w:type="dxa"/>
            <w:tcBorders>
              <w:right w:val="single" w:sz="4" w:space="0" w:color="auto"/>
            </w:tcBorders>
          </w:tcPr>
          <w:p w:rsidR="002105CE" w:rsidRPr="00862E9F" w:rsidRDefault="002105CE" w:rsidP="00CC4F64">
            <w:r w:rsidRPr="00862E9F">
              <w:t>Раздел 7, пункт 7.3.4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E" w:rsidRPr="00862E9F" w:rsidRDefault="002105CE" w:rsidP="008A1E09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E" w:rsidRPr="00862E9F" w:rsidRDefault="002105CE" w:rsidP="008D1504">
            <w:pPr>
              <w:jc w:val="both"/>
            </w:pPr>
            <w:r w:rsidRPr="00862E9F">
              <w:t>Текст привести в соо</w:t>
            </w:r>
            <w:r w:rsidRPr="00862E9F">
              <w:t>т</w:t>
            </w:r>
            <w:r w:rsidRPr="00862E9F">
              <w:t>ветствие с наименован</w:t>
            </w:r>
            <w:r w:rsidRPr="00862E9F">
              <w:t>и</w:t>
            </w:r>
            <w:r w:rsidRPr="00862E9F">
              <w:t>ем приложения 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E" w:rsidRPr="00862E9F" w:rsidRDefault="00F1645F" w:rsidP="00B737C9">
            <w:pPr>
              <w:jc w:val="both"/>
            </w:pPr>
            <w:r w:rsidRPr="00862E9F">
              <w:t>Принято</w:t>
            </w:r>
          </w:p>
        </w:tc>
      </w:tr>
      <w:tr w:rsidR="00843E14" w:rsidRPr="00C25283" w:rsidTr="00CC4F64">
        <w:tblPrEx>
          <w:tblLook w:val="04A0" w:firstRow="1" w:lastRow="0" w:firstColumn="1" w:lastColumn="0" w:noHBand="0" w:noVBand="1"/>
        </w:tblPrEx>
        <w:tc>
          <w:tcPr>
            <w:tcW w:w="1713" w:type="dxa"/>
            <w:tcBorders>
              <w:right w:val="single" w:sz="4" w:space="0" w:color="auto"/>
            </w:tcBorders>
          </w:tcPr>
          <w:p w:rsidR="00843E14" w:rsidRPr="00862E9F" w:rsidRDefault="00843E14" w:rsidP="00F64924">
            <w:r w:rsidRPr="00862E9F">
              <w:t>Раздел 7, пункт 7.4.1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4" w:rsidRPr="00862E9F" w:rsidRDefault="00843E14" w:rsidP="008D1504">
            <w:pPr>
              <w:jc w:val="both"/>
            </w:pPr>
            <w:r w:rsidRPr="00862E9F">
              <w:t>Республиканское ун</w:t>
            </w:r>
            <w:r w:rsidRPr="00862E9F">
              <w:t>и</w:t>
            </w:r>
            <w:r w:rsidRPr="00862E9F">
              <w:t>тарное предприятие «Научно-практический центр гигиены», пис</w:t>
            </w:r>
            <w:r w:rsidRPr="00862E9F">
              <w:t>ь</w:t>
            </w:r>
            <w:r w:rsidRPr="00862E9F">
              <w:t>мо № 08-01-08/498 от 21.03.2022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4" w:rsidRPr="00862E9F" w:rsidRDefault="00843E14" w:rsidP="00843E14">
            <w:pPr>
              <w:jc w:val="both"/>
            </w:pPr>
            <w:r w:rsidRPr="00862E9F">
              <w:t>Проект ТКП предусма</w:t>
            </w:r>
            <w:r w:rsidRPr="00862E9F">
              <w:t>т</w:t>
            </w:r>
            <w:r w:rsidRPr="00862E9F">
              <w:t>ривает возможность з</w:t>
            </w:r>
            <w:r w:rsidRPr="00862E9F">
              <w:t>а</w:t>
            </w:r>
            <w:r w:rsidRPr="00862E9F">
              <w:t>хоронения отходов п</w:t>
            </w:r>
            <w:r w:rsidRPr="00862E9F">
              <w:t>о</w:t>
            </w:r>
            <w:r w:rsidRPr="00862E9F">
              <w:t>листирола, содержащих или потенциально с</w:t>
            </w:r>
            <w:r w:rsidRPr="00862E9F">
              <w:t>о</w:t>
            </w:r>
            <w:r w:rsidRPr="00862E9F">
              <w:t xml:space="preserve">держащих </w:t>
            </w:r>
            <w:proofErr w:type="spellStart"/>
            <w:r w:rsidRPr="00862E9F">
              <w:t>гексабро</w:t>
            </w:r>
            <w:r w:rsidRPr="00862E9F">
              <w:t>м</w:t>
            </w:r>
            <w:r w:rsidRPr="00862E9F">
              <w:t>циклододекан</w:t>
            </w:r>
            <w:proofErr w:type="spellEnd"/>
            <w:r w:rsidRPr="00862E9F">
              <w:t>. Предлаг</w:t>
            </w:r>
            <w:r w:rsidRPr="00862E9F">
              <w:t>а</w:t>
            </w:r>
            <w:r w:rsidRPr="00862E9F">
              <w:t>ем учесть вероятность отсутствия возможности захоронения отходов п</w:t>
            </w:r>
            <w:r w:rsidRPr="00862E9F">
              <w:t>о</w:t>
            </w:r>
            <w:r w:rsidRPr="00862E9F">
              <w:t>листирола, содержащих или потенциально с</w:t>
            </w:r>
            <w:r w:rsidRPr="00862E9F">
              <w:t>о</w:t>
            </w:r>
            <w:r w:rsidRPr="00862E9F">
              <w:t>держащих ГБЦД, в сл</w:t>
            </w:r>
            <w:r w:rsidRPr="00862E9F">
              <w:t>у</w:t>
            </w:r>
            <w:r w:rsidRPr="00862E9F">
              <w:t>чае отнесения таких о</w:t>
            </w:r>
            <w:r w:rsidRPr="00862E9F">
              <w:t>т</w:t>
            </w:r>
            <w:r w:rsidRPr="00862E9F">
              <w:t xml:space="preserve">ходов к 1-му или 2-му </w:t>
            </w:r>
            <w:r w:rsidRPr="00862E9F">
              <w:lastRenderedPageBreak/>
              <w:t>классам опасности по опасным свойствам «токсичность», «</w:t>
            </w:r>
            <w:proofErr w:type="spellStart"/>
            <w:r w:rsidRPr="00862E9F">
              <w:t>экото</w:t>
            </w:r>
            <w:r w:rsidRPr="00862E9F">
              <w:t>к</w:t>
            </w:r>
            <w:r w:rsidRPr="00862E9F">
              <w:t>сичность</w:t>
            </w:r>
            <w:proofErr w:type="spellEnd"/>
            <w:r w:rsidRPr="00862E9F">
              <w:t>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9" w:rsidRPr="00862E9F" w:rsidRDefault="00070639" w:rsidP="00070639">
            <w:pPr>
              <w:jc w:val="both"/>
            </w:pPr>
            <w:r w:rsidRPr="00862E9F">
              <w:lastRenderedPageBreak/>
              <w:t>Принято. Текст отредакт</w:t>
            </w:r>
            <w:r w:rsidRPr="00862E9F">
              <w:t>и</w:t>
            </w:r>
            <w:r w:rsidRPr="00862E9F">
              <w:t>рован с добавлением след</w:t>
            </w:r>
            <w:r w:rsidRPr="00862E9F">
              <w:t>у</w:t>
            </w:r>
            <w:r w:rsidRPr="00862E9F">
              <w:t>ющего фрагмента «… при условии, что такие отходы по опасным свойствам «то</w:t>
            </w:r>
            <w:r w:rsidRPr="00862E9F">
              <w:t>к</w:t>
            </w:r>
            <w:r w:rsidRPr="00862E9F">
              <w:t>сичность» и «</w:t>
            </w:r>
            <w:proofErr w:type="spellStart"/>
            <w:r w:rsidRPr="00862E9F">
              <w:t>экотокси</w:t>
            </w:r>
            <w:r w:rsidRPr="00862E9F">
              <w:t>ч</w:t>
            </w:r>
            <w:r w:rsidRPr="00862E9F">
              <w:t>ность</w:t>
            </w:r>
            <w:proofErr w:type="spellEnd"/>
            <w:r w:rsidRPr="00862E9F">
              <w:t>» не относятся к 1-му и 2-му классам опасности»</w:t>
            </w:r>
          </w:p>
          <w:p w:rsidR="00843E14" w:rsidRPr="00862E9F" w:rsidRDefault="00070639" w:rsidP="008D1504">
            <w:pPr>
              <w:jc w:val="both"/>
            </w:pPr>
            <w:r w:rsidRPr="00862E9F">
              <w:t xml:space="preserve"> </w:t>
            </w:r>
          </w:p>
        </w:tc>
      </w:tr>
      <w:tr w:rsidR="002105CE" w:rsidRPr="00C25283" w:rsidTr="00CC4F64">
        <w:tblPrEx>
          <w:tblLook w:val="04A0" w:firstRow="1" w:lastRow="0" w:firstColumn="1" w:lastColumn="0" w:noHBand="0" w:noVBand="1"/>
        </w:tblPrEx>
        <w:tc>
          <w:tcPr>
            <w:tcW w:w="1713" w:type="dxa"/>
            <w:tcBorders>
              <w:right w:val="single" w:sz="4" w:space="0" w:color="auto"/>
            </w:tcBorders>
          </w:tcPr>
          <w:p w:rsidR="002105CE" w:rsidRPr="00862E9F" w:rsidRDefault="002105CE" w:rsidP="00F64924">
            <w:r w:rsidRPr="00862E9F">
              <w:lastRenderedPageBreak/>
              <w:t>Раздел 7, пункт 7.4.1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E" w:rsidRPr="00862E9F" w:rsidRDefault="002105CE" w:rsidP="008D1504">
            <w:pPr>
              <w:jc w:val="both"/>
            </w:pPr>
            <w:r w:rsidRPr="00862E9F">
              <w:t>Белорусский наци</w:t>
            </w:r>
            <w:r w:rsidRPr="00862E9F">
              <w:t>о</w:t>
            </w:r>
            <w:r w:rsidRPr="00862E9F">
              <w:t>нальный технический университет, письмо № 01-27/2851  от 25.03.2022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E" w:rsidRPr="00862E9F" w:rsidRDefault="002105CE" w:rsidP="008D1504">
            <w:pPr>
              <w:jc w:val="both"/>
            </w:pPr>
            <w:r w:rsidRPr="00862E9F">
              <w:t>При использовании фр</w:t>
            </w:r>
            <w:r w:rsidRPr="00862E9F">
              <w:t>а</w:t>
            </w:r>
            <w:r w:rsidRPr="00862E9F">
              <w:t>зы «специальные мешки (</w:t>
            </w:r>
            <w:proofErr w:type="spellStart"/>
            <w:r w:rsidRPr="00862E9F">
              <w:t>биг-бэги</w:t>
            </w:r>
            <w:proofErr w:type="spellEnd"/>
            <w:r w:rsidRPr="00862E9F">
              <w:t>)» пояснить, какими методами или в каком виде они являются специальными. Если подготовки не требуется и нет особых требов</w:t>
            </w:r>
            <w:r w:rsidRPr="00862E9F">
              <w:t>а</w:t>
            </w:r>
            <w:r w:rsidRPr="00862E9F">
              <w:t>ний, то писать «</w:t>
            </w:r>
            <w:proofErr w:type="spellStart"/>
            <w:r w:rsidRPr="00862E9F">
              <w:t>биг-бэги</w:t>
            </w:r>
            <w:proofErr w:type="spellEnd"/>
            <w:r w:rsidRPr="00862E9F">
              <w:t>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CE" w:rsidRPr="00862E9F" w:rsidRDefault="00161F0E" w:rsidP="00B737C9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CC4F64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8D1504">
            <w:r w:rsidRPr="00862E9F">
              <w:t>Раздел 7, пункт 7.</w:t>
            </w:r>
            <w:r w:rsidRPr="00862E9F">
              <w:rPr>
                <w:lang w:val="en-US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05CE" w:rsidRPr="00862E9F" w:rsidRDefault="002105CE" w:rsidP="008D1504">
            <w:pPr>
              <w:jc w:val="both"/>
            </w:pPr>
            <w:r w:rsidRPr="00862E9F">
              <w:t>Уточнить возможность захоронения отходов п</w:t>
            </w:r>
            <w:r w:rsidRPr="00862E9F">
              <w:t>о</w:t>
            </w:r>
            <w:r w:rsidRPr="00862E9F">
              <w:t>листирола без предвар</w:t>
            </w:r>
            <w:r w:rsidRPr="00862E9F">
              <w:t>и</w:t>
            </w:r>
            <w:r w:rsidRPr="00862E9F">
              <w:t>тельной упаковки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161F0E" w:rsidRPr="00862E9F" w:rsidRDefault="00161F0E" w:rsidP="00161F0E">
            <w:pPr>
              <w:jc w:val="both"/>
            </w:pPr>
            <w:r w:rsidRPr="00862E9F">
              <w:t>Принято. В п.7.4.3 добавлена фраза «Не допускается зах</w:t>
            </w:r>
            <w:r w:rsidRPr="00862E9F">
              <w:t>о</w:t>
            </w:r>
            <w:r w:rsidRPr="00862E9F">
              <w:t>ронение отходов полистир</w:t>
            </w:r>
            <w:r w:rsidRPr="00862E9F">
              <w:t>о</w:t>
            </w:r>
            <w:r w:rsidRPr="00862E9F">
              <w:t>ла, содержащих или поте</w:t>
            </w:r>
            <w:r w:rsidRPr="00862E9F">
              <w:t>н</w:t>
            </w:r>
            <w:r w:rsidRPr="00862E9F">
              <w:t>циально содержащих ГБЦД, без упаковки»</w:t>
            </w:r>
          </w:p>
          <w:p w:rsidR="002105CE" w:rsidRPr="00862E9F" w:rsidRDefault="00161F0E" w:rsidP="008D1504">
            <w:pPr>
              <w:jc w:val="both"/>
            </w:pPr>
            <w:r w:rsidRPr="00862E9F">
              <w:t xml:space="preserve"> </w:t>
            </w:r>
          </w:p>
        </w:tc>
      </w:tr>
      <w:tr w:rsidR="002105CE" w:rsidRPr="00C2528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6B5552" w:rsidP="008D1504">
            <w:r w:rsidRPr="00862E9F">
              <w:t>Раздел 7, пункт 7.4.1</w:t>
            </w:r>
          </w:p>
        </w:tc>
        <w:tc>
          <w:tcPr>
            <w:tcW w:w="2693" w:type="dxa"/>
          </w:tcPr>
          <w:p w:rsidR="002105CE" w:rsidRPr="00862E9F" w:rsidRDefault="006B5552" w:rsidP="008D1504">
            <w:pPr>
              <w:jc w:val="both"/>
            </w:pPr>
            <w:r w:rsidRPr="00862E9F">
              <w:t>Институт «</w:t>
            </w:r>
            <w:proofErr w:type="spellStart"/>
            <w:r w:rsidRPr="00862E9F">
              <w:t>Белжилпр</w:t>
            </w:r>
            <w:r w:rsidRPr="00862E9F">
              <w:t>о</w:t>
            </w:r>
            <w:r w:rsidRPr="00862E9F">
              <w:t>ект</w:t>
            </w:r>
            <w:proofErr w:type="spellEnd"/>
            <w:r w:rsidRPr="00862E9F">
              <w:t>», письмо № 469/16 от 16.03.2022</w:t>
            </w:r>
          </w:p>
        </w:tc>
        <w:tc>
          <w:tcPr>
            <w:tcW w:w="2835" w:type="dxa"/>
          </w:tcPr>
          <w:p w:rsidR="002105CE" w:rsidRPr="00862E9F" w:rsidRDefault="006B5552" w:rsidP="008D1504">
            <w:pPr>
              <w:jc w:val="both"/>
            </w:pPr>
            <w:r w:rsidRPr="00862E9F">
              <w:t>Предлагаемый метод з</w:t>
            </w:r>
            <w:r w:rsidRPr="00862E9F">
              <w:t>а</w:t>
            </w:r>
            <w:r w:rsidRPr="00862E9F">
              <w:t>хоронения отходов пл</w:t>
            </w:r>
            <w:r w:rsidRPr="00862E9F">
              <w:t>а</w:t>
            </w:r>
            <w:r w:rsidRPr="00862E9F">
              <w:t>стика, потенциально с</w:t>
            </w:r>
            <w:r w:rsidRPr="00862E9F">
              <w:t>о</w:t>
            </w:r>
            <w:r w:rsidRPr="00862E9F">
              <w:t>держащего ГБЦД, спре</w:t>
            </w:r>
            <w:r w:rsidRPr="00862E9F">
              <w:t>с</w:t>
            </w:r>
            <w:r w:rsidRPr="00862E9F">
              <w:t>сованного или упакова</w:t>
            </w:r>
            <w:r w:rsidRPr="00862E9F">
              <w:t>н</w:t>
            </w:r>
            <w:r w:rsidRPr="00862E9F">
              <w:t>ного в специальные мешки (</w:t>
            </w:r>
            <w:proofErr w:type="spellStart"/>
            <w:r w:rsidRPr="00862E9F">
              <w:t>биг-бэги</w:t>
            </w:r>
            <w:proofErr w:type="spellEnd"/>
            <w:r w:rsidRPr="00862E9F">
              <w:t>), со</w:t>
            </w:r>
            <w:r w:rsidRPr="00862E9F">
              <w:t>в</w:t>
            </w:r>
            <w:r w:rsidRPr="00862E9F">
              <w:t>местно с другими нег</w:t>
            </w:r>
            <w:r w:rsidRPr="00862E9F">
              <w:t>о</w:t>
            </w:r>
            <w:r w:rsidRPr="00862E9F">
              <w:t>рючими отходами ук</w:t>
            </w:r>
            <w:r w:rsidRPr="00862E9F">
              <w:t>а</w:t>
            </w:r>
            <w:r w:rsidRPr="00862E9F">
              <w:t>зывает на утрату смысла предварительного извл</w:t>
            </w:r>
            <w:r w:rsidRPr="00862E9F">
              <w:t>е</w:t>
            </w:r>
            <w:r w:rsidRPr="00862E9F">
              <w:t>чения потенциально опасных отходов и п</w:t>
            </w:r>
            <w:r w:rsidRPr="00862E9F">
              <w:t>о</w:t>
            </w:r>
            <w:r w:rsidRPr="00862E9F">
              <w:t>следующего захоронения таких опасных отходов совместно с другими в</w:t>
            </w:r>
            <w:r w:rsidRPr="00862E9F">
              <w:t>и</w:t>
            </w:r>
            <w:r w:rsidRPr="00862E9F">
              <w:t>дами ТКО на полигонах и вступает в противор</w:t>
            </w:r>
            <w:r w:rsidRPr="00862E9F">
              <w:t>е</w:t>
            </w:r>
            <w:r w:rsidRPr="00862E9F">
              <w:t>чие с разделом 7.3 и приложением</w:t>
            </w:r>
            <w:proofErr w:type="gramStart"/>
            <w:r w:rsidRPr="00862E9F">
              <w:t xml:space="preserve"> В</w:t>
            </w:r>
            <w:proofErr w:type="gramEnd"/>
            <w:r w:rsidRPr="00862E9F">
              <w:t>, при к</w:t>
            </w:r>
            <w:r w:rsidRPr="00862E9F">
              <w:t>о</w:t>
            </w:r>
            <w:r w:rsidRPr="00862E9F">
              <w:t>тором предприятия предпочтут пойти по наименее затратному м</w:t>
            </w:r>
            <w:r w:rsidRPr="00862E9F">
              <w:t>е</w:t>
            </w:r>
            <w:r w:rsidRPr="00862E9F">
              <w:t>тоду и будут просто и</w:t>
            </w:r>
            <w:r w:rsidRPr="00862E9F">
              <w:t>с</w:t>
            </w:r>
            <w:r w:rsidRPr="00862E9F">
              <w:t>пользовать метод зах</w:t>
            </w:r>
            <w:r w:rsidRPr="00862E9F">
              <w:t>о</w:t>
            </w:r>
            <w:r w:rsidRPr="00862E9F">
              <w:t>ронения отходов пол</w:t>
            </w:r>
            <w:r w:rsidRPr="00862E9F">
              <w:t>и</w:t>
            </w:r>
            <w:r w:rsidRPr="00862E9F">
              <w:t>стирола, содержащего ГБЦД, вместо методов безопасного обезвреж</w:t>
            </w:r>
            <w:r w:rsidRPr="00862E9F">
              <w:t>и</w:t>
            </w:r>
            <w:r w:rsidRPr="00862E9F">
              <w:t>вания</w:t>
            </w:r>
          </w:p>
        </w:tc>
        <w:tc>
          <w:tcPr>
            <w:tcW w:w="3237" w:type="dxa"/>
          </w:tcPr>
          <w:p w:rsidR="002105CE" w:rsidRPr="00862E9F" w:rsidRDefault="00860840" w:rsidP="00B737C9">
            <w:pPr>
              <w:jc w:val="both"/>
            </w:pPr>
            <w:r w:rsidRPr="00862E9F">
              <w:t>Принято. Текст отредакт</w:t>
            </w:r>
            <w:r w:rsidRPr="00862E9F">
              <w:t>и</w:t>
            </w:r>
            <w:r w:rsidRPr="00862E9F">
              <w:t>рован с добавлением след</w:t>
            </w:r>
            <w:r w:rsidRPr="00862E9F">
              <w:t>у</w:t>
            </w:r>
            <w:r w:rsidRPr="00862E9F">
              <w:t>ющего фрагмента «… при условии, что такие отходы по опасным свойствам «то</w:t>
            </w:r>
            <w:r w:rsidRPr="00862E9F">
              <w:t>к</w:t>
            </w:r>
            <w:r w:rsidRPr="00862E9F">
              <w:t>сичность» и «</w:t>
            </w:r>
            <w:proofErr w:type="spellStart"/>
            <w:r w:rsidRPr="00862E9F">
              <w:t>экотокси</w:t>
            </w:r>
            <w:r w:rsidRPr="00862E9F">
              <w:t>ч</w:t>
            </w:r>
            <w:r w:rsidRPr="00862E9F">
              <w:t>ность</w:t>
            </w:r>
            <w:proofErr w:type="spellEnd"/>
            <w:r w:rsidRPr="00862E9F">
              <w:t>» не относятся к 1-му и 2-му классам опасности»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8D1504">
            <w:r w:rsidRPr="00862E9F">
              <w:t>Раздел 8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 xml:space="preserve">, письмо № </w:t>
            </w:r>
            <w:r w:rsidRPr="00862E9F">
              <w:lastRenderedPageBreak/>
              <w:t>14-15/5394 от 21.04.2022</w:t>
            </w:r>
          </w:p>
        </w:tc>
        <w:tc>
          <w:tcPr>
            <w:tcW w:w="2835" w:type="dxa"/>
          </w:tcPr>
          <w:p w:rsidR="002105CE" w:rsidRPr="00862E9F" w:rsidRDefault="002105CE" w:rsidP="008D1504">
            <w:pPr>
              <w:jc w:val="both"/>
            </w:pPr>
            <w:r w:rsidRPr="00862E9F">
              <w:lastRenderedPageBreak/>
              <w:t>Дополнить требовани</w:t>
            </w:r>
            <w:r w:rsidRPr="00862E9F">
              <w:t>я</w:t>
            </w:r>
            <w:r w:rsidRPr="00862E9F">
              <w:lastRenderedPageBreak/>
              <w:t>ми к документированию отходов из полистирола с учетом наименования раздела 8</w:t>
            </w:r>
          </w:p>
        </w:tc>
        <w:tc>
          <w:tcPr>
            <w:tcW w:w="3237" w:type="dxa"/>
          </w:tcPr>
          <w:p w:rsidR="002105CE" w:rsidRPr="00862E9F" w:rsidRDefault="00D72003" w:rsidP="00DF01E1">
            <w:pPr>
              <w:jc w:val="both"/>
            </w:pPr>
            <w:r w:rsidRPr="00862E9F">
              <w:lastRenderedPageBreak/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8D1504">
            <w:r w:rsidRPr="00862E9F">
              <w:lastRenderedPageBreak/>
              <w:t>Раздел 8, пункт 8.1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r w:rsidRPr="00862E9F">
              <w:t>Белорусский наци</w:t>
            </w:r>
            <w:r w:rsidRPr="00862E9F">
              <w:t>о</w:t>
            </w:r>
            <w:r w:rsidRPr="00862E9F">
              <w:t>нальный технический университет, письмо № 01-27/2851  от 25.03.2022</w:t>
            </w:r>
          </w:p>
        </w:tc>
        <w:tc>
          <w:tcPr>
            <w:tcW w:w="2835" w:type="dxa"/>
          </w:tcPr>
          <w:p w:rsidR="002105CE" w:rsidRPr="00862E9F" w:rsidRDefault="002105CE" w:rsidP="008D1504">
            <w:pPr>
              <w:jc w:val="both"/>
            </w:pPr>
            <w:r w:rsidRPr="00862E9F">
              <w:t>«… действующими з</w:t>
            </w:r>
            <w:r w:rsidRPr="00862E9F">
              <w:t>а</w:t>
            </w:r>
            <w:r w:rsidRPr="00862E9F">
              <w:t>конодательными и но</w:t>
            </w:r>
            <w:r w:rsidRPr="00862E9F">
              <w:t>р</w:t>
            </w:r>
            <w:r w:rsidRPr="00862E9F">
              <w:t>мативными техническ</w:t>
            </w:r>
            <w:r w:rsidRPr="00862E9F">
              <w:t>и</w:t>
            </w:r>
            <w:r w:rsidRPr="00862E9F">
              <w:t>ми документами» писать как «действующими природоохранными НПА и ТНПА»</w:t>
            </w:r>
          </w:p>
        </w:tc>
        <w:tc>
          <w:tcPr>
            <w:tcW w:w="3237" w:type="dxa"/>
          </w:tcPr>
          <w:p w:rsidR="002105CE" w:rsidRPr="00862E9F" w:rsidRDefault="002105CE" w:rsidP="00B737C9">
            <w:pPr>
              <w:jc w:val="both"/>
            </w:pPr>
            <w:r w:rsidRPr="00862E9F">
              <w:t>Принято</w:t>
            </w:r>
          </w:p>
        </w:tc>
      </w:tr>
      <w:tr w:rsidR="002105CE" w:rsidRPr="00C2528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F64924">
            <w:r w:rsidRPr="00862E9F">
              <w:t>Раздел 8, пункт 8.2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r w:rsidRPr="00862E9F">
              <w:t>Белорусский наци</w:t>
            </w:r>
            <w:r w:rsidRPr="00862E9F">
              <w:t>о</w:t>
            </w:r>
            <w:r w:rsidRPr="00862E9F">
              <w:t>нальный технический университет, письмо № 01-27/2851  от 25.03.2022</w:t>
            </w:r>
          </w:p>
        </w:tc>
        <w:tc>
          <w:tcPr>
            <w:tcW w:w="2835" w:type="dxa"/>
          </w:tcPr>
          <w:p w:rsidR="002105CE" w:rsidRPr="00862E9F" w:rsidRDefault="002105CE" w:rsidP="008D1504">
            <w:pPr>
              <w:jc w:val="both"/>
            </w:pPr>
            <w:r w:rsidRPr="00862E9F">
              <w:t>«Указанные категории отходов рекомендуется внести в классификатор отходов с присвоением им кодов» – дать ссылку на Постановление М</w:t>
            </w:r>
            <w:r w:rsidRPr="00862E9F">
              <w:t>и</w:t>
            </w:r>
            <w:r w:rsidRPr="00862E9F">
              <w:t>нистерства природных ресурсов и охраны окружающей среды № 3-Т от 09.09.2019 «Об утверждении, введении в действие общегосуда</w:t>
            </w:r>
            <w:r w:rsidRPr="00862E9F">
              <w:t>р</w:t>
            </w:r>
            <w:r w:rsidRPr="00862E9F">
              <w:t>ственного классифик</w:t>
            </w:r>
            <w:r w:rsidRPr="00862E9F">
              <w:t>а</w:t>
            </w:r>
            <w:r w:rsidRPr="00862E9F">
              <w:t>тора Республики Бел</w:t>
            </w:r>
            <w:r w:rsidRPr="00862E9F">
              <w:t>а</w:t>
            </w:r>
            <w:r w:rsidRPr="00862E9F">
              <w:t>русь»</w:t>
            </w:r>
          </w:p>
        </w:tc>
        <w:tc>
          <w:tcPr>
            <w:tcW w:w="3237" w:type="dxa"/>
          </w:tcPr>
          <w:p w:rsidR="002105CE" w:rsidRPr="00862E9F" w:rsidRDefault="00D72003" w:rsidP="00B737C9">
            <w:pPr>
              <w:jc w:val="both"/>
            </w:pPr>
            <w:r w:rsidRPr="00862E9F">
              <w:t>Принято</w:t>
            </w:r>
          </w:p>
        </w:tc>
      </w:tr>
      <w:tr w:rsidR="002105CE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2105CE" w:rsidRPr="00862E9F" w:rsidRDefault="002105CE" w:rsidP="008A1E09">
            <w:r w:rsidRPr="00862E9F">
              <w:t>Раздел 8, пункт 8.2</w:t>
            </w:r>
          </w:p>
        </w:tc>
        <w:tc>
          <w:tcPr>
            <w:tcW w:w="2693" w:type="dxa"/>
          </w:tcPr>
          <w:p w:rsidR="002105CE" w:rsidRPr="00862E9F" w:rsidRDefault="002105CE" w:rsidP="008D1504">
            <w:pPr>
              <w:jc w:val="both"/>
            </w:pPr>
            <w:proofErr w:type="spellStart"/>
            <w:r w:rsidRPr="00862E9F">
              <w:t>БелГИСС</w:t>
            </w:r>
            <w:proofErr w:type="spellEnd"/>
            <w:r w:rsidRPr="00862E9F">
              <w:t>, письмо № 14-15/5394 от 21.04.2022</w:t>
            </w:r>
          </w:p>
        </w:tc>
        <w:tc>
          <w:tcPr>
            <w:tcW w:w="2835" w:type="dxa"/>
          </w:tcPr>
          <w:p w:rsidR="002105CE" w:rsidRPr="00862E9F" w:rsidRDefault="002105CE" w:rsidP="008D1504">
            <w:pPr>
              <w:jc w:val="both"/>
            </w:pPr>
            <w:r w:rsidRPr="00862E9F">
              <w:t>Привести в соответствие с пунктом 8.1</w:t>
            </w:r>
          </w:p>
        </w:tc>
        <w:tc>
          <w:tcPr>
            <w:tcW w:w="3237" w:type="dxa"/>
          </w:tcPr>
          <w:p w:rsidR="002105CE" w:rsidRPr="00862E9F" w:rsidRDefault="00D72003" w:rsidP="00B737C9">
            <w:pPr>
              <w:jc w:val="both"/>
            </w:pPr>
            <w:r w:rsidRPr="00862E9F">
              <w:t>Принято</w:t>
            </w:r>
          </w:p>
        </w:tc>
      </w:tr>
      <w:tr w:rsidR="00815D31" w:rsidRPr="00C2528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815D31" w:rsidRPr="00862E9F" w:rsidRDefault="00815D31" w:rsidP="008D1504">
            <w:r w:rsidRPr="00862E9F">
              <w:t>Приложение</w:t>
            </w:r>
            <w:proofErr w:type="gramStart"/>
            <w:r w:rsidRPr="00862E9F">
              <w:t xml:space="preserve"> А</w:t>
            </w:r>
            <w:proofErr w:type="gramEnd"/>
          </w:p>
        </w:tc>
        <w:tc>
          <w:tcPr>
            <w:tcW w:w="2693" w:type="dxa"/>
          </w:tcPr>
          <w:p w:rsidR="00815D31" w:rsidRPr="00862E9F" w:rsidRDefault="00815D31" w:rsidP="006B5552">
            <w:pPr>
              <w:jc w:val="both"/>
            </w:pPr>
            <w:proofErr w:type="spellStart"/>
            <w:r w:rsidRPr="00862E9F">
              <w:t>Экологияинвест</w:t>
            </w:r>
            <w:proofErr w:type="spellEnd"/>
            <w:r w:rsidRPr="00862E9F">
              <w:t>, пис</w:t>
            </w:r>
            <w:r w:rsidRPr="00862E9F">
              <w:t>ь</w:t>
            </w:r>
            <w:r w:rsidRPr="00862E9F">
              <w:t>мо № 04-12/335 от 21.04.2022</w:t>
            </w:r>
          </w:p>
        </w:tc>
        <w:tc>
          <w:tcPr>
            <w:tcW w:w="2835" w:type="dxa"/>
          </w:tcPr>
          <w:p w:rsidR="00815D31" w:rsidRPr="00862E9F" w:rsidRDefault="00815D31" w:rsidP="008D1504">
            <w:pPr>
              <w:jc w:val="both"/>
            </w:pPr>
            <w:r w:rsidRPr="00862E9F">
              <w:t>Таблицу А1 и далее по тексту документа. Нео</w:t>
            </w:r>
            <w:r w:rsidRPr="00862E9F">
              <w:t>б</w:t>
            </w:r>
            <w:r w:rsidRPr="00862E9F">
              <w:t>ходимо оформить в с</w:t>
            </w:r>
            <w:r w:rsidRPr="00862E9F">
              <w:t>о</w:t>
            </w:r>
            <w:r w:rsidRPr="00862E9F">
              <w:t>ответствии с пунктами 4.2.2 и 4.2.4 СТБ 1.11-2020</w:t>
            </w:r>
          </w:p>
        </w:tc>
        <w:tc>
          <w:tcPr>
            <w:tcW w:w="3237" w:type="dxa"/>
          </w:tcPr>
          <w:p w:rsidR="00815D31" w:rsidRPr="00862E9F" w:rsidRDefault="00DF01E1" w:rsidP="00B737C9">
            <w:pPr>
              <w:jc w:val="both"/>
            </w:pPr>
            <w:r w:rsidRPr="00862E9F">
              <w:t>Принято частично. П</w:t>
            </w:r>
            <w:r w:rsidR="00D72003" w:rsidRPr="00862E9F">
              <w:t>рил</w:t>
            </w:r>
            <w:r w:rsidR="00D72003" w:rsidRPr="00862E9F">
              <w:t>о</w:t>
            </w:r>
            <w:r w:rsidR="00D72003" w:rsidRPr="00862E9F">
              <w:t>жение</w:t>
            </w:r>
            <w:proofErr w:type="gramStart"/>
            <w:r w:rsidRPr="00862E9F">
              <w:t xml:space="preserve"> А</w:t>
            </w:r>
            <w:proofErr w:type="gramEnd"/>
            <w:r w:rsidR="00D72003" w:rsidRPr="00862E9F">
              <w:t xml:space="preserve"> исключено</w:t>
            </w:r>
            <w:r w:rsidRPr="00862E9F">
              <w:t>, далее по тексту внесены измен</w:t>
            </w:r>
            <w:r w:rsidRPr="00862E9F">
              <w:t>е</w:t>
            </w:r>
            <w:r w:rsidRPr="00862E9F">
              <w:t>ния</w:t>
            </w:r>
          </w:p>
        </w:tc>
      </w:tr>
      <w:tr w:rsidR="00815D31" w:rsidRPr="00C2528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815D31" w:rsidRPr="00862E9F" w:rsidRDefault="00815D31" w:rsidP="008D1504">
            <w:r w:rsidRPr="00862E9F">
              <w:t>Приложение</w:t>
            </w:r>
            <w:proofErr w:type="gramStart"/>
            <w:r w:rsidRPr="00862E9F">
              <w:t xml:space="preserve"> В</w:t>
            </w:r>
            <w:proofErr w:type="gramEnd"/>
          </w:p>
        </w:tc>
        <w:tc>
          <w:tcPr>
            <w:tcW w:w="2693" w:type="dxa"/>
          </w:tcPr>
          <w:p w:rsidR="00815D31" w:rsidRPr="00862E9F" w:rsidRDefault="00815D31" w:rsidP="008D1504">
            <w:pPr>
              <w:jc w:val="both"/>
            </w:pPr>
            <w:r w:rsidRPr="00862E9F">
              <w:t>Белорусский наци</w:t>
            </w:r>
            <w:r w:rsidRPr="00862E9F">
              <w:t>о</w:t>
            </w:r>
            <w:r w:rsidRPr="00862E9F">
              <w:t>нальный технический университет, письмо № 01-27/2851  от 25.03.2022</w:t>
            </w:r>
          </w:p>
        </w:tc>
        <w:tc>
          <w:tcPr>
            <w:tcW w:w="2835" w:type="dxa"/>
          </w:tcPr>
          <w:p w:rsidR="00815D31" w:rsidRPr="00862E9F" w:rsidRDefault="00815D31" w:rsidP="008D1504">
            <w:pPr>
              <w:jc w:val="both"/>
            </w:pPr>
            <w:r w:rsidRPr="00862E9F">
              <w:t>Есть сомнения по методу сжигания в цементных печах, т.к. приводится как пример опыт США, где возможно в печах установлено газоочис</w:t>
            </w:r>
            <w:r w:rsidRPr="00862E9F">
              <w:t>т</w:t>
            </w:r>
            <w:r w:rsidRPr="00862E9F">
              <w:t>ное оборудование, кот</w:t>
            </w:r>
            <w:r w:rsidRPr="00862E9F">
              <w:t>о</w:t>
            </w:r>
            <w:r w:rsidRPr="00862E9F">
              <w:t>рого нет в Республике Беларусь</w:t>
            </w:r>
          </w:p>
        </w:tc>
        <w:tc>
          <w:tcPr>
            <w:tcW w:w="3237" w:type="dxa"/>
          </w:tcPr>
          <w:p w:rsidR="00815D31" w:rsidRPr="00862E9F" w:rsidRDefault="006F170E" w:rsidP="00B737C9">
            <w:pPr>
              <w:jc w:val="both"/>
            </w:pPr>
            <w:r w:rsidRPr="00862E9F">
              <w:t xml:space="preserve">Отклонено. </w:t>
            </w:r>
            <w:r w:rsidRPr="00862E9F">
              <w:rPr>
                <w:spacing w:val="-4"/>
                <w:lang w:bidi="en-US"/>
              </w:rPr>
              <w:t>Приложение н</w:t>
            </w:r>
            <w:r w:rsidRPr="00862E9F">
              <w:rPr>
                <w:spacing w:val="-4"/>
                <w:lang w:bidi="en-US"/>
              </w:rPr>
              <w:t>о</w:t>
            </w:r>
            <w:r w:rsidRPr="00862E9F">
              <w:rPr>
                <w:spacing w:val="-4"/>
                <w:lang w:bidi="en-US"/>
              </w:rPr>
              <w:t xml:space="preserve">сит справочный характер. В </w:t>
            </w:r>
            <w:r w:rsidRPr="00862E9F">
              <w:t xml:space="preserve">нем </w:t>
            </w:r>
            <w:r w:rsidR="00D72003" w:rsidRPr="00862E9F">
              <w:t>приведены лишь прим</w:t>
            </w:r>
            <w:r w:rsidR="00D72003" w:rsidRPr="00862E9F">
              <w:t>е</w:t>
            </w:r>
            <w:r w:rsidR="00D72003" w:rsidRPr="00862E9F">
              <w:t>ры э</w:t>
            </w:r>
            <w:r w:rsidR="00D72003" w:rsidRPr="00862E9F">
              <w:rPr>
                <w:spacing w:val="-4"/>
                <w:lang w:bidi="en-US"/>
              </w:rPr>
              <w:t>кологически безопасных методов обезвреживания о</w:t>
            </w:r>
            <w:r w:rsidR="00D72003" w:rsidRPr="00862E9F">
              <w:rPr>
                <w:spacing w:val="-4"/>
                <w:lang w:bidi="en-US"/>
              </w:rPr>
              <w:t>т</w:t>
            </w:r>
            <w:r w:rsidR="00D72003" w:rsidRPr="00862E9F">
              <w:rPr>
                <w:spacing w:val="-4"/>
                <w:lang w:bidi="en-US"/>
              </w:rPr>
              <w:t xml:space="preserve">ходов, содержащих ГБЦД </w:t>
            </w:r>
          </w:p>
        </w:tc>
      </w:tr>
      <w:tr w:rsidR="00815D31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815D31" w:rsidRPr="00862E9F" w:rsidRDefault="00815D31" w:rsidP="008D1504">
            <w:r w:rsidRPr="00862E9F">
              <w:t>Приложение В</w:t>
            </w:r>
          </w:p>
        </w:tc>
        <w:tc>
          <w:tcPr>
            <w:tcW w:w="2693" w:type="dxa"/>
          </w:tcPr>
          <w:p w:rsidR="00815D31" w:rsidRPr="00862E9F" w:rsidRDefault="00815D31" w:rsidP="008D1504">
            <w:pPr>
              <w:jc w:val="both"/>
            </w:pPr>
            <w:proofErr w:type="spellStart"/>
            <w:r w:rsidRPr="00862E9F">
              <w:t>Экологияинвест</w:t>
            </w:r>
            <w:proofErr w:type="spellEnd"/>
            <w:r w:rsidRPr="00862E9F">
              <w:t>, пис</w:t>
            </w:r>
            <w:r w:rsidRPr="00862E9F">
              <w:t>ь</w:t>
            </w:r>
            <w:r w:rsidRPr="00862E9F">
              <w:t>мо № 04-12/335 от 21.04.2022</w:t>
            </w:r>
          </w:p>
        </w:tc>
        <w:tc>
          <w:tcPr>
            <w:tcW w:w="2835" w:type="dxa"/>
          </w:tcPr>
          <w:p w:rsidR="00815D31" w:rsidRPr="00862E9F" w:rsidRDefault="00815D31" w:rsidP="008D1504">
            <w:pPr>
              <w:jc w:val="both"/>
            </w:pPr>
            <w:r w:rsidRPr="00862E9F">
              <w:t>Таблица В.1. Необход</w:t>
            </w:r>
            <w:r w:rsidRPr="00862E9F">
              <w:t>и</w:t>
            </w:r>
            <w:r w:rsidRPr="00862E9F">
              <w:t>мо проставить пробел между числовым знач</w:t>
            </w:r>
            <w:r w:rsidRPr="00862E9F">
              <w:t>е</w:t>
            </w:r>
            <w:r w:rsidRPr="00862E9F">
              <w:t>нием и единицей изм</w:t>
            </w:r>
            <w:r w:rsidRPr="00862E9F">
              <w:t>е</w:t>
            </w:r>
            <w:r w:rsidRPr="00862E9F">
              <w:t>рения</w:t>
            </w:r>
          </w:p>
        </w:tc>
        <w:tc>
          <w:tcPr>
            <w:tcW w:w="3237" w:type="dxa"/>
          </w:tcPr>
          <w:p w:rsidR="00815D31" w:rsidRPr="00862E9F" w:rsidRDefault="00815D31" w:rsidP="00B737C9">
            <w:pPr>
              <w:jc w:val="both"/>
            </w:pPr>
            <w:r w:rsidRPr="00862E9F">
              <w:t>Принято</w:t>
            </w:r>
          </w:p>
        </w:tc>
      </w:tr>
      <w:tr w:rsidR="00815D31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815D31" w:rsidRPr="00862E9F" w:rsidRDefault="00815D31" w:rsidP="008D1504">
            <w:r w:rsidRPr="00862E9F">
              <w:t>Библиография</w:t>
            </w:r>
          </w:p>
        </w:tc>
        <w:tc>
          <w:tcPr>
            <w:tcW w:w="2693" w:type="dxa"/>
          </w:tcPr>
          <w:p w:rsidR="00815D31" w:rsidRPr="00862E9F" w:rsidRDefault="00815D31" w:rsidP="008D1504">
            <w:pPr>
              <w:jc w:val="both"/>
            </w:pPr>
            <w:r w:rsidRPr="00862E9F">
              <w:t>Белорусский наци</w:t>
            </w:r>
            <w:r w:rsidRPr="00862E9F">
              <w:t>о</w:t>
            </w:r>
            <w:r w:rsidRPr="00862E9F">
              <w:t xml:space="preserve">нальный технический университет, письмо № </w:t>
            </w:r>
            <w:r w:rsidRPr="00862E9F">
              <w:lastRenderedPageBreak/>
              <w:t>01-27/2851  от 25.03.2022</w:t>
            </w:r>
          </w:p>
        </w:tc>
        <w:tc>
          <w:tcPr>
            <w:tcW w:w="2835" w:type="dxa"/>
          </w:tcPr>
          <w:p w:rsidR="00815D31" w:rsidRPr="00862E9F" w:rsidRDefault="00815D31" w:rsidP="008D1504">
            <w:pPr>
              <w:jc w:val="both"/>
            </w:pPr>
            <w:r w:rsidRPr="00862E9F">
              <w:lastRenderedPageBreak/>
              <w:t xml:space="preserve">Решение Конференции Сторон </w:t>
            </w:r>
            <w:proofErr w:type="spellStart"/>
            <w:r w:rsidRPr="00862E9F">
              <w:t>Стокгольмсокй</w:t>
            </w:r>
            <w:proofErr w:type="spellEnd"/>
            <w:r w:rsidRPr="00862E9F">
              <w:t xml:space="preserve"> конвенции СК-6/13. </w:t>
            </w:r>
            <w:r w:rsidRPr="00862E9F">
              <w:lastRenderedPageBreak/>
              <w:t xml:space="preserve">Включение </w:t>
            </w:r>
            <w:proofErr w:type="spellStart"/>
            <w:r w:rsidRPr="00862E9F">
              <w:t>гексабро</w:t>
            </w:r>
            <w:r w:rsidRPr="00862E9F">
              <w:t>м</w:t>
            </w:r>
            <w:r w:rsidRPr="00862E9F">
              <w:t>циклододекана</w:t>
            </w:r>
            <w:proofErr w:type="spellEnd"/>
            <w:r w:rsidRPr="00862E9F">
              <w:t xml:space="preserve"> – офо</w:t>
            </w:r>
            <w:r w:rsidRPr="00862E9F">
              <w:t>р</w:t>
            </w:r>
            <w:r w:rsidRPr="00862E9F">
              <w:t>мить ссылку или на и</w:t>
            </w:r>
            <w:r w:rsidRPr="00862E9F">
              <w:t>с</w:t>
            </w:r>
            <w:r w:rsidRPr="00862E9F">
              <w:t>точник, или на НАП/ТНПА</w:t>
            </w:r>
          </w:p>
        </w:tc>
        <w:tc>
          <w:tcPr>
            <w:tcW w:w="3237" w:type="dxa"/>
          </w:tcPr>
          <w:p w:rsidR="00815D31" w:rsidRPr="00862E9F" w:rsidRDefault="00CF2F4A" w:rsidP="00B737C9">
            <w:pPr>
              <w:jc w:val="both"/>
            </w:pPr>
            <w:r w:rsidRPr="00862E9F">
              <w:lastRenderedPageBreak/>
              <w:t xml:space="preserve">Принято. </w:t>
            </w:r>
            <w:r w:rsidR="00C86FAE" w:rsidRPr="00862E9F">
              <w:t>С</w:t>
            </w:r>
            <w:r w:rsidR="00D72003" w:rsidRPr="00862E9F">
              <w:t xml:space="preserve">сылка </w:t>
            </w:r>
            <w:r w:rsidR="00C86FAE" w:rsidRPr="00862E9F">
              <w:t>заменена</w:t>
            </w:r>
          </w:p>
        </w:tc>
      </w:tr>
      <w:tr w:rsidR="00815D31" w:rsidRPr="00C2528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815D31" w:rsidRPr="00862E9F" w:rsidRDefault="00815D31" w:rsidP="008D1504">
            <w:r w:rsidRPr="00862E9F">
              <w:lastRenderedPageBreak/>
              <w:t>Библиография</w:t>
            </w:r>
          </w:p>
        </w:tc>
        <w:tc>
          <w:tcPr>
            <w:tcW w:w="2693" w:type="dxa"/>
          </w:tcPr>
          <w:p w:rsidR="00815D31" w:rsidRPr="00862E9F" w:rsidRDefault="00815D31" w:rsidP="008D1504">
            <w:pPr>
              <w:jc w:val="both"/>
            </w:pPr>
            <w:r w:rsidRPr="00862E9F">
              <w:t>Белорусский наци</w:t>
            </w:r>
            <w:r w:rsidRPr="00862E9F">
              <w:t>о</w:t>
            </w:r>
            <w:r w:rsidRPr="00862E9F">
              <w:t>нальный технический университет, письмо № 01-27/2851  от 25.03.2022</w:t>
            </w:r>
          </w:p>
        </w:tc>
        <w:tc>
          <w:tcPr>
            <w:tcW w:w="2835" w:type="dxa"/>
          </w:tcPr>
          <w:p w:rsidR="00815D31" w:rsidRPr="00862E9F" w:rsidRDefault="00815D31" w:rsidP="008D1504">
            <w:pPr>
              <w:jc w:val="both"/>
            </w:pPr>
            <w:r w:rsidRPr="00862E9F">
              <w:t>О некоторых вопросах обращения с отходами потребления. Указ Пр</w:t>
            </w:r>
            <w:r w:rsidRPr="00862E9F">
              <w:t>е</w:t>
            </w:r>
            <w:r w:rsidRPr="00862E9F">
              <w:t>зидента Республики Б</w:t>
            </w:r>
            <w:r w:rsidRPr="00862E9F">
              <w:t>е</w:t>
            </w:r>
            <w:r w:rsidRPr="00862E9F">
              <w:t>ларусь от 11 июля 2012 г. № 313. Национальный правовой Интернет-портал Республики Б</w:t>
            </w:r>
            <w:r w:rsidRPr="00862E9F">
              <w:t>е</w:t>
            </w:r>
            <w:r w:rsidRPr="00862E9F">
              <w:t>ларусь, 14.07.2012, 1/13623 – документ утр</w:t>
            </w:r>
            <w:r w:rsidRPr="00862E9F">
              <w:t>а</w:t>
            </w:r>
            <w:r w:rsidRPr="00862E9F">
              <w:t>тил силу 1 июля 2020 г.</w:t>
            </w:r>
          </w:p>
        </w:tc>
        <w:tc>
          <w:tcPr>
            <w:tcW w:w="3237" w:type="dxa"/>
          </w:tcPr>
          <w:p w:rsidR="00815D31" w:rsidRPr="00862E9F" w:rsidRDefault="00CA7B26" w:rsidP="00B737C9">
            <w:pPr>
              <w:jc w:val="both"/>
            </w:pPr>
            <w:r w:rsidRPr="00862E9F">
              <w:t>Принято. Ссылка заменена</w:t>
            </w:r>
          </w:p>
        </w:tc>
      </w:tr>
      <w:tr w:rsidR="00815D31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815D31" w:rsidRPr="00862E9F" w:rsidRDefault="00815D31" w:rsidP="008D1504">
            <w:r w:rsidRPr="00862E9F">
              <w:t>Библиография</w:t>
            </w:r>
          </w:p>
        </w:tc>
        <w:tc>
          <w:tcPr>
            <w:tcW w:w="2693" w:type="dxa"/>
          </w:tcPr>
          <w:p w:rsidR="00815D31" w:rsidRPr="00862E9F" w:rsidRDefault="00815D31" w:rsidP="008D1504">
            <w:pPr>
              <w:jc w:val="both"/>
            </w:pPr>
            <w:r w:rsidRPr="00862E9F">
              <w:t>Белорусский наци</w:t>
            </w:r>
            <w:r w:rsidRPr="00862E9F">
              <w:t>о</w:t>
            </w:r>
            <w:r w:rsidRPr="00862E9F">
              <w:t>нальный технический университет, письмо № 01-27/2851  от 25.03.2022</w:t>
            </w:r>
          </w:p>
        </w:tc>
        <w:tc>
          <w:tcPr>
            <w:tcW w:w="2835" w:type="dxa"/>
          </w:tcPr>
          <w:p w:rsidR="00815D31" w:rsidRPr="00862E9F" w:rsidRDefault="00815D31" w:rsidP="008D1504">
            <w:pPr>
              <w:jc w:val="both"/>
            </w:pPr>
            <w:r w:rsidRPr="00862E9F">
              <w:t>Инструкция о порядке разработки и утвержд</w:t>
            </w:r>
            <w:r w:rsidRPr="00862E9F">
              <w:t>е</w:t>
            </w:r>
            <w:r w:rsidRPr="00862E9F">
              <w:t>ния инструкции по о</w:t>
            </w:r>
            <w:r w:rsidRPr="00862E9F">
              <w:t>б</w:t>
            </w:r>
            <w:r w:rsidRPr="00862E9F">
              <w:t>ращению с отходами производства (в ред. п</w:t>
            </w:r>
            <w:r w:rsidRPr="00862E9F">
              <w:t>о</w:t>
            </w:r>
            <w:r w:rsidRPr="00862E9F">
              <w:t>становлений Минприр</w:t>
            </w:r>
            <w:r w:rsidRPr="00862E9F">
              <w:t>о</w:t>
            </w:r>
            <w:r w:rsidRPr="00862E9F">
              <w:t>ды от 01.10.2012 N 44, от 28.02.2018 N 2) – пост</w:t>
            </w:r>
            <w:r w:rsidRPr="00862E9F">
              <w:t>а</w:t>
            </w:r>
            <w:r w:rsidRPr="00862E9F">
              <w:t>новление № 45</w:t>
            </w:r>
          </w:p>
        </w:tc>
        <w:tc>
          <w:tcPr>
            <w:tcW w:w="3237" w:type="dxa"/>
          </w:tcPr>
          <w:p w:rsidR="00815D31" w:rsidRPr="00862E9F" w:rsidRDefault="006F170E" w:rsidP="00B737C9">
            <w:pPr>
              <w:jc w:val="both"/>
            </w:pPr>
            <w:r w:rsidRPr="00862E9F">
              <w:t>Принято</w:t>
            </w:r>
          </w:p>
        </w:tc>
      </w:tr>
      <w:tr w:rsidR="00815D31" w:rsidRPr="00C2528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815D31" w:rsidRPr="00862E9F" w:rsidRDefault="00815D31" w:rsidP="008D1504">
            <w:r w:rsidRPr="00862E9F">
              <w:t>Библиография</w:t>
            </w:r>
          </w:p>
        </w:tc>
        <w:tc>
          <w:tcPr>
            <w:tcW w:w="2693" w:type="dxa"/>
          </w:tcPr>
          <w:p w:rsidR="00815D31" w:rsidRPr="00862E9F" w:rsidRDefault="00815D31" w:rsidP="008D1504">
            <w:pPr>
              <w:jc w:val="both"/>
            </w:pPr>
            <w:r w:rsidRPr="00862E9F">
              <w:t>Белорусский наци</w:t>
            </w:r>
            <w:r w:rsidRPr="00862E9F">
              <w:t>о</w:t>
            </w:r>
            <w:r w:rsidRPr="00862E9F">
              <w:t>нальный технический университет, письмо № 01-27/2851  от 25.03.2022</w:t>
            </w:r>
          </w:p>
        </w:tc>
        <w:tc>
          <w:tcPr>
            <w:tcW w:w="2835" w:type="dxa"/>
          </w:tcPr>
          <w:p w:rsidR="00815D31" w:rsidRPr="00862E9F" w:rsidRDefault="00815D31" w:rsidP="008D1504">
            <w:pPr>
              <w:jc w:val="both"/>
            </w:pPr>
            <w:r w:rsidRPr="00862E9F">
              <w:t>П. 13 рекомендуется дать ссылкой на электронный реестр</w:t>
            </w:r>
          </w:p>
        </w:tc>
        <w:tc>
          <w:tcPr>
            <w:tcW w:w="3237" w:type="dxa"/>
          </w:tcPr>
          <w:p w:rsidR="00815D31" w:rsidRPr="00862E9F" w:rsidRDefault="006F170E" w:rsidP="008D1504">
            <w:pPr>
              <w:jc w:val="both"/>
            </w:pPr>
            <w:r w:rsidRPr="00862E9F">
              <w:t>Принято</w:t>
            </w:r>
          </w:p>
        </w:tc>
      </w:tr>
      <w:tr w:rsidR="00815D31" w:rsidRPr="0095321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815D31" w:rsidRPr="00953213" w:rsidRDefault="00815D31" w:rsidP="008D1504">
            <w:r>
              <w:t>Библиография</w:t>
            </w:r>
          </w:p>
        </w:tc>
        <w:tc>
          <w:tcPr>
            <w:tcW w:w="2693" w:type="dxa"/>
          </w:tcPr>
          <w:p w:rsidR="00815D31" w:rsidRPr="00953213" w:rsidRDefault="00815D31" w:rsidP="008D1504">
            <w:pPr>
              <w:jc w:val="both"/>
              <w:rPr>
                <w:highlight w:val="yellow"/>
              </w:rPr>
            </w:pPr>
            <w:r w:rsidRPr="00171136">
              <w:t>Белорусский наци</w:t>
            </w:r>
            <w:r w:rsidRPr="00171136">
              <w:t>о</w:t>
            </w:r>
            <w:r w:rsidRPr="00171136">
              <w:t>нальный технический университет</w:t>
            </w:r>
            <w:r>
              <w:t>, письмо № 01-27/2851  от 25.03.2022</w:t>
            </w:r>
          </w:p>
        </w:tc>
        <w:tc>
          <w:tcPr>
            <w:tcW w:w="2835" w:type="dxa"/>
          </w:tcPr>
          <w:p w:rsidR="00815D31" w:rsidRPr="00953213" w:rsidRDefault="00815D31" w:rsidP="008D1504">
            <w:pPr>
              <w:jc w:val="both"/>
            </w:pPr>
            <w:r>
              <w:t>Нет ссылки на Пост</w:t>
            </w:r>
            <w:r>
              <w:t>а</w:t>
            </w:r>
            <w:r>
              <w:t>новление Министерства природных ресурсов и охраны окружающей среды № 3-Т от 09.09.2019 «Об утве</w:t>
            </w:r>
            <w:r>
              <w:t>р</w:t>
            </w:r>
            <w:r>
              <w:t>ждении, введении в де</w:t>
            </w:r>
            <w:r>
              <w:t>й</w:t>
            </w:r>
            <w:r>
              <w:t>ствие общегосуда</w:t>
            </w:r>
            <w:r>
              <w:t>р</w:t>
            </w:r>
            <w:r>
              <w:t>ственного классифик</w:t>
            </w:r>
            <w:r>
              <w:t>а</w:t>
            </w:r>
            <w:r>
              <w:t>тора Республики Бел</w:t>
            </w:r>
            <w:r>
              <w:t>а</w:t>
            </w:r>
            <w:r>
              <w:t>русь». Логически п.2 должен входить в Би</w:t>
            </w:r>
            <w:r>
              <w:t>б</w:t>
            </w:r>
            <w:r>
              <w:t>лиографию и на норм</w:t>
            </w:r>
            <w:r>
              <w:t>а</w:t>
            </w:r>
            <w:r>
              <w:t>тивные документы должны быть даны ссылки по тексту</w:t>
            </w:r>
          </w:p>
        </w:tc>
        <w:tc>
          <w:tcPr>
            <w:tcW w:w="3237" w:type="dxa"/>
          </w:tcPr>
          <w:p w:rsidR="00815D31" w:rsidRPr="00CF2F4A" w:rsidRDefault="00815D31" w:rsidP="006F170E">
            <w:pPr>
              <w:jc w:val="both"/>
            </w:pPr>
            <w:r w:rsidRPr="00CF2F4A">
              <w:t xml:space="preserve">Принято частично. Ссылка </w:t>
            </w:r>
            <w:proofErr w:type="gramStart"/>
            <w:r w:rsidRPr="00CF2F4A">
              <w:t>на</w:t>
            </w:r>
            <w:proofErr w:type="gramEnd"/>
            <w:r w:rsidRPr="00CF2F4A">
              <w:t xml:space="preserve"> </w:t>
            </w:r>
            <w:r w:rsidR="006F170E" w:rsidRPr="00CF2F4A">
              <w:t>общегосударственный классификатор вставлена в раздел 2</w:t>
            </w:r>
            <w:r w:rsidRPr="00CF2F4A">
              <w:t>. Раздел 2 «Норм</w:t>
            </w:r>
            <w:r w:rsidRPr="00CF2F4A">
              <w:t>а</w:t>
            </w:r>
            <w:r w:rsidRPr="00CF2F4A">
              <w:t>тивные ссылки» является частью разрабатываемого ТКП, дублирование норм</w:t>
            </w:r>
            <w:r w:rsidRPr="00CF2F4A">
              <w:t>а</w:t>
            </w:r>
            <w:r w:rsidRPr="00CF2F4A">
              <w:t>тивных документов в Би</w:t>
            </w:r>
            <w:r w:rsidRPr="00CF2F4A">
              <w:t>б</w:t>
            </w:r>
            <w:r w:rsidRPr="00CF2F4A">
              <w:t>лиографии не предусмотрено СТБ 1.5-2017 Национальная система технического но</w:t>
            </w:r>
            <w:r w:rsidRPr="00CF2F4A">
              <w:t>р</w:t>
            </w:r>
            <w:r w:rsidRPr="00CF2F4A">
              <w:t>мирования и стандартизации Республики Беларусь. Пр</w:t>
            </w:r>
            <w:r w:rsidRPr="00CF2F4A">
              <w:t>а</w:t>
            </w:r>
            <w:r w:rsidRPr="00CF2F4A">
              <w:t>вила построения, изложения, оформления и содержания технических кодексов уст</w:t>
            </w:r>
            <w:r w:rsidRPr="00CF2F4A">
              <w:t>а</w:t>
            </w:r>
            <w:r w:rsidRPr="00CF2F4A">
              <w:t>новившейся практики и го</w:t>
            </w:r>
            <w:r w:rsidRPr="00CF2F4A">
              <w:t>с</w:t>
            </w:r>
            <w:r w:rsidRPr="00CF2F4A">
              <w:t xml:space="preserve">ударственных стандартов </w:t>
            </w:r>
          </w:p>
        </w:tc>
      </w:tr>
      <w:tr w:rsidR="00815D31" w:rsidRPr="00C25283" w:rsidTr="00E8796C">
        <w:tblPrEx>
          <w:tblLook w:val="04A0" w:firstRow="1" w:lastRow="0" w:firstColumn="1" w:lastColumn="0" w:noHBand="0" w:noVBand="1"/>
        </w:tblPrEx>
        <w:tc>
          <w:tcPr>
            <w:tcW w:w="1713" w:type="dxa"/>
          </w:tcPr>
          <w:p w:rsidR="00815D31" w:rsidRPr="00953213" w:rsidRDefault="00815D31" w:rsidP="008D1504">
            <w:r>
              <w:t>Библиография</w:t>
            </w:r>
          </w:p>
        </w:tc>
        <w:tc>
          <w:tcPr>
            <w:tcW w:w="2693" w:type="dxa"/>
          </w:tcPr>
          <w:p w:rsidR="00815D31" w:rsidRPr="00953213" w:rsidRDefault="00815D31" w:rsidP="008D1504">
            <w:pPr>
              <w:jc w:val="both"/>
              <w:rPr>
                <w:highlight w:val="yellow"/>
              </w:rPr>
            </w:pPr>
            <w:proofErr w:type="spellStart"/>
            <w:r>
              <w:t>Экологияинвест</w:t>
            </w:r>
            <w:proofErr w:type="spellEnd"/>
            <w:r>
              <w:t>, пис</w:t>
            </w:r>
            <w:r>
              <w:t>ь</w:t>
            </w:r>
            <w:r>
              <w:t>мо № 04-12/335 от 21.04.2022</w:t>
            </w:r>
          </w:p>
        </w:tc>
        <w:tc>
          <w:tcPr>
            <w:tcW w:w="2835" w:type="dxa"/>
          </w:tcPr>
          <w:p w:rsidR="00815D31" w:rsidRPr="00815D31" w:rsidRDefault="00815D31" w:rsidP="008D1504">
            <w:pPr>
              <w:jc w:val="both"/>
            </w:pPr>
            <w:r>
              <w:t>Необходимо отредакт</w:t>
            </w:r>
            <w:r>
              <w:t>и</w:t>
            </w:r>
            <w:r>
              <w:t xml:space="preserve">ровать источник </w:t>
            </w:r>
            <w:r w:rsidRPr="00815D31">
              <w:t>[</w:t>
            </w:r>
            <w:r>
              <w:t>2</w:t>
            </w:r>
            <w:r w:rsidRPr="00815D31">
              <w:t>]</w:t>
            </w:r>
            <w:r>
              <w:t xml:space="preserve"> и проверить актуальность приведенных источников</w:t>
            </w:r>
          </w:p>
        </w:tc>
        <w:tc>
          <w:tcPr>
            <w:tcW w:w="3237" w:type="dxa"/>
          </w:tcPr>
          <w:p w:rsidR="00815D31" w:rsidRPr="00C25283" w:rsidRDefault="006F170E" w:rsidP="00B737C9">
            <w:pPr>
              <w:jc w:val="both"/>
            </w:pPr>
            <w:r w:rsidRPr="009B1F19">
              <w:t>Принято</w:t>
            </w:r>
            <w:bookmarkStart w:id="0" w:name="_GoBack"/>
            <w:bookmarkEnd w:id="0"/>
            <w:r w:rsidRPr="009B1F19">
              <w:t xml:space="preserve"> </w:t>
            </w:r>
          </w:p>
        </w:tc>
      </w:tr>
    </w:tbl>
    <w:p w:rsidR="009C4E76" w:rsidRDefault="009C4E76"/>
    <w:tbl>
      <w:tblPr>
        <w:tblW w:w="95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1984"/>
        <w:gridCol w:w="2309"/>
      </w:tblGrid>
      <w:tr w:rsidR="009C4E76" w:rsidRPr="009C4E76" w:rsidTr="009C4E76">
        <w:tc>
          <w:tcPr>
            <w:tcW w:w="5245" w:type="dxa"/>
          </w:tcPr>
          <w:p w:rsidR="009C4E76" w:rsidRPr="009C4E76" w:rsidRDefault="009C4E76" w:rsidP="00A91057">
            <w:pPr>
              <w:pStyle w:val="a7"/>
              <w:tabs>
                <w:tab w:val="left" w:pos="7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E76" w:rsidRPr="009C4E76" w:rsidRDefault="009C4E76" w:rsidP="00A91057">
            <w:pPr>
              <w:pStyle w:val="a7"/>
              <w:tabs>
                <w:tab w:val="left" w:pos="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C4E76">
              <w:rPr>
                <w:rFonts w:ascii="Times New Roman" w:hAnsi="Times New Roman"/>
                <w:sz w:val="24"/>
                <w:szCs w:val="24"/>
              </w:rPr>
              <w:t>Государственного научного учрежд</w:t>
            </w:r>
            <w:r w:rsidRPr="009C4E76">
              <w:rPr>
                <w:rFonts w:ascii="Times New Roman" w:hAnsi="Times New Roman"/>
                <w:sz w:val="24"/>
                <w:szCs w:val="24"/>
              </w:rPr>
              <w:t>е</w:t>
            </w:r>
            <w:r w:rsidRPr="009C4E76">
              <w:rPr>
                <w:rFonts w:ascii="Times New Roman" w:hAnsi="Times New Roman"/>
                <w:sz w:val="24"/>
                <w:szCs w:val="24"/>
              </w:rPr>
              <w:t>ния «Институт природопользования Национал</w:t>
            </w:r>
            <w:r w:rsidRPr="009C4E76">
              <w:rPr>
                <w:rFonts w:ascii="Times New Roman" w:hAnsi="Times New Roman"/>
                <w:sz w:val="24"/>
                <w:szCs w:val="24"/>
              </w:rPr>
              <w:t>ь</w:t>
            </w:r>
            <w:r w:rsidRPr="009C4E76">
              <w:rPr>
                <w:rFonts w:ascii="Times New Roman" w:hAnsi="Times New Roman"/>
                <w:sz w:val="24"/>
                <w:szCs w:val="24"/>
              </w:rPr>
              <w:t xml:space="preserve">ной академии наук Беларуси», </w:t>
            </w:r>
          </w:p>
          <w:p w:rsidR="009C4E76" w:rsidRPr="009C4E76" w:rsidRDefault="009C4E76" w:rsidP="00A91057">
            <w:pPr>
              <w:pStyle w:val="a7"/>
              <w:tabs>
                <w:tab w:val="left" w:pos="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E76">
              <w:rPr>
                <w:rFonts w:ascii="Times New Roman" w:hAnsi="Times New Roman"/>
                <w:sz w:val="24"/>
                <w:szCs w:val="24"/>
              </w:rPr>
              <w:t>д-р физ.-мат. наук</w:t>
            </w:r>
          </w:p>
        </w:tc>
        <w:tc>
          <w:tcPr>
            <w:tcW w:w="1984" w:type="dxa"/>
          </w:tcPr>
          <w:p w:rsidR="009C4E76" w:rsidRPr="009C4E76" w:rsidRDefault="009C4E76" w:rsidP="00A91057">
            <w:pPr>
              <w:tabs>
                <w:tab w:val="left" w:pos="770"/>
              </w:tabs>
            </w:pPr>
          </w:p>
        </w:tc>
        <w:tc>
          <w:tcPr>
            <w:tcW w:w="2309" w:type="dxa"/>
          </w:tcPr>
          <w:p w:rsidR="009C4E76" w:rsidRPr="009C4E76" w:rsidRDefault="009C4E76" w:rsidP="00A91057">
            <w:pPr>
              <w:tabs>
                <w:tab w:val="left" w:pos="770"/>
              </w:tabs>
              <w:jc w:val="right"/>
            </w:pPr>
          </w:p>
          <w:p w:rsidR="009C4E76" w:rsidRPr="009C4E76" w:rsidRDefault="009C4E76" w:rsidP="00A91057">
            <w:pPr>
              <w:tabs>
                <w:tab w:val="left" w:pos="770"/>
              </w:tabs>
              <w:jc w:val="right"/>
            </w:pPr>
          </w:p>
          <w:p w:rsidR="009C4E76" w:rsidRPr="009C4E76" w:rsidRDefault="009C4E76" w:rsidP="00A91057">
            <w:pPr>
              <w:tabs>
                <w:tab w:val="left" w:pos="0"/>
              </w:tabs>
              <w:ind w:right="-138"/>
            </w:pPr>
            <w:r w:rsidRPr="009C4E76">
              <w:t xml:space="preserve">                  </w:t>
            </w:r>
          </w:p>
          <w:p w:rsidR="009C4E76" w:rsidRPr="009C4E76" w:rsidRDefault="009C4E76" w:rsidP="00A91057">
            <w:pPr>
              <w:tabs>
                <w:tab w:val="left" w:pos="0"/>
              </w:tabs>
              <w:ind w:right="-138"/>
            </w:pPr>
          </w:p>
          <w:p w:rsidR="009C4E76" w:rsidRPr="009C4E76" w:rsidRDefault="009C4E76" w:rsidP="00A91057">
            <w:pPr>
              <w:tabs>
                <w:tab w:val="left" w:pos="0"/>
              </w:tabs>
              <w:ind w:right="358"/>
              <w:jc w:val="right"/>
            </w:pPr>
            <w:r w:rsidRPr="009C4E76">
              <w:t>С.А. Лысенко</w:t>
            </w:r>
          </w:p>
        </w:tc>
      </w:tr>
    </w:tbl>
    <w:p w:rsidR="009C4E76" w:rsidRPr="009C4E76" w:rsidRDefault="009C4E76" w:rsidP="009C4E76">
      <w:pPr>
        <w:tabs>
          <w:tab w:val="left" w:pos="770"/>
        </w:tabs>
        <w:rPr>
          <w:b/>
        </w:rPr>
      </w:pPr>
    </w:p>
    <w:p w:rsidR="009C4E76" w:rsidRPr="009C4E76" w:rsidRDefault="009C4E76" w:rsidP="009C4E76">
      <w:pPr>
        <w:tabs>
          <w:tab w:val="left" w:pos="770"/>
        </w:tabs>
        <w:rPr>
          <w:b/>
        </w:rPr>
      </w:pPr>
    </w:p>
    <w:p w:rsidR="009C4E76" w:rsidRPr="009C4E76" w:rsidRDefault="009C4E76" w:rsidP="009C4E76">
      <w:pPr>
        <w:tabs>
          <w:tab w:val="left" w:pos="770"/>
        </w:tabs>
        <w:rPr>
          <w:b/>
        </w:rPr>
      </w:pPr>
      <w:r w:rsidRPr="009C4E76">
        <w:rPr>
          <w:b/>
        </w:rPr>
        <w:t>ИСПОЛНИТЕЛИ</w:t>
      </w:r>
    </w:p>
    <w:p w:rsidR="009C4E76" w:rsidRPr="009C4E76" w:rsidRDefault="009C4E76" w:rsidP="009C4E76">
      <w:pPr>
        <w:tabs>
          <w:tab w:val="left" w:pos="770"/>
        </w:tabs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42"/>
        <w:gridCol w:w="755"/>
        <w:gridCol w:w="709"/>
        <w:gridCol w:w="2363"/>
        <w:gridCol w:w="142"/>
      </w:tblGrid>
      <w:tr w:rsidR="009C4E76" w:rsidRPr="009C4E76" w:rsidTr="009C4E76">
        <w:tc>
          <w:tcPr>
            <w:tcW w:w="5529" w:type="dxa"/>
            <w:gridSpan w:val="2"/>
          </w:tcPr>
          <w:p w:rsidR="009C4E76" w:rsidRPr="009C4E76" w:rsidRDefault="009C4E76" w:rsidP="00A91057">
            <w:pPr>
              <w:tabs>
                <w:tab w:val="left" w:pos="0"/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</w:pPr>
          </w:p>
          <w:p w:rsidR="009C4E76" w:rsidRPr="009C4E76" w:rsidRDefault="009C4E76" w:rsidP="00A91057">
            <w:pPr>
              <w:tabs>
                <w:tab w:val="left" w:pos="770"/>
              </w:tabs>
            </w:pPr>
            <w:r w:rsidRPr="009C4E76">
              <w:rPr>
                <w:spacing w:val="-12"/>
              </w:rPr>
              <w:t xml:space="preserve">Главный научный сотрудник  </w:t>
            </w:r>
            <w:r w:rsidRPr="009C4E76">
              <w:t xml:space="preserve">лаборатории </w:t>
            </w:r>
          </w:p>
          <w:p w:rsidR="009C4E76" w:rsidRPr="009C4E76" w:rsidRDefault="009C4E76" w:rsidP="00A91057">
            <w:pPr>
              <w:tabs>
                <w:tab w:val="left" w:pos="770"/>
              </w:tabs>
            </w:pPr>
            <w:r w:rsidRPr="009C4E76">
              <w:t>трансграничного загрязнения</w:t>
            </w:r>
          </w:p>
          <w:p w:rsidR="009C4E76" w:rsidRPr="009C4E76" w:rsidRDefault="009C4E76" w:rsidP="00A91057">
            <w:pPr>
              <w:tabs>
                <w:tab w:val="left" w:pos="0"/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</w:pPr>
            <w:r w:rsidRPr="009C4E76">
              <w:t xml:space="preserve">Института природопользования НАН Беларуси, д-р геогр. наук </w:t>
            </w:r>
          </w:p>
        </w:tc>
        <w:tc>
          <w:tcPr>
            <w:tcW w:w="755" w:type="dxa"/>
          </w:tcPr>
          <w:p w:rsidR="009C4E76" w:rsidRPr="009C4E76" w:rsidRDefault="009C4E76" w:rsidP="00A91057">
            <w:pPr>
              <w:tabs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jc w:val="right"/>
            </w:pPr>
          </w:p>
          <w:p w:rsidR="009C4E76" w:rsidRPr="009C4E76" w:rsidRDefault="009C4E76" w:rsidP="00A91057">
            <w:pPr>
              <w:tabs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jc w:val="right"/>
            </w:pPr>
          </w:p>
          <w:p w:rsidR="009C4E76" w:rsidRPr="009C4E76" w:rsidRDefault="009C4E76" w:rsidP="00A91057">
            <w:pPr>
              <w:tabs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jc w:val="right"/>
            </w:pPr>
          </w:p>
        </w:tc>
        <w:tc>
          <w:tcPr>
            <w:tcW w:w="3214" w:type="dxa"/>
            <w:gridSpan w:val="3"/>
          </w:tcPr>
          <w:p w:rsidR="009C4E76" w:rsidRPr="009C4E76" w:rsidRDefault="009C4E76" w:rsidP="00A91057">
            <w:pPr>
              <w:tabs>
                <w:tab w:val="left" w:pos="770"/>
              </w:tabs>
              <w:jc w:val="right"/>
            </w:pPr>
          </w:p>
          <w:p w:rsidR="009C4E76" w:rsidRPr="009C4E76" w:rsidRDefault="009C4E76" w:rsidP="00A91057">
            <w:pPr>
              <w:tabs>
                <w:tab w:val="left" w:pos="770"/>
              </w:tabs>
              <w:jc w:val="right"/>
            </w:pPr>
          </w:p>
          <w:p w:rsidR="009C4E76" w:rsidRPr="009C4E76" w:rsidRDefault="009C4E76" w:rsidP="00A91057">
            <w:pPr>
              <w:tabs>
                <w:tab w:val="left" w:pos="770"/>
              </w:tabs>
              <w:ind w:right="531"/>
              <w:jc w:val="right"/>
            </w:pPr>
          </w:p>
          <w:p w:rsidR="009C4E76" w:rsidRPr="009C4E76" w:rsidRDefault="009C4E76" w:rsidP="00A91057">
            <w:pPr>
              <w:tabs>
                <w:tab w:val="left" w:pos="770"/>
              </w:tabs>
              <w:jc w:val="right"/>
            </w:pPr>
          </w:p>
          <w:p w:rsidR="009C4E76" w:rsidRPr="009C4E76" w:rsidRDefault="009C4E76" w:rsidP="00A91057">
            <w:pPr>
              <w:tabs>
                <w:tab w:val="left" w:pos="770"/>
              </w:tabs>
              <w:jc w:val="right"/>
            </w:pPr>
            <w:r w:rsidRPr="009C4E76">
              <w:t xml:space="preserve">Т.И. </w:t>
            </w:r>
            <w:proofErr w:type="spellStart"/>
            <w:r w:rsidRPr="009C4E76">
              <w:t>Кухарчик</w:t>
            </w:r>
            <w:proofErr w:type="spellEnd"/>
          </w:p>
        </w:tc>
      </w:tr>
      <w:tr w:rsidR="009C4E76" w:rsidRPr="009C4E76" w:rsidTr="009C4E76">
        <w:tc>
          <w:tcPr>
            <w:tcW w:w="5529" w:type="dxa"/>
            <w:gridSpan w:val="2"/>
          </w:tcPr>
          <w:p w:rsidR="009C4E76" w:rsidRPr="009C4E76" w:rsidRDefault="009C4E76" w:rsidP="00A91057">
            <w:pPr>
              <w:tabs>
                <w:tab w:val="left" w:pos="0"/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</w:pPr>
          </w:p>
        </w:tc>
        <w:tc>
          <w:tcPr>
            <w:tcW w:w="755" w:type="dxa"/>
          </w:tcPr>
          <w:p w:rsidR="009C4E76" w:rsidRPr="009C4E76" w:rsidRDefault="009C4E76" w:rsidP="00A91057">
            <w:pPr>
              <w:tabs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jc w:val="right"/>
            </w:pPr>
          </w:p>
        </w:tc>
        <w:tc>
          <w:tcPr>
            <w:tcW w:w="3214" w:type="dxa"/>
            <w:gridSpan w:val="3"/>
          </w:tcPr>
          <w:p w:rsidR="009C4E76" w:rsidRPr="009C4E76" w:rsidRDefault="009C4E76" w:rsidP="00A91057">
            <w:pPr>
              <w:tabs>
                <w:tab w:val="left" w:pos="770"/>
              </w:tabs>
              <w:jc w:val="right"/>
            </w:pPr>
          </w:p>
        </w:tc>
      </w:tr>
      <w:tr w:rsidR="009C4E76" w:rsidRPr="009C4E76" w:rsidTr="009C4E76">
        <w:tc>
          <w:tcPr>
            <w:tcW w:w="5529" w:type="dxa"/>
            <w:gridSpan w:val="2"/>
          </w:tcPr>
          <w:p w:rsidR="009C4E76" w:rsidRPr="009C4E76" w:rsidRDefault="009C4E76" w:rsidP="00A91057">
            <w:pPr>
              <w:tabs>
                <w:tab w:val="left" w:pos="-108"/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</w:pPr>
            <w:r w:rsidRPr="009C4E76">
              <w:t xml:space="preserve">Зав. лабораторией трансграничного загрязнения Института природопользования НАН Беларуси, д-р </w:t>
            </w:r>
            <w:proofErr w:type="spellStart"/>
            <w:r w:rsidRPr="009C4E76">
              <w:t>техн</w:t>
            </w:r>
            <w:proofErr w:type="spellEnd"/>
            <w:r w:rsidRPr="009C4E76">
              <w:t>. наук</w:t>
            </w:r>
          </w:p>
          <w:p w:rsidR="009C4E76" w:rsidRPr="009C4E76" w:rsidRDefault="009C4E76" w:rsidP="00A91057">
            <w:pPr>
              <w:pStyle w:val="a7"/>
              <w:tabs>
                <w:tab w:val="left" w:pos="7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C4E76" w:rsidRPr="009C4E76" w:rsidRDefault="009C4E76" w:rsidP="00A91057">
            <w:pPr>
              <w:tabs>
                <w:tab w:val="left" w:pos="770"/>
              </w:tabs>
            </w:pPr>
          </w:p>
        </w:tc>
        <w:tc>
          <w:tcPr>
            <w:tcW w:w="3214" w:type="dxa"/>
            <w:gridSpan w:val="3"/>
          </w:tcPr>
          <w:p w:rsidR="009C4E76" w:rsidRPr="009C4E76" w:rsidRDefault="009C4E76" w:rsidP="00A91057">
            <w:pPr>
              <w:tabs>
                <w:tab w:val="left" w:pos="770"/>
              </w:tabs>
              <w:jc w:val="right"/>
              <w:rPr>
                <w:bCs/>
              </w:rPr>
            </w:pPr>
          </w:p>
          <w:p w:rsidR="009C4E76" w:rsidRPr="009C4E76" w:rsidRDefault="009C4E76" w:rsidP="00A91057">
            <w:pPr>
              <w:tabs>
                <w:tab w:val="left" w:pos="770"/>
              </w:tabs>
              <w:jc w:val="right"/>
              <w:rPr>
                <w:bCs/>
              </w:rPr>
            </w:pPr>
          </w:p>
          <w:p w:rsidR="009C4E76" w:rsidRPr="009C4E76" w:rsidRDefault="009C4E76" w:rsidP="00A91057">
            <w:pPr>
              <w:tabs>
                <w:tab w:val="left" w:pos="770"/>
              </w:tabs>
              <w:jc w:val="right"/>
            </w:pPr>
            <w:r w:rsidRPr="009C4E76">
              <w:rPr>
                <w:bCs/>
              </w:rPr>
              <w:t xml:space="preserve">С.В. </w:t>
            </w:r>
            <w:proofErr w:type="spellStart"/>
            <w:r w:rsidRPr="009C4E76">
              <w:rPr>
                <w:bCs/>
              </w:rPr>
              <w:t>Какарека</w:t>
            </w:r>
            <w:proofErr w:type="spellEnd"/>
          </w:p>
        </w:tc>
      </w:tr>
      <w:tr w:rsidR="009C4E76" w:rsidRPr="009C4E76" w:rsidTr="009C4E76">
        <w:tc>
          <w:tcPr>
            <w:tcW w:w="5529" w:type="dxa"/>
            <w:gridSpan w:val="2"/>
          </w:tcPr>
          <w:p w:rsidR="009C4E76" w:rsidRPr="009C4E76" w:rsidRDefault="009C4E76" w:rsidP="00A91057">
            <w:pPr>
              <w:tabs>
                <w:tab w:val="left" w:pos="0"/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</w:pPr>
          </w:p>
          <w:p w:rsidR="009C4E76" w:rsidRPr="009C4E76" w:rsidRDefault="009C4E76" w:rsidP="00A91057">
            <w:pPr>
              <w:tabs>
                <w:tab w:val="left" w:pos="770"/>
              </w:tabs>
            </w:pPr>
            <w:r w:rsidRPr="009C4E76">
              <w:t xml:space="preserve">Старший научный сотрудник лаборатории </w:t>
            </w:r>
          </w:p>
          <w:p w:rsidR="009C4E76" w:rsidRPr="009C4E76" w:rsidRDefault="009C4E76" w:rsidP="00A91057">
            <w:pPr>
              <w:tabs>
                <w:tab w:val="left" w:pos="770"/>
              </w:tabs>
            </w:pPr>
            <w:r w:rsidRPr="009C4E76">
              <w:t xml:space="preserve">трансграничного загрязнения </w:t>
            </w:r>
          </w:p>
          <w:p w:rsidR="009C4E76" w:rsidRPr="009C4E76" w:rsidRDefault="009C4E76" w:rsidP="00A91057">
            <w:pPr>
              <w:tabs>
                <w:tab w:val="left" w:pos="0"/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</w:pPr>
            <w:r w:rsidRPr="009C4E76">
              <w:t>Института природопользования НАН Беларуси, канд. геогр. наук</w:t>
            </w:r>
          </w:p>
        </w:tc>
        <w:tc>
          <w:tcPr>
            <w:tcW w:w="755" w:type="dxa"/>
          </w:tcPr>
          <w:p w:rsidR="009C4E76" w:rsidRPr="009C4E76" w:rsidRDefault="009C4E76" w:rsidP="00A91057">
            <w:pPr>
              <w:tabs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jc w:val="right"/>
            </w:pPr>
          </w:p>
          <w:p w:rsidR="009C4E76" w:rsidRPr="009C4E76" w:rsidRDefault="009C4E76" w:rsidP="00A91057">
            <w:pPr>
              <w:tabs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jc w:val="right"/>
            </w:pPr>
          </w:p>
        </w:tc>
        <w:tc>
          <w:tcPr>
            <w:tcW w:w="3214" w:type="dxa"/>
            <w:gridSpan w:val="3"/>
          </w:tcPr>
          <w:p w:rsidR="009C4E76" w:rsidRPr="009C4E76" w:rsidRDefault="009C4E76" w:rsidP="00A91057">
            <w:pPr>
              <w:tabs>
                <w:tab w:val="left" w:pos="770"/>
              </w:tabs>
              <w:jc w:val="right"/>
              <w:rPr>
                <w:bCs/>
              </w:rPr>
            </w:pPr>
          </w:p>
          <w:p w:rsidR="009C4E76" w:rsidRPr="009C4E76" w:rsidRDefault="009C4E76" w:rsidP="00A91057">
            <w:pPr>
              <w:tabs>
                <w:tab w:val="left" w:pos="770"/>
              </w:tabs>
              <w:jc w:val="right"/>
              <w:rPr>
                <w:bCs/>
              </w:rPr>
            </w:pPr>
          </w:p>
          <w:p w:rsidR="009C4E76" w:rsidRPr="009C4E76" w:rsidRDefault="009C4E76" w:rsidP="00A91057">
            <w:pPr>
              <w:tabs>
                <w:tab w:val="left" w:pos="770"/>
              </w:tabs>
              <w:jc w:val="right"/>
            </w:pPr>
          </w:p>
          <w:p w:rsidR="009C4E76" w:rsidRPr="009C4E76" w:rsidRDefault="009C4E76" w:rsidP="00A91057">
            <w:pPr>
              <w:tabs>
                <w:tab w:val="left" w:pos="770"/>
              </w:tabs>
              <w:jc w:val="right"/>
            </w:pPr>
          </w:p>
          <w:p w:rsidR="009C4E76" w:rsidRPr="009C4E76" w:rsidRDefault="009C4E76" w:rsidP="00A91057">
            <w:pPr>
              <w:tabs>
                <w:tab w:val="left" w:pos="770"/>
              </w:tabs>
              <w:jc w:val="right"/>
            </w:pPr>
            <w:r w:rsidRPr="009C4E76">
              <w:t xml:space="preserve">М.И. </w:t>
            </w:r>
            <w:proofErr w:type="spellStart"/>
            <w:r w:rsidRPr="009C4E76">
              <w:t>Козыренко</w:t>
            </w:r>
            <w:proofErr w:type="spellEnd"/>
          </w:p>
        </w:tc>
      </w:tr>
      <w:tr w:rsidR="009C4E76" w:rsidRPr="009C4E76" w:rsidTr="009C4E76">
        <w:tc>
          <w:tcPr>
            <w:tcW w:w="5529" w:type="dxa"/>
            <w:gridSpan w:val="2"/>
          </w:tcPr>
          <w:p w:rsidR="009C4E76" w:rsidRPr="009C4E76" w:rsidRDefault="009C4E76" w:rsidP="00A91057">
            <w:pPr>
              <w:tabs>
                <w:tab w:val="left" w:pos="0"/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</w:pPr>
          </w:p>
        </w:tc>
        <w:tc>
          <w:tcPr>
            <w:tcW w:w="755" w:type="dxa"/>
          </w:tcPr>
          <w:p w:rsidR="009C4E76" w:rsidRPr="009C4E76" w:rsidRDefault="009C4E76" w:rsidP="00A91057">
            <w:pPr>
              <w:tabs>
                <w:tab w:val="left" w:pos="770"/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jc w:val="right"/>
            </w:pPr>
          </w:p>
        </w:tc>
        <w:tc>
          <w:tcPr>
            <w:tcW w:w="3214" w:type="dxa"/>
            <w:gridSpan w:val="3"/>
          </w:tcPr>
          <w:p w:rsidR="009C4E76" w:rsidRPr="009C4E76" w:rsidRDefault="009C4E76" w:rsidP="00A91057">
            <w:pPr>
              <w:tabs>
                <w:tab w:val="left" w:pos="770"/>
              </w:tabs>
              <w:jc w:val="right"/>
              <w:rPr>
                <w:bCs/>
              </w:rPr>
            </w:pPr>
          </w:p>
        </w:tc>
      </w:tr>
      <w:tr w:rsidR="009C4E76" w:rsidRPr="009C4E76" w:rsidTr="009C4E76">
        <w:trPr>
          <w:gridAfter w:val="1"/>
          <w:wAfter w:w="142" w:type="dxa"/>
        </w:trPr>
        <w:tc>
          <w:tcPr>
            <w:tcW w:w="5387" w:type="dxa"/>
          </w:tcPr>
          <w:p w:rsidR="009C4E76" w:rsidRPr="009C4E76" w:rsidRDefault="009C4E76" w:rsidP="00A91057">
            <w:pPr>
              <w:tabs>
                <w:tab w:val="left" w:pos="770"/>
              </w:tabs>
            </w:pPr>
            <w:r w:rsidRPr="009C4E76">
              <w:t xml:space="preserve">Научный сотрудник лаборатории </w:t>
            </w:r>
          </w:p>
          <w:p w:rsidR="009C4E76" w:rsidRPr="009C4E76" w:rsidRDefault="009C4E76" w:rsidP="00A91057">
            <w:pPr>
              <w:tabs>
                <w:tab w:val="left" w:pos="770"/>
              </w:tabs>
            </w:pPr>
            <w:r w:rsidRPr="009C4E76">
              <w:t xml:space="preserve">трансграничного загрязнения </w:t>
            </w:r>
          </w:p>
          <w:p w:rsidR="009C4E76" w:rsidRPr="009C4E76" w:rsidRDefault="009C4E76" w:rsidP="00A91057">
            <w:pPr>
              <w:tabs>
                <w:tab w:val="left" w:pos="0"/>
                <w:tab w:val="left" w:pos="770"/>
                <w:tab w:val="left" w:pos="5506"/>
                <w:tab w:val="left" w:pos="7517"/>
                <w:tab w:val="left" w:pos="9360"/>
              </w:tabs>
            </w:pPr>
            <w:r w:rsidRPr="009C4E76">
              <w:t>Института природопользования НАН Беларуси</w:t>
            </w:r>
          </w:p>
        </w:tc>
        <w:tc>
          <w:tcPr>
            <w:tcW w:w="1606" w:type="dxa"/>
            <w:gridSpan w:val="3"/>
          </w:tcPr>
          <w:p w:rsidR="009C4E76" w:rsidRPr="009C4E76" w:rsidRDefault="009C4E76" w:rsidP="00A91057">
            <w:pPr>
              <w:tabs>
                <w:tab w:val="left" w:pos="770"/>
              </w:tabs>
            </w:pPr>
          </w:p>
        </w:tc>
        <w:tc>
          <w:tcPr>
            <w:tcW w:w="2363" w:type="dxa"/>
            <w:vAlign w:val="bottom"/>
          </w:tcPr>
          <w:p w:rsidR="009C4E76" w:rsidRPr="009C4E76" w:rsidRDefault="009C4E76" w:rsidP="00A91057">
            <w:pPr>
              <w:tabs>
                <w:tab w:val="left" w:pos="770"/>
              </w:tabs>
              <w:jc w:val="right"/>
            </w:pPr>
            <w:r w:rsidRPr="009C4E76">
              <w:t xml:space="preserve">В.Д. </w:t>
            </w:r>
            <w:proofErr w:type="spellStart"/>
            <w:r w:rsidRPr="009C4E76">
              <w:t>Чернюк</w:t>
            </w:r>
            <w:proofErr w:type="spellEnd"/>
          </w:p>
        </w:tc>
      </w:tr>
    </w:tbl>
    <w:p w:rsidR="009E6628" w:rsidRDefault="009E6628" w:rsidP="009C4E76"/>
    <w:sectPr w:rsidR="009E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13"/>
    <w:rsid w:val="0001083D"/>
    <w:rsid w:val="0002729C"/>
    <w:rsid w:val="0003323C"/>
    <w:rsid w:val="000524A5"/>
    <w:rsid w:val="00070639"/>
    <w:rsid w:val="000727F0"/>
    <w:rsid w:val="00083D08"/>
    <w:rsid w:val="00094B5E"/>
    <w:rsid w:val="000A1ABD"/>
    <w:rsid w:val="000A26A8"/>
    <w:rsid w:val="000C2EF6"/>
    <w:rsid w:val="000E1E6D"/>
    <w:rsid w:val="000E598F"/>
    <w:rsid w:val="000F17D1"/>
    <w:rsid w:val="00117A6B"/>
    <w:rsid w:val="00133B69"/>
    <w:rsid w:val="00161F0E"/>
    <w:rsid w:val="00167E73"/>
    <w:rsid w:val="00171136"/>
    <w:rsid w:val="001871EE"/>
    <w:rsid w:val="001909C1"/>
    <w:rsid w:val="00195BEE"/>
    <w:rsid w:val="001A04C0"/>
    <w:rsid w:val="001C75BD"/>
    <w:rsid w:val="001E0787"/>
    <w:rsid w:val="00200D69"/>
    <w:rsid w:val="002105CE"/>
    <w:rsid w:val="00220569"/>
    <w:rsid w:val="00257FD0"/>
    <w:rsid w:val="00296EA6"/>
    <w:rsid w:val="002B5C38"/>
    <w:rsid w:val="002D4C85"/>
    <w:rsid w:val="002D5501"/>
    <w:rsid w:val="002F255D"/>
    <w:rsid w:val="002F7FD1"/>
    <w:rsid w:val="0030518D"/>
    <w:rsid w:val="00366D71"/>
    <w:rsid w:val="00371484"/>
    <w:rsid w:val="003B5F60"/>
    <w:rsid w:val="0040040F"/>
    <w:rsid w:val="004142FB"/>
    <w:rsid w:val="004272D3"/>
    <w:rsid w:val="00467BB3"/>
    <w:rsid w:val="00491BB4"/>
    <w:rsid w:val="00491E10"/>
    <w:rsid w:val="004C4129"/>
    <w:rsid w:val="004F5761"/>
    <w:rsid w:val="00564D67"/>
    <w:rsid w:val="0059136E"/>
    <w:rsid w:val="005937BF"/>
    <w:rsid w:val="005A4804"/>
    <w:rsid w:val="005A5F8E"/>
    <w:rsid w:val="005B5175"/>
    <w:rsid w:val="005B52C1"/>
    <w:rsid w:val="005B5A94"/>
    <w:rsid w:val="005C1E84"/>
    <w:rsid w:val="005C3D66"/>
    <w:rsid w:val="005F6B42"/>
    <w:rsid w:val="00612D59"/>
    <w:rsid w:val="00620A5E"/>
    <w:rsid w:val="00625586"/>
    <w:rsid w:val="006311B9"/>
    <w:rsid w:val="00641DA2"/>
    <w:rsid w:val="00651AD1"/>
    <w:rsid w:val="00653FF8"/>
    <w:rsid w:val="00657810"/>
    <w:rsid w:val="006B5552"/>
    <w:rsid w:val="006E755F"/>
    <w:rsid w:val="006F170E"/>
    <w:rsid w:val="006F2B6B"/>
    <w:rsid w:val="006F3058"/>
    <w:rsid w:val="006F6573"/>
    <w:rsid w:val="00710A93"/>
    <w:rsid w:val="007173A8"/>
    <w:rsid w:val="00720769"/>
    <w:rsid w:val="00742771"/>
    <w:rsid w:val="00755C28"/>
    <w:rsid w:val="00762359"/>
    <w:rsid w:val="007714FF"/>
    <w:rsid w:val="0077518A"/>
    <w:rsid w:val="00780D68"/>
    <w:rsid w:val="00795874"/>
    <w:rsid w:val="007B4A6B"/>
    <w:rsid w:val="007B5A42"/>
    <w:rsid w:val="007D3E5A"/>
    <w:rsid w:val="00815D31"/>
    <w:rsid w:val="00843E14"/>
    <w:rsid w:val="00852A29"/>
    <w:rsid w:val="00857155"/>
    <w:rsid w:val="00860840"/>
    <w:rsid w:val="00860A19"/>
    <w:rsid w:val="00862E9F"/>
    <w:rsid w:val="00865299"/>
    <w:rsid w:val="00871510"/>
    <w:rsid w:val="008872FD"/>
    <w:rsid w:val="00890837"/>
    <w:rsid w:val="008A1E09"/>
    <w:rsid w:val="008C3BBF"/>
    <w:rsid w:val="008D1504"/>
    <w:rsid w:val="008D4E2B"/>
    <w:rsid w:val="008E12EC"/>
    <w:rsid w:val="008E2B39"/>
    <w:rsid w:val="008E39E8"/>
    <w:rsid w:val="008F01F8"/>
    <w:rsid w:val="008F7953"/>
    <w:rsid w:val="00900F07"/>
    <w:rsid w:val="00910573"/>
    <w:rsid w:val="0093503A"/>
    <w:rsid w:val="00942F0B"/>
    <w:rsid w:val="00943186"/>
    <w:rsid w:val="009458A7"/>
    <w:rsid w:val="00950726"/>
    <w:rsid w:val="00953213"/>
    <w:rsid w:val="00971F04"/>
    <w:rsid w:val="00977A43"/>
    <w:rsid w:val="00991BDC"/>
    <w:rsid w:val="009B0622"/>
    <w:rsid w:val="009B08AB"/>
    <w:rsid w:val="009B1F19"/>
    <w:rsid w:val="009B4EDD"/>
    <w:rsid w:val="009C0BAB"/>
    <w:rsid w:val="009C4E76"/>
    <w:rsid w:val="009E4B91"/>
    <w:rsid w:val="009E6628"/>
    <w:rsid w:val="009F6DF3"/>
    <w:rsid w:val="009F72FA"/>
    <w:rsid w:val="00A10ACF"/>
    <w:rsid w:val="00A13AAB"/>
    <w:rsid w:val="00A14DE2"/>
    <w:rsid w:val="00A62094"/>
    <w:rsid w:val="00A72F41"/>
    <w:rsid w:val="00A74C57"/>
    <w:rsid w:val="00A91057"/>
    <w:rsid w:val="00AB745F"/>
    <w:rsid w:val="00AC017D"/>
    <w:rsid w:val="00AE42D9"/>
    <w:rsid w:val="00AE62EB"/>
    <w:rsid w:val="00AF7430"/>
    <w:rsid w:val="00B152B8"/>
    <w:rsid w:val="00B43958"/>
    <w:rsid w:val="00B51389"/>
    <w:rsid w:val="00B737C9"/>
    <w:rsid w:val="00BC0019"/>
    <w:rsid w:val="00BC5FC7"/>
    <w:rsid w:val="00BD7F20"/>
    <w:rsid w:val="00BE262A"/>
    <w:rsid w:val="00BF15DA"/>
    <w:rsid w:val="00C03589"/>
    <w:rsid w:val="00C05F15"/>
    <w:rsid w:val="00C25283"/>
    <w:rsid w:val="00C256DB"/>
    <w:rsid w:val="00C30BD4"/>
    <w:rsid w:val="00C86FAE"/>
    <w:rsid w:val="00CA7B26"/>
    <w:rsid w:val="00CC2F0C"/>
    <w:rsid w:val="00CC4D0A"/>
    <w:rsid w:val="00CC4F64"/>
    <w:rsid w:val="00CD0124"/>
    <w:rsid w:val="00CF2F4A"/>
    <w:rsid w:val="00CF4F7D"/>
    <w:rsid w:val="00D06309"/>
    <w:rsid w:val="00D073E5"/>
    <w:rsid w:val="00D21605"/>
    <w:rsid w:val="00D33A1F"/>
    <w:rsid w:val="00D3505D"/>
    <w:rsid w:val="00D40C21"/>
    <w:rsid w:val="00D53BE1"/>
    <w:rsid w:val="00D72003"/>
    <w:rsid w:val="00D74F3E"/>
    <w:rsid w:val="00D8179A"/>
    <w:rsid w:val="00D82BFA"/>
    <w:rsid w:val="00D90108"/>
    <w:rsid w:val="00DB16B4"/>
    <w:rsid w:val="00DB207F"/>
    <w:rsid w:val="00DB3BE2"/>
    <w:rsid w:val="00DD059D"/>
    <w:rsid w:val="00DD580B"/>
    <w:rsid w:val="00DF01E1"/>
    <w:rsid w:val="00E141B4"/>
    <w:rsid w:val="00E3716C"/>
    <w:rsid w:val="00E37B7D"/>
    <w:rsid w:val="00E51D8E"/>
    <w:rsid w:val="00E547C4"/>
    <w:rsid w:val="00E8796C"/>
    <w:rsid w:val="00EA1FFC"/>
    <w:rsid w:val="00EB5C0E"/>
    <w:rsid w:val="00EC37D0"/>
    <w:rsid w:val="00EC47E1"/>
    <w:rsid w:val="00ED28A5"/>
    <w:rsid w:val="00EE5D5C"/>
    <w:rsid w:val="00EF3019"/>
    <w:rsid w:val="00EF3883"/>
    <w:rsid w:val="00F040A0"/>
    <w:rsid w:val="00F1645F"/>
    <w:rsid w:val="00F22D11"/>
    <w:rsid w:val="00F244C8"/>
    <w:rsid w:val="00F25409"/>
    <w:rsid w:val="00F27BB9"/>
    <w:rsid w:val="00F44B45"/>
    <w:rsid w:val="00F60E24"/>
    <w:rsid w:val="00F64924"/>
    <w:rsid w:val="00F75652"/>
    <w:rsid w:val="00F816F0"/>
    <w:rsid w:val="00F8245F"/>
    <w:rsid w:val="00FA7CE0"/>
    <w:rsid w:val="00FC7553"/>
    <w:rsid w:val="00FE1AFE"/>
    <w:rsid w:val="00FF0048"/>
    <w:rsid w:val="00FF28A7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53213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532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6">
    <w:name w:val="Знак"/>
    <w:basedOn w:val="a"/>
    <w:autoRedefine/>
    <w:rsid w:val="00953213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7">
    <w:name w:val="Body Text"/>
    <w:basedOn w:val="a"/>
    <w:link w:val="a8"/>
    <w:rsid w:val="009C4E76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9C4E76"/>
    <w:rPr>
      <w:rFonts w:ascii="Calibri" w:eastAsia="Calibri" w:hAnsi="Calibri" w:cs="Times New Roman"/>
    </w:rPr>
  </w:style>
  <w:style w:type="paragraph" w:customStyle="1" w:styleId="a9">
    <w:name w:val="Знак"/>
    <w:basedOn w:val="a"/>
    <w:autoRedefine/>
    <w:rsid w:val="008E39E8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a">
    <w:name w:val="Знак"/>
    <w:basedOn w:val="a"/>
    <w:autoRedefine/>
    <w:rsid w:val="009B0622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b">
    <w:name w:val="Знак"/>
    <w:basedOn w:val="a"/>
    <w:autoRedefine/>
    <w:rsid w:val="00F816F0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c">
    <w:name w:val="Знак"/>
    <w:basedOn w:val="a"/>
    <w:autoRedefine/>
    <w:rsid w:val="00FF28A7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d">
    <w:name w:val="Знак"/>
    <w:basedOn w:val="a"/>
    <w:autoRedefine/>
    <w:rsid w:val="00FA7CE0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e">
    <w:name w:val="Balloon Text"/>
    <w:basedOn w:val="a"/>
    <w:link w:val="af"/>
    <w:uiPriority w:val="99"/>
    <w:semiHidden/>
    <w:unhideWhenUsed/>
    <w:rsid w:val="006578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78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autoRedefine/>
    <w:rsid w:val="00117A6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1">
    <w:name w:val="Знак"/>
    <w:basedOn w:val="a"/>
    <w:autoRedefine/>
    <w:rsid w:val="007714FF"/>
    <w:pPr>
      <w:autoSpaceDE w:val="0"/>
      <w:autoSpaceDN w:val="0"/>
      <w:adjustRightInd w:val="0"/>
    </w:pPr>
    <w:rPr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53213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532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6">
    <w:name w:val="Знак"/>
    <w:basedOn w:val="a"/>
    <w:autoRedefine/>
    <w:rsid w:val="00953213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7">
    <w:name w:val="Body Text"/>
    <w:basedOn w:val="a"/>
    <w:link w:val="a8"/>
    <w:rsid w:val="009C4E76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9C4E76"/>
    <w:rPr>
      <w:rFonts w:ascii="Calibri" w:eastAsia="Calibri" w:hAnsi="Calibri" w:cs="Times New Roman"/>
    </w:rPr>
  </w:style>
  <w:style w:type="paragraph" w:customStyle="1" w:styleId="a9">
    <w:name w:val="Знак"/>
    <w:basedOn w:val="a"/>
    <w:autoRedefine/>
    <w:rsid w:val="008E39E8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a">
    <w:name w:val="Знак"/>
    <w:basedOn w:val="a"/>
    <w:autoRedefine/>
    <w:rsid w:val="009B0622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b">
    <w:name w:val="Знак"/>
    <w:basedOn w:val="a"/>
    <w:autoRedefine/>
    <w:rsid w:val="00F816F0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c">
    <w:name w:val="Знак"/>
    <w:basedOn w:val="a"/>
    <w:autoRedefine/>
    <w:rsid w:val="00FF28A7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d">
    <w:name w:val="Знак"/>
    <w:basedOn w:val="a"/>
    <w:autoRedefine/>
    <w:rsid w:val="00FA7CE0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e">
    <w:name w:val="Balloon Text"/>
    <w:basedOn w:val="a"/>
    <w:link w:val="af"/>
    <w:uiPriority w:val="99"/>
    <w:semiHidden/>
    <w:unhideWhenUsed/>
    <w:rsid w:val="006578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78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autoRedefine/>
    <w:rsid w:val="00117A6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1">
    <w:name w:val="Знак"/>
    <w:basedOn w:val="a"/>
    <w:autoRedefine/>
    <w:rsid w:val="007714FF"/>
    <w:pPr>
      <w:autoSpaceDE w:val="0"/>
      <w:autoSpaceDN w:val="0"/>
      <w:adjustRightInd w:val="0"/>
    </w:pPr>
    <w:rPr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8CC4-E362-426F-9C1C-A6A1470C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12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2022-06-03T06:47:00Z</cp:lastPrinted>
  <dcterms:created xsi:type="dcterms:W3CDTF">2022-05-18T07:01:00Z</dcterms:created>
  <dcterms:modified xsi:type="dcterms:W3CDTF">2022-06-03T07:48:00Z</dcterms:modified>
</cp:coreProperties>
</file>