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3" w:rsidRPr="00097EB3" w:rsidRDefault="00CB58F3" w:rsidP="00CB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16A8D" w:rsidRDefault="00CB58F3" w:rsidP="00CB58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="00416A8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Pr="00097EB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B58F3" w:rsidRPr="00097EB3" w:rsidRDefault="00CB58F3" w:rsidP="00CB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>технического кодекса установившейся практики</w:t>
      </w:r>
    </w:p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A5DBE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 НИЦ «Экология»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Ответственный орган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A5DBE" w:rsidP="00416A8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D" w:rsidRDefault="001A5DBE" w:rsidP="00416A8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8D">
              <w:rPr>
                <w:rFonts w:ascii="Times New Roman" w:hAnsi="Times New Roman" w:cs="Times New Roman"/>
                <w:sz w:val="28"/>
                <w:szCs w:val="28"/>
              </w:rPr>
              <w:t xml:space="preserve">Проект изменения № 2 </w:t>
            </w:r>
            <w:r w:rsidR="00416A8D" w:rsidRPr="00416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A8D">
              <w:rPr>
                <w:rFonts w:ascii="Times New Roman" w:hAnsi="Times New Roman" w:cs="Times New Roman"/>
                <w:sz w:val="28"/>
                <w:szCs w:val="28"/>
              </w:rPr>
              <w:t xml:space="preserve"> ТКП </w:t>
            </w:r>
          </w:p>
          <w:p w:rsidR="00CB58F3" w:rsidRPr="00416A8D" w:rsidRDefault="001A5DBE" w:rsidP="0041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8D">
              <w:rPr>
                <w:rFonts w:ascii="Times New Roman" w:hAnsi="Times New Roman" w:cs="Times New Roman"/>
                <w:sz w:val="28"/>
                <w:szCs w:val="28"/>
              </w:rPr>
              <w:t>17.11-05-2012 (02120) «Охрана окружающей среды и природопользование. Отходы. Правила обращения с отработанными нефтепродуктами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Объект стандартизации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E" w:rsidRPr="000526FD" w:rsidRDefault="001A5DBE" w:rsidP="00416A8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3563">
              <w:rPr>
                <w:rFonts w:ascii="Times New Roman" w:hAnsi="Times New Roman" w:cs="Times New Roman"/>
                <w:sz w:val="28"/>
                <w:szCs w:val="28"/>
              </w:rPr>
              <w:t>тратившие установленные показатели качества в процессе использования или проработавшие определенные для них сроки, установленные технической документацией на оборудование, машины, 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отработанные смазочные масла.</w:t>
            </w:r>
          </w:p>
          <w:p w:rsidR="001A5DBE" w:rsidRPr="000526FD" w:rsidRDefault="001A5DBE" w:rsidP="00416A8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26FD">
              <w:rPr>
                <w:rFonts w:ascii="Times New Roman" w:hAnsi="Times New Roman" w:cs="Times New Roman"/>
                <w:sz w:val="28"/>
                <w:szCs w:val="28"/>
              </w:rPr>
              <w:t>пециальные жидкости отработанные (кроме жидкостей, использующихся в качестве промывочных для нефтяных скважин)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8F3" w:rsidRPr="00097EB3" w:rsidRDefault="001A5DBE" w:rsidP="00416A8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26FD">
              <w:rPr>
                <w:rFonts w:ascii="Times New Roman" w:hAnsi="Times New Roman" w:cs="Times New Roman"/>
                <w:sz w:val="28"/>
                <w:szCs w:val="28"/>
              </w:rPr>
              <w:t xml:space="preserve">меси нефтепродуктов, извлекаемые из нефтесодержащих вод и образовавшиеся при зачистке резервуаров, трубопроводов, автомобильных и железнодорожных цистерн, очистных сооружений. 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Обоснование разработки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131A0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63">
              <w:rPr>
                <w:rFonts w:ascii="Times New Roman" w:hAnsi="Times New Roman" w:cs="Times New Roman"/>
                <w:sz w:val="28"/>
                <w:szCs w:val="28"/>
              </w:rPr>
              <w:t>Пункт 25¹ Плана подготовки технических нормативных правовых актов в области охраны окружающей среды 2022 году, утвержденного приказом Министерства природных ресурсов и охраны окружающей среды Республики Беларусь от 25.02.2022 № 52-ОД.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стандарты, межгосударственные и другие региональные стандарты, на основании которых разработан проект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Требования, отличающиеся от требований международных стандартов, межгосударственных и других региональных стандартов, на основании которых разработан проект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Окончательная дата предоставления замечаний и предложений (отзывов) по проекту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A41CE0" w:rsidP="0052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5DB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</w:t>
            </w:r>
            <w:r w:rsidR="00521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 xml:space="preserve">Проект технического кодекса можно </w:t>
            </w:r>
            <w:proofErr w:type="gramStart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Проект технического кодекса размещен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A41CE0" w:rsidRDefault="00A41CE0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belnic@ecoinfo.by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Предполагаемая дата: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утверждения технического кодекса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введения технического кодекса в действие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A41CE0" w:rsidRDefault="00A41CE0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2022 г.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635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 xml:space="preserve"> за составление уведомления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0" w:rsidRDefault="00A41CE0" w:rsidP="00A41CE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отдела</w:t>
            </w:r>
          </w:p>
          <w:p w:rsidR="00A41CE0" w:rsidRDefault="00A41CE0" w:rsidP="00A41CE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с отходами</w:t>
            </w:r>
          </w:p>
          <w:p w:rsidR="00A41CE0" w:rsidRDefault="00A41CE0" w:rsidP="00A41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 НИЦ «Экология»</w:t>
            </w:r>
          </w:p>
          <w:p w:rsidR="00CB58F3" w:rsidRPr="00097EB3" w:rsidRDefault="00A41CE0" w:rsidP="00A41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Д.Г.Головарёв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635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Дата составления уведомления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A41CE0" w:rsidP="00A93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3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Р.В.Михалевич</w:t>
      </w:r>
      <w:proofErr w:type="spellEnd"/>
    </w:p>
    <w:p w:rsidR="00A41CE0" w:rsidRDefault="00A41CE0" w:rsidP="00A41C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отдела</w:t>
      </w: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 отходами</w:t>
      </w:r>
    </w:p>
    <w:p w:rsidR="00582D5C" w:rsidRP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Д.Г.Головарёв</w:t>
      </w:r>
    </w:p>
    <w:sectPr w:rsidR="00582D5C" w:rsidRPr="00A41CE0" w:rsidSect="006C429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85" w:rsidRDefault="00C41C85" w:rsidP="00C41C85">
      <w:pPr>
        <w:spacing w:after="0" w:line="240" w:lineRule="auto"/>
      </w:pPr>
      <w:r>
        <w:separator/>
      </w:r>
    </w:p>
  </w:endnote>
  <w:endnote w:type="continuationSeparator" w:id="1">
    <w:p w:rsidR="00C41C85" w:rsidRDefault="00C41C85" w:rsidP="00C4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52"/>
      <w:docPartObj>
        <w:docPartGallery w:val="Page Numbers (Bottom of Page)"/>
        <w:docPartUnique/>
      </w:docPartObj>
    </w:sdtPr>
    <w:sdtContent>
      <w:p w:rsidR="00E73563" w:rsidRDefault="004812AF">
        <w:pPr>
          <w:pStyle w:val="a4"/>
          <w:jc w:val="right"/>
        </w:pPr>
        <w:r>
          <w:fldChar w:fldCharType="begin"/>
        </w:r>
        <w:r w:rsidR="008D2F23">
          <w:instrText xml:space="preserve"> PAGE   \* MERGEFORMAT </w:instrText>
        </w:r>
        <w:r>
          <w:fldChar w:fldCharType="separate"/>
        </w:r>
        <w:r w:rsidR="00A93AC7">
          <w:rPr>
            <w:noProof/>
          </w:rPr>
          <w:t>2</w:t>
        </w:r>
        <w:r>
          <w:fldChar w:fldCharType="end"/>
        </w:r>
      </w:p>
    </w:sdtContent>
  </w:sdt>
  <w:p w:rsidR="00E73563" w:rsidRDefault="00A93A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85" w:rsidRDefault="00C41C85" w:rsidP="00C41C85">
      <w:pPr>
        <w:spacing w:after="0" w:line="240" w:lineRule="auto"/>
      </w:pPr>
      <w:r>
        <w:separator/>
      </w:r>
    </w:p>
  </w:footnote>
  <w:footnote w:type="continuationSeparator" w:id="1">
    <w:p w:rsidR="00C41C85" w:rsidRDefault="00C41C85" w:rsidP="00C4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AE1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8F3"/>
    <w:rsid w:val="000359FE"/>
    <w:rsid w:val="00131A07"/>
    <w:rsid w:val="00153B17"/>
    <w:rsid w:val="001A5DBE"/>
    <w:rsid w:val="00260D6A"/>
    <w:rsid w:val="00311905"/>
    <w:rsid w:val="00354571"/>
    <w:rsid w:val="0036737D"/>
    <w:rsid w:val="00416A8D"/>
    <w:rsid w:val="004414F7"/>
    <w:rsid w:val="004812AF"/>
    <w:rsid w:val="00512887"/>
    <w:rsid w:val="005219DE"/>
    <w:rsid w:val="00555F0E"/>
    <w:rsid w:val="005613F4"/>
    <w:rsid w:val="00582D5C"/>
    <w:rsid w:val="00635380"/>
    <w:rsid w:val="00680397"/>
    <w:rsid w:val="006F46DB"/>
    <w:rsid w:val="008D2F23"/>
    <w:rsid w:val="0098224A"/>
    <w:rsid w:val="009E47E8"/>
    <w:rsid w:val="00A41CE0"/>
    <w:rsid w:val="00A91B76"/>
    <w:rsid w:val="00A93AC7"/>
    <w:rsid w:val="00AC3493"/>
    <w:rsid w:val="00B17AE4"/>
    <w:rsid w:val="00B309F8"/>
    <w:rsid w:val="00BB3E08"/>
    <w:rsid w:val="00C41C85"/>
    <w:rsid w:val="00CA3032"/>
    <w:rsid w:val="00CB58F3"/>
    <w:rsid w:val="00D55249"/>
    <w:rsid w:val="00D91D55"/>
    <w:rsid w:val="00DE5A9A"/>
    <w:rsid w:val="00E748B0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3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F4"/>
    <w:pPr>
      <w:spacing w:after="120" w:line="240" w:lineRule="auto"/>
      <w:ind w:left="720" w:right="142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CB58F3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8F3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8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Дударенко</cp:lastModifiedBy>
  <cp:revision>7</cp:revision>
  <cp:lastPrinted>2022-07-06T07:48:00Z</cp:lastPrinted>
  <dcterms:created xsi:type="dcterms:W3CDTF">2022-06-30T09:20:00Z</dcterms:created>
  <dcterms:modified xsi:type="dcterms:W3CDTF">2022-07-06T08:43:00Z</dcterms:modified>
</cp:coreProperties>
</file>