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4786"/>
        <w:gridCol w:w="5103"/>
      </w:tblGrid>
      <w:tr w:rsidR="00AF40AD" w:rsidRPr="0070015B" w14:paraId="3624480C" w14:textId="77777777" w:rsidTr="0037627B">
        <w:tc>
          <w:tcPr>
            <w:tcW w:w="4786" w:type="dxa"/>
          </w:tcPr>
          <w:p w14:paraId="1EA62CF4" w14:textId="77777777" w:rsidR="00AF40AD" w:rsidRPr="0070015B" w:rsidRDefault="00AF40AD" w:rsidP="00AF40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ТЕХНИЧЕСКИЙ КОДЕКС</w:t>
            </w:r>
          </w:p>
          <w:p w14:paraId="681750D3" w14:textId="77777777" w:rsidR="00AF40AD" w:rsidRPr="0070015B" w:rsidRDefault="00AF40AD" w:rsidP="00AF40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УСТАНОВИВШЕЙСЯ ПРАКТИКИ</w:t>
            </w:r>
          </w:p>
        </w:tc>
        <w:tc>
          <w:tcPr>
            <w:tcW w:w="5103" w:type="dxa"/>
            <w:vAlign w:val="center"/>
          </w:tcPr>
          <w:p w14:paraId="618493BB" w14:textId="79316A23" w:rsidR="00AF40AD" w:rsidRPr="0070015B" w:rsidRDefault="00AF40AD" w:rsidP="0037627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  <w14:numSpacing w14:val="proportional"/>
              </w:rPr>
              <w:t>ТКП 17.</w:t>
            </w:r>
            <w:r w:rsidR="00AF4A14" w:rsidRPr="0070015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  <w14:numSpacing w14:val="proportional"/>
              </w:rPr>
              <w:t>11</w:t>
            </w: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  <w14:numSpacing w14:val="proportional"/>
              </w:rPr>
              <w:t>-ХХ-20ХХ (</w:t>
            </w:r>
            <w:r w:rsidR="005B11B8" w:rsidRPr="0070015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  <w14:numSpacing w14:val="proportional"/>
              </w:rPr>
              <w:t>33040/</w:t>
            </w: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  <w14:numSpacing w14:val="proportional"/>
              </w:rPr>
              <w:t>33140)</w:t>
            </w: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pacing w:val="-20"/>
                <w:sz w:val="34"/>
                <w:szCs w:val="34"/>
                <w:lang w:eastAsia="ru-RU"/>
              </w:rPr>
              <w:t xml:space="preserve"> </w:t>
            </w:r>
          </w:p>
        </w:tc>
      </w:tr>
    </w:tbl>
    <w:p w14:paraId="586EB6FC" w14:textId="20C2B84E" w:rsidR="00984460" w:rsidRPr="0070015B" w:rsidRDefault="00E370C1" w:rsidP="00515E42">
      <w:pPr>
        <w:tabs>
          <w:tab w:val="left" w:pos="6533"/>
        </w:tabs>
        <w:spacing w:before="1120" w:line="242" w:lineRule="auto"/>
        <w:jc w:val="both"/>
        <w:rPr>
          <w:rFonts w:ascii="Arial" w:hAnsi="Arial" w:cs="Arial"/>
          <w:b/>
          <w:color w:val="000000" w:themeColor="text1"/>
          <w:spacing w:val="-10"/>
          <w:sz w:val="28"/>
        </w:rPr>
      </w:pPr>
      <w:r w:rsidRPr="0070015B">
        <w:rPr>
          <w:rFonts w:ascii="Arial" w:hAnsi="Arial" w:cs="Arial"/>
          <w:b/>
          <w:color w:val="000000" w:themeColor="text1"/>
          <w:sz w:val="28"/>
        </w:rPr>
        <w:t>Охрана</w:t>
      </w:r>
      <w:r w:rsidRPr="0070015B">
        <w:rPr>
          <w:rFonts w:ascii="Arial" w:hAnsi="Arial" w:cs="Arial"/>
          <w:b/>
          <w:color w:val="000000" w:themeColor="text1"/>
          <w:spacing w:val="-10"/>
          <w:sz w:val="28"/>
        </w:rPr>
        <w:t xml:space="preserve"> </w:t>
      </w:r>
      <w:r w:rsidRPr="0070015B">
        <w:rPr>
          <w:rFonts w:ascii="Arial" w:hAnsi="Arial" w:cs="Arial"/>
          <w:b/>
          <w:color w:val="000000" w:themeColor="text1"/>
          <w:sz w:val="28"/>
        </w:rPr>
        <w:t>окружающей</w:t>
      </w:r>
      <w:r w:rsidRPr="0070015B">
        <w:rPr>
          <w:rFonts w:ascii="Arial" w:hAnsi="Arial" w:cs="Arial"/>
          <w:b/>
          <w:color w:val="000000" w:themeColor="text1"/>
          <w:spacing w:val="-10"/>
          <w:sz w:val="28"/>
        </w:rPr>
        <w:t xml:space="preserve"> </w:t>
      </w:r>
      <w:r w:rsidRPr="0070015B">
        <w:rPr>
          <w:rFonts w:ascii="Arial" w:hAnsi="Arial" w:cs="Arial"/>
          <w:b/>
          <w:color w:val="000000" w:themeColor="text1"/>
          <w:sz w:val="28"/>
        </w:rPr>
        <w:t>среды</w:t>
      </w:r>
      <w:r w:rsidRPr="0070015B">
        <w:rPr>
          <w:rFonts w:ascii="Arial" w:hAnsi="Arial" w:cs="Arial"/>
          <w:b/>
          <w:color w:val="000000" w:themeColor="text1"/>
          <w:spacing w:val="-13"/>
          <w:sz w:val="28"/>
        </w:rPr>
        <w:t xml:space="preserve"> </w:t>
      </w:r>
      <w:r w:rsidRPr="0070015B">
        <w:rPr>
          <w:rFonts w:ascii="Arial" w:hAnsi="Arial" w:cs="Arial"/>
          <w:b/>
          <w:color w:val="000000" w:themeColor="text1"/>
          <w:sz w:val="28"/>
        </w:rPr>
        <w:t>и</w:t>
      </w:r>
      <w:r w:rsidRPr="0070015B">
        <w:rPr>
          <w:rFonts w:ascii="Arial" w:hAnsi="Arial" w:cs="Arial"/>
          <w:b/>
          <w:color w:val="000000" w:themeColor="text1"/>
          <w:spacing w:val="-11"/>
          <w:sz w:val="28"/>
        </w:rPr>
        <w:t xml:space="preserve"> </w:t>
      </w:r>
      <w:r w:rsidRPr="0070015B">
        <w:rPr>
          <w:rFonts w:ascii="Arial" w:hAnsi="Arial" w:cs="Arial"/>
          <w:b/>
          <w:color w:val="000000" w:themeColor="text1"/>
          <w:sz w:val="28"/>
        </w:rPr>
        <w:t>природопользование.</w:t>
      </w:r>
      <w:r w:rsidRPr="0070015B">
        <w:rPr>
          <w:rFonts w:ascii="Arial" w:hAnsi="Arial" w:cs="Arial"/>
          <w:b/>
          <w:color w:val="000000" w:themeColor="text1"/>
          <w:spacing w:val="-10"/>
          <w:sz w:val="28"/>
        </w:rPr>
        <w:t xml:space="preserve"> </w:t>
      </w:r>
      <w:r w:rsidR="00511473" w:rsidRPr="0070015B">
        <w:rPr>
          <w:rFonts w:ascii="Arial" w:hAnsi="Arial" w:cs="Arial"/>
          <w:b/>
          <w:color w:val="000000" w:themeColor="text1"/>
          <w:sz w:val="28"/>
        </w:rPr>
        <w:t>Отходы</w:t>
      </w:r>
      <w:r w:rsidR="00511473" w:rsidRPr="0070015B">
        <w:rPr>
          <w:rFonts w:ascii="Arial" w:hAnsi="Arial" w:cs="Arial"/>
          <w:b/>
          <w:color w:val="000000" w:themeColor="text1"/>
          <w:spacing w:val="-72"/>
          <w:sz w:val="28"/>
        </w:rPr>
        <w:t>.</w:t>
      </w:r>
    </w:p>
    <w:p w14:paraId="7D93F9B9" w14:textId="0FEC369E" w:rsidR="002B0435" w:rsidRPr="0070015B" w:rsidRDefault="001274E1" w:rsidP="00BE7C65">
      <w:pPr>
        <w:tabs>
          <w:tab w:val="left" w:pos="6533"/>
        </w:tabs>
        <w:spacing w:before="160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70015B">
        <w:rPr>
          <w:rFonts w:ascii="Arial" w:hAnsi="Arial" w:cs="Arial"/>
          <w:b/>
          <w:color w:val="000000" w:themeColor="text1"/>
          <w:sz w:val="30"/>
          <w:szCs w:val="30"/>
        </w:rPr>
        <w:t>ЭКС</w:t>
      </w:r>
      <w:r w:rsidR="00D95048" w:rsidRPr="0070015B">
        <w:rPr>
          <w:rFonts w:ascii="Arial" w:hAnsi="Arial" w:cs="Arial"/>
          <w:b/>
          <w:color w:val="000000" w:themeColor="text1"/>
          <w:sz w:val="30"/>
          <w:szCs w:val="30"/>
        </w:rPr>
        <w:t xml:space="preserve">ПЛУАТАЦИЯ ОБЪЕКТОВ ЗАХОРОНЕНИЯ </w:t>
      </w:r>
      <w:r w:rsidRPr="0070015B">
        <w:rPr>
          <w:rFonts w:ascii="Arial" w:hAnsi="Arial" w:cs="Arial"/>
          <w:b/>
          <w:color w:val="000000" w:themeColor="text1"/>
          <w:sz w:val="30"/>
          <w:szCs w:val="30"/>
        </w:rPr>
        <w:t>КОММУНАЛЬНЫХ ОТХОДОВ</w:t>
      </w:r>
    </w:p>
    <w:p w14:paraId="5788AA97" w14:textId="55866095" w:rsidR="002B0435" w:rsidRPr="0070015B" w:rsidRDefault="00E370C1" w:rsidP="00BE7C65">
      <w:pPr>
        <w:tabs>
          <w:tab w:val="left" w:pos="6533"/>
        </w:tabs>
        <w:spacing w:before="720"/>
        <w:jc w:val="both"/>
        <w:rPr>
          <w:rFonts w:ascii="Arial" w:hAnsi="Arial" w:cs="Arial"/>
          <w:b/>
          <w:color w:val="000000" w:themeColor="text1"/>
          <w:sz w:val="28"/>
        </w:rPr>
      </w:pPr>
      <w:proofErr w:type="spellStart"/>
      <w:r w:rsidRPr="0070015B">
        <w:rPr>
          <w:rFonts w:ascii="Arial" w:hAnsi="Arial" w:cs="Arial"/>
          <w:b/>
          <w:color w:val="000000" w:themeColor="text1"/>
          <w:sz w:val="28"/>
        </w:rPr>
        <w:t>Ахова</w:t>
      </w:r>
      <w:proofErr w:type="spellEnd"/>
      <w:r w:rsidRPr="0070015B">
        <w:rPr>
          <w:rFonts w:ascii="Arial" w:hAnsi="Arial" w:cs="Arial"/>
          <w:b/>
          <w:color w:val="000000" w:themeColor="text1"/>
          <w:spacing w:val="-13"/>
          <w:sz w:val="28"/>
        </w:rPr>
        <w:t xml:space="preserve"> </w:t>
      </w:r>
      <w:proofErr w:type="spellStart"/>
      <w:r w:rsidRPr="0070015B">
        <w:rPr>
          <w:rFonts w:ascii="Arial" w:hAnsi="Arial" w:cs="Arial"/>
          <w:b/>
          <w:color w:val="000000" w:themeColor="text1"/>
          <w:sz w:val="28"/>
        </w:rPr>
        <w:t>навакольнага</w:t>
      </w:r>
      <w:proofErr w:type="spellEnd"/>
      <w:r w:rsidRPr="0070015B">
        <w:rPr>
          <w:rFonts w:ascii="Arial" w:hAnsi="Arial" w:cs="Arial"/>
          <w:b/>
          <w:color w:val="000000" w:themeColor="text1"/>
          <w:spacing w:val="-9"/>
          <w:sz w:val="28"/>
        </w:rPr>
        <w:t xml:space="preserve"> </w:t>
      </w:r>
      <w:proofErr w:type="spellStart"/>
      <w:r w:rsidRPr="0070015B">
        <w:rPr>
          <w:rFonts w:ascii="Arial" w:hAnsi="Arial" w:cs="Arial"/>
          <w:b/>
          <w:color w:val="000000" w:themeColor="text1"/>
          <w:sz w:val="28"/>
        </w:rPr>
        <w:t>асяроддзя</w:t>
      </w:r>
      <w:proofErr w:type="spellEnd"/>
      <w:r w:rsidRPr="0070015B">
        <w:rPr>
          <w:rFonts w:ascii="Arial" w:hAnsi="Arial" w:cs="Arial"/>
          <w:b/>
          <w:color w:val="000000" w:themeColor="text1"/>
          <w:spacing w:val="-14"/>
          <w:sz w:val="28"/>
        </w:rPr>
        <w:t xml:space="preserve"> </w:t>
      </w:r>
      <w:r w:rsidRPr="0070015B">
        <w:rPr>
          <w:rFonts w:ascii="Arial" w:hAnsi="Arial" w:cs="Arial"/>
          <w:b/>
          <w:color w:val="000000" w:themeColor="text1"/>
          <w:sz w:val="28"/>
        </w:rPr>
        <w:t>і</w:t>
      </w:r>
      <w:r w:rsidRPr="0070015B">
        <w:rPr>
          <w:rFonts w:ascii="Arial" w:hAnsi="Arial" w:cs="Arial"/>
          <w:b/>
          <w:color w:val="000000" w:themeColor="text1"/>
          <w:spacing w:val="-11"/>
          <w:sz w:val="28"/>
        </w:rPr>
        <w:t xml:space="preserve"> </w:t>
      </w:r>
      <w:proofErr w:type="spellStart"/>
      <w:r w:rsidRPr="0070015B">
        <w:rPr>
          <w:rFonts w:ascii="Arial" w:hAnsi="Arial" w:cs="Arial"/>
          <w:b/>
          <w:color w:val="000000" w:themeColor="text1"/>
          <w:sz w:val="28"/>
        </w:rPr>
        <w:t>прыродакарыстанне</w:t>
      </w:r>
      <w:proofErr w:type="spellEnd"/>
      <w:r w:rsidRPr="0070015B">
        <w:rPr>
          <w:rFonts w:ascii="Arial" w:hAnsi="Arial" w:cs="Arial"/>
          <w:b/>
          <w:color w:val="000000" w:themeColor="text1"/>
          <w:sz w:val="28"/>
        </w:rPr>
        <w:t>.</w:t>
      </w:r>
      <w:r w:rsidRPr="0070015B">
        <w:rPr>
          <w:rFonts w:ascii="Arial" w:hAnsi="Arial" w:cs="Arial"/>
          <w:b/>
          <w:color w:val="000000" w:themeColor="text1"/>
          <w:spacing w:val="-12"/>
          <w:sz w:val="28"/>
        </w:rPr>
        <w:t xml:space="preserve"> </w:t>
      </w:r>
      <w:proofErr w:type="spellStart"/>
      <w:r w:rsidR="00AC5C14" w:rsidRPr="0070015B">
        <w:rPr>
          <w:rFonts w:ascii="Arial" w:hAnsi="Arial" w:cs="Arial"/>
          <w:b/>
          <w:color w:val="000000" w:themeColor="text1"/>
          <w:sz w:val="28"/>
        </w:rPr>
        <w:t>Ад</w:t>
      </w:r>
      <w:r w:rsidRPr="0070015B">
        <w:rPr>
          <w:rFonts w:ascii="Arial" w:hAnsi="Arial" w:cs="Arial"/>
          <w:b/>
          <w:color w:val="000000" w:themeColor="text1"/>
          <w:sz w:val="28"/>
        </w:rPr>
        <w:t>ходы</w:t>
      </w:r>
      <w:proofErr w:type="spellEnd"/>
      <w:r w:rsidR="00511473" w:rsidRPr="0070015B">
        <w:rPr>
          <w:rFonts w:ascii="Arial" w:hAnsi="Arial" w:cs="Arial"/>
          <w:b/>
          <w:color w:val="000000" w:themeColor="text1"/>
          <w:sz w:val="28"/>
        </w:rPr>
        <w:t>.</w:t>
      </w:r>
    </w:p>
    <w:p w14:paraId="35ECA954" w14:textId="1D0F90A6" w:rsidR="002B0435" w:rsidRPr="0070015B" w:rsidRDefault="001274E1" w:rsidP="00BE7C65">
      <w:pPr>
        <w:tabs>
          <w:tab w:val="left" w:pos="6533"/>
        </w:tabs>
        <w:spacing w:before="160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70015B">
        <w:rPr>
          <w:rFonts w:ascii="Arial" w:hAnsi="Arial" w:cs="Arial"/>
          <w:b/>
          <w:color w:val="000000" w:themeColor="text1"/>
          <w:sz w:val="30"/>
          <w:szCs w:val="30"/>
        </w:rPr>
        <w:t xml:space="preserve">ЭКСПЛУАТАЦЫЯ </w:t>
      </w:r>
      <w:r w:rsidR="003E2C95" w:rsidRPr="0070015B">
        <w:rPr>
          <w:rFonts w:ascii="Arial" w:hAnsi="Arial" w:cs="Arial"/>
          <w:b/>
          <w:color w:val="000000" w:themeColor="text1"/>
          <w:sz w:val="30"/>
          <w:szCs w:val="30"/>
        </w:rPr>
        <w:t xml:space="preserve">АБ'ЕКТАЎ </w:t>
      </w:r>
      <w:r w:rsidR="00BE7C65" w:rsidRPr="0070015B">
        <w:rPr>
          <w:rFonts w:ascii="Arial" w:hAnsi="Arial" w:cs="Arial"/>
          <w:b/>
          <w:color w:val="000000" w:themeColor="text1"/>
          <w:sz w:val="30"/>
          <w:szCs w:val="30"/>
        </w:rPr>
        <w:t xml:space="preserve">ЗАХАВАННЯ </w:t>
      </w:r>
      <w:r w:rsidR="00E370C1" w:rsidRPr="0070015B">
        <w:rPr>
          <w:rFonts w:ascii="Arial" w:hAnsi="Arial" w:cs="Arial"/>
          <w:b/>
          <w:color w:val="000000" w:themeColor="text1"/>
          <w:sz w:val="30"/>
          <w:szCs w:val="30"/>
        </w:rPr>
        <w:t>КАМУНАЛЬНЫХ АДХОДАЎ</w:t>
      </w:r>
      <w:r w:rsidR="00E370C1" w:rsidRPr="0070015B">
        <w:rPr>
          <w:rFonts w:ascii="Arial" w:hAnsi="Arial" w:cs="Arial"/>
          <w:b/>
          <w:color w:val="000000" w:themeColor="text1"/>
          <w:spacing w:val="1"/>
          <w:sz w:val="30"/>
          <w:szCs w:val="30"/>
        </w:rPr>
        <w:t xml:space="preserve"> </w:t>
      </w:r>
    </w:p>
    <w:p w14:paraId="5328C04D" w14:textId="77777777" w:rsidR="002B0435" w:rsidRPr="0070015B" w:rsidRDefault="00E370C1" w:rsidP="00BE7C65">
      <w:pPr>
        <w:pStyle w:val="a3"/>
        <w:tabs>
          <w:tab w:val="left" w:pos="6533"/>
        </w:tabs>
        <w:spacing w:before="960"/>
        <w:rPr>
          <w:rFonts w:ascii="Arial" w:hAnsi="Arial" w:cs="Arial"/>
          <w:b/>
          <w:color w:val="000000" w:themeColor="text1"/>
        </w:rPr>
      </w:pPr>
      <w:r w:rsidRPr="0070015B">
        <w:rPr>
          <w:rFonts w:ascii="Arial" w:hAnsi="Arial" w:cs="Arial"/>
          <w:b/>
          <w:color w:val="000000" w:themeColor="text1"/>
        </w:rPr>
        <w:t>Издание</w:t>
      </w:r>
      <w:r w:rsidRPr="0070015B">
        <w:rPr>
          <w:rFonts w:ascii="Arial" w:hAnsi="Arial" w:cs="Arial"/>
          <w:b/>
          <w:color w:val="000000" w:themeColor="text1"/>
          <w:spacing w:val="-6"/>
        </w:rPr>
        <w:t xml:space="preserve"> </w:t>
      </w:r>
      <w:r w:rsidRPr="0070015B">
        <w:rPr>
          <w:rFonts w:ascii="Arial" w:hAnsi="Arial" w:cs="Arial"/>
          <w:b/>
          <w:color w:val="000000" w:themeColor="text1"/>
        </w:rPr>
        <w:t>официальное</w:t>
      </w:r>
    </w:p>
    <w:p w14:paraId="5D661A12" w14:textId="77777777" w:rsidR="002B0435" w:rsidRPr="0070015B" w:rsidRDefault="002B0435" w:rsidP="00D95048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3103050C" w14:textId="77777777" w:rsidR="002B0435" w:rsidRPr="0070015B" w:rsidRDefault="002B043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5BE57566" w14:textId="77777777" w:rsidR="002B0435" w:rsidRPr="0070015B" w:rsidRDefault="002B043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03D555BF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2A473D3B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0A04C6CB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744B22B9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01801044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28FCBA53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0284CFC9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3C23F187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141CC1B9" w14:textId="77777777" w:rsidR="00515E42" w:rsidRPr="0070015B" w:rsidRDefault="00515E42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2E408BA2" w14:textId="77777777" w:rsidR="00515E42" w:rsidRPr="0070015B" w:rsidRDefault="00515E42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7D398CE1" w14:textId="77777777" w:rsidR="00515E42" w:rsidRPr="0070015B" w:rsidRDefault="00515E42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23DE9B6F" w14:textId="77777777" w:rsidR="00515E42" w:rsidRPr="0070015B" w:rsidRDefault="00515E42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2DFDC95E" w14:textId="77777777" w:rsidR="00515E42" w:rsidRPr="0070015B" w:rsidRDefault="00515E42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60D32579" w14:textId="77777777" w:rsidR="00515E42" w:rsidRPr="0070015B" w:rsidRDefault="00515E42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49F59D47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6E9F7BB1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30307809" w14:textId="77777777" w:rsidR="00BE7C65" w:rsidRPr="0070015B" w:rsidRDefault="00BE7C6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0CD5B44E" w14:textId="77777777" w:rsidR="002B0435" w:rsidRPr="0070015B" w:rsidRDefault="002B0435" w:rsidP="008A60E4">
      <w:pPr>
        <w:pStyle w:val="a3"/>
        <w:tabs>
          <w:tab w:val="left" w:pos="6533"/>
        </w:tabs>
        <w:rPr>
          <w:color w:val="000000" w:themeColor="text1"/>
          <w:sz w:val="20"/>
        </w:rPr>
      </w:pPr>
    </w:p>
    <w:p w14:paraId="61E460CC" w14:textId="77777777" w:rsidR="00BE7C65" w:rsidRPr="0070015B" w:rsidRDefault="00BE7C65" w:rsidP="00BE7C65">
      <w:pPr>
        <w:widowControl/>
        <w:adjustRightInd w:val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70015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Настоящий проект технического кодекса установившейся практики не подлежит применению до его утверждения </w:t>
      </w:r>
    </w:p>
    <w:tbl>
      <w:tblPr>
        <w:tblW w:w="0" w:type="auto"/>
        <w:tblBorders>
          <w:top w:val="thickThinSmallGap" w:sz="2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70"/>
        <w:gridCol w:w="2800"/>
      </w:tblGrid>
      <w:tr w:rsidR="00BE7C65" w:rsidRPr="0070015B" w14:paraId="795398AE" w14:textId="77777777" w:rsidTr="000564EE">
        <w:trPr>
          <w:trHeight w:val="1691"/>
        </w:trPr>
        <w:tc>
          <w:tcPr>
            <w:tcW w:w="6770" w:type="dxa"/>
          </w:tcPr>
          <w:p w14:paraId="116269EC" w14:textId="6D884530" w:rsidR="00BE7C65" w:rsidRPr="0070015B" w:rsidRDefault="00BE7C65" w:rsidP="00BE7C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015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5008" behindDoc="0" locked="0" layoutInCell="1" allowOverlap="1" wp14:anchorId="496E9695" wp14:editId="1FD333A8">
                  <wp:simplePos x="0" y="0"/>
                  <wp:positionH relativeFrom="character">
                    <wp:posOffset>890270</wp:posOffset>
                  </wp:positionH>
                  <wp:positionV relativeFrom="line">
                    <wp:posOffset>8636635</wp:posOffset>
                  </wp:positionV>
                  <wp:extent cx="993775" cy="1192530"/>
                  <wp:effectExtent l="0" t="0" r="0" b="7620"/>
                  <wp:wrapNone/>
                  <wp:docPr id="9" name="Рисунок 6" descr="минприроды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нприроды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015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3984" behindDoc="0" locked="0" layoutInCell="1" allowOverlap="1" wp14:anchorId="6456307E" wp14:editId="598F2CF6">
                  <wp:simplePos x="0" y="0"/>
                  <wp:positionH relativeFrom="character">
                    <wp:posOffset>890270</wp:posOffset>
                  </wp:positionH>
                  <wp:positionV relativeFrom="line">
                    <wp:posOffset>8636635</wp:posOffset>
                  </wp:positionV>
                  <wp:extent cx="993775" cy="1192530"/>
                  <wp:effectExtent l="0" t="0" r="0" b="7620"/>
                  <wp:wrapNone/>
                  <wp:docPr id="11" name="Рисунок 5" descr="минприроды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нприроды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center"/>
          </w:tcPr>
          <w:p w14:paraId="07864739" w14:textId="619F0CBE" w:rsidR="00BE7C65" w:rsidRPr="0070015B" w:rsidRDefault="00AC5C14" w:rsidP="00BE7C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МЖКХ</w:t>
            </w:r>
          </w:p>
          <w:p w14:paraId="456709EF" w14:textId="77777777" w:rsidR="00BE7C65" w:rsidRPr="0070015B" w:rsidRDefault="00BE7C65" w:rsidP="00BE7C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CF4E075" w14:textId="77777777" w:rsidR="00BE7C65" w:rsidRPr="0070015B" w:rsidRDefault="00BE7C65" w:rsidP="00BE7C6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Минск </w:t>
            </w:r>
          </w:p>
        </w:tc>
      </w:tr>
    </w:tbl>
    <w:p w14:paraId="281B8CDC" w14:textId="77777777" w:rsidR="002B0435" w:rsidRPr="0070015B" w:rsidRDefault="002B0435" w:rsidP="008A60E4">
      <w:pPr>
        <w:tabs>
          <w:tab w:val="left" w:pos="6533"/>
        </w:tabs>
        <w:spacing w:line="480" w:lineRule="auto"/>
        <w:rPr>
          <w:color w:val="000000" w:themeColor="text1"/>
        </w:rPr>
        <w:sectPr w:rsidR="002B0435" w:rsidRPr="0070015B" w:rsidSect="00AF40AD">
          <w:headerReference w:type="even" r:id="rId9"/>
          <w:footerReference w:type="even" r:id="rId10"/>
          <w:footerReference w:type="default" r:id="rId11"/>
          <w:type w:val="continuous"/>
          <w:pgSz w:w="11910" w:h="16840"/>
          <w:pgMar w:top="1701" w:right="1247" w:bottom="1814" w:left="1021" w:header="720" w:footer="779" w:gutter="0"/>
          <w:pgNumType w:start="3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236"/>
        <w:gridCol w:w="3175"/>
      </w:tblGrid>
      <w:tr w:rsidR="00CE3271" w:rsidRPr="0070015B" w14:paraId="167CD328" w14:textId="77777777" w:rsidTr="000564EE">
        <w:tc>
          <w:tcPr>
            <w:tcW w:w="3379" w:type="dxa"/>
          </w:tcPr>
          <w:p w14:paraId="56134228" w14:textId="78DDE723" w:rsidR="00CE3271" w:rsidRPr="0070015B" w:rsidRDefault="00CE3271" w:rsidP="00BD5C1D">
            <w:pPr>
              <w:widowControl/>
              <w:autoSpaceDE/>
              <w:autoSpaceDN/>
              <w:ind w:firstLine="42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УДК</w:t>
            </w: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79" w:type="dxa"/>
          </w:tcPr>
          <w:p w14:paraId="3BDDD345" w14:textId="4A684BE3" w:rsidR="00CE3271" w:rsidRPr="0070015B" w:rsidRDefault="000C192C" w:rsidP="00B0296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  <w:r w:rsidR="00CE3271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ОГКС</w:t>
            </w:r>
            <w:r w:rsidR="00CE3271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="00CE3271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13.0</w:t>
            </w:r>
            <w:r w:rsidR="00B02969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E3271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0.</w:t>
            </w:r>
            <w:r w:rsidR="00B02969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E3271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4B7CCD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;</w:t>
            </w: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B7CCD"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13.030.40</w:t>
            </w:r>
          </w:p>
        </w:tc>
        <w:tc>
          <w:tcPr>
            <w:tcW w:w="3379" w:type="dxa"/>
          </w:tcPr>
          <w:p w14:paraId="47FED6A2" w14:textId="73F93335" w:rsidR="00CE3271" w:rsidRPr="0070015B" w:rsidRDefault="00CE3271" w:rsidP="00CE327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E3271" w:rsidRPr="0070015B" w14:paraId="72FB5FAE" w14:textId="77777777" w:rsidTr="000564EE">
        <w:trPr>
          <w:cantSplit/>
        </w:trPr>
        <w:tc>
          <w:tcPr>
            <w:tcW w:w="10137" w:type="dxa"/>
            <w:gridSpan w:val="3"/>
          </w:tcPr>
          <w:p w14:paraId="4DBD51E3" w14:textId="4DBCE8D0" w:rsidR="00CE3271" w:rsidRPr="0070015B" w:rsidRDefault="00CE3271" w:rsidP="00C74145">
            <w:pPr>
              <w:widowControl/>
              <w:autoSpaceDE/>
              <w:autoSpaceDN/>
              <w:ind w:firstLine="39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Ключевые слова: </w:t>
            </w:r>
            <w:r w:rsidRPr="0070015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be-BY" w:eastAsia="ru-RU"/>
              </w:rPr>
              <w:t xml:space="preserve">отходы, обращение с коммунальными отходами, </w:t>
            </w:r>
            <w:r w:rsidR="008B7B9A" w:rsidRPr="0070015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be-BY" w:eastAsia="ru-RU"/>
              </w:rPr>
              <w:t>полигоны</w:t>
            </w:r>
            <w:r w:rsidR="00585EE3" w:rsidRPr="0070015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be-BY" w:eastAsia="ru-RU"/>
              </w:rPr>
              <w:t xml:space="preserve"> </w:t>
            </w:r>
            <w:r w:rsidRPr="0070015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be-BY" w:eastAsia="ru-RU"/>
              </w:rPr>
              <w:t>отходов, твердые коммунальные отходы, классификатор отхо</w:t>
            </w:r>
            <w:r w:rsidR="00F50D04" w:rsidRPr="0070015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be-BY" w:eastAsia="ru-RU"/>
              </w:rPr>
              <w:t>дов</w:t>
            </w:r>
            <w:r w:rsidRPr="0070015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be-BY" w:eastAsia="ru-RU"/>
              </w:rPr>
              <w:t>, фильтрат, рекультивация</w:t>
            </w:r>
          </w:p>
        </w:tc>
      </w:tr>
    </w:tbl>
    <w:p w14:paraId="2A905BB2" w14:textId="6B8E6D17" w:rsidR="002B0435" w:rsidRPr="0070015B" w:rsidRDefault="002B0435" w:rsidP="008A60E4">
      <w:pPr>
        <w:pStyle w:val="a3"/>
        <w:tabs>
          <w:tab w:val="left" w:pos="6533"/>
        </w:tabs>
        <w:spacing w:before="5"/>
        <w:rPr>
          <w:color w:val="000000" w:themeColor="text1"/>
          <w:sz w:val="20"/>
          <w:szCs w:val="20"/>
        </w:rPr>
      </w:pPr>
    </w:p>
    <w:p w14:paraId="36F2498C" w14:textId="77777777" w:rsidR="002B0435" w:rsidRPr="0070015B" w:rsidRDefault="00E370C1" w:rsidP="00CE3271">
      <w:pPr>
        <w:pStyle w:val="10"/>
        <w:tabs>
          <w:tab w:val="left" w:pos="6533"/>
        </w:tabs>
        <w:ind w:left="0" w:right="1185"/>
        <w:jc w:val="center"/>
        <w:rPr>
          <w:color w:val="000000" w:themeColor="text1"/>
          <w:sz w:val="20"/>
          <w:szCs w:val="20"/>
        </w:rPr>
      </w:pPr>
      <w:bookmarkStart w:id="0" w:name="_Toc136419950"/>
      <w:r w:rsidRPr="0070015B">
        <w:rPr>
          <w:color w:val="000000" w:themeColor="text1"/>
          <w:sz w:val="20"/>
          <w:szCs w:val="20"/>
        </w:rPr>
        <w:t>Предисловие</w:t>
      </w:r>
      <w:bookmarkEnd w:id="0"/>
    </w:p>
    <w:p w14:paraId="07FC62FE" w14:textId="77777777" w:rsidR="002B0435" w:rsidRPr="0070015B" w:rsidRDefault="002B0435" w:rsidP="008A60E4">
      <w:pPr>
        <w:pStyle w:val="a3"/>
        <w:tabs>
          <w:tab w:val="left" w:pos="6533"/>
        </w:tabs>
        <w:spacing w:before="4"/>
        <w:rPr>
          <w:rFonts w:ascii="Arial"/>
          <w:b/>
          <w:color w:val="000000" w:themeColor="text1"/>
          <w:sz w:val="20"/>
          <w:szCs w:val="20"/>
        </w:rPr>
      </w:pPr>
    </w:p>
    <w:p w14:paraId="52B92F7D" w14:textId="77777777" w:rsidR="00CE3271" w:rsidRPr="0070015B" w:rsidRDefault="00CE3271" w:rsidP="00CE3271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«О техническом нормировании и стандартизации».</w:t>
      </w:r>
    </w:p>
    <w:p w14:paraId="255FC03A" w14:textId="647550DA" w:rsidR="00CE3271" w:rsidRPr="0070015B" w:rsidRDefault="00CE3271" w:rsidP="00CE3271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Цели, основные принципы, положения по государственному регулированию и управлению техническим нормированием и стандартизацией в области охраны окружающей среды </w:t>
      </w:r>
      <w:r w:rsidR="00C360B1"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 рационального</w:t>
      </w:r>
      <w:r w:rsidR="00694D48"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(устойчивого)</w:t>
      </w:r>
      <w:r w:rsidR="00C360B1"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использования природных ресурсов 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установлены Законом Республики Беларусь «Об охране окружающей среды».</w:t>
      </w:r>
    </w:p>
    <w:p w14:paraId="0FAEAD51" w14:textId="77777777" w:rsidR="002B0435" w:rsidRPr="0070015B" w:rsidRDefault="002B0435" w:rsidP="008A60E4">
      <w:pPr>
        <w:pStyle w:val="a3"/>
        <w:tabs>
          <w:tab w:val="left" w:pos="6533"/>
        </w:tabs>
        <w:spacing w:before="4"/>
        <w:rPr>
          <w:color w:val="000000" w:themeColor="text1"/>
          <w:sz w:val="20"/>
          <w:szCs w:val="20"/>
        </w:rPr>
      </w:pPr>
    </w:p>
    <w:p w14:paraId="0B8F4BDE" w14:textId="77777777" w:rsidR="00BD5C1D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 РАЗРАБОТАН 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ab/>
        <w:t xml:space="preserve">республиканским научно-исследовательским унитарным предприятием 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«Бел НИЦ «Экология» </w:t>
      </w:r>
    </w:p>
    <w:p w14:paraId="2244637A" w14:textId="77777777" w:rsidR="00BD5C1D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5BB19E15" w14:textId="135E4331" w:rsidR="002B0435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ВНЕСЕН Министерством</w:t>
      </w:r>
      <w:r w:rsidR="00E370C1"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жилищно-коммунального хозяйства Республики Беларусь</w:t>
      </w:r>
    </w:p>
    <w:p w14:paraId="7794A23A" w14:textId="77777777" w:rsidR="00BD5C1D" w:rsidRPr="0070015B" w:rsidRDefault="00BD5C1D" w:rsidP="00BD5C1D">
      <w:pPr>
        <w:widowControl/>
        <w:autoSpaceDE/>
        <w:autoSpaceDN/>
        <w:ind w:firstLine="397"/>
        <w:jc w:val="both"/>
        <w:rPr>
          <w:color w:val="000000" w:themeColor="text1"/>
          <w:sz w:val="20"/>
          <w:szCs w:val="20"/>
        </w:rPr>
      </w:pPr>
    </w:p>
    <w:p w14:paraId="1C209192" w14:textId="213669B2" w:rsidR="00BD5C1D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be-BY"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2 УТВЕРЖДЕН И ВВЕДЕН В ДЕЙСТВИЕ постановлением Министерства жилищно-коммунального хозяйства Республики Беларусь и Министерства природных ресурсов и охраны окружающей среды Республики Беларусь от 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val="be-BY" w:eastAsia="ru-RU"/>
        </w:rPr>
        <w:t>_________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20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val="be-BY" w:eastAsia="ru-RU"/>
        </w:rPr>
        <w:t>__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г. № </w:t>
      </w: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val="be-BY" w:eastAsia="ru-RU"/>
        </w:rPr>
        <w:t>___/___</w:t>
      </w:r>
    </w:p>
    <w:p w14:paraId="49396563" w14:textId="77777777" w:rsidR="00BD5C1D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be-BY" w:eastAsia="ru-RU"/>
        </w:rPr>
      </w:pPr>
    </w:p>
    <w:p w14:paraId="39F37496" w14:textId="605F0A10" w:rsidR="00BD5C1D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3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ВЗАМЕН</w:t>
      </w:r>
      <w:r w:rsidRPr="0070015B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ТКП 17.11-02-2009 (02120/02030) «Охрана окружающей среды и природопользование. Отходы. Обращение с коммунальными отходами. Объекты захоронения твердых коммунальных отходов. Правила проектирования и эксплуатации»</w:t>
      </w:r>
    </w:p>
    <w:p w14:paraId="6D67DB19" w14:textId="77777777" w:rsidR="002B0435" w:rsidRPr="0070015B" w:rsidRDefault="002B0435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0A6A3BCA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8845F52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79498355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14405D13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043F6BDC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1019951E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407A4A3C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E7EAB53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4C7F6C96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4F75A3BD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185493A3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7FB081B1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316C6D52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7AAAC98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59AC19D6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3A67FFAF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42C8A75A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6C90C2D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09E4E415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D0EA2EA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58CC812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24E424F2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04631490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6F175D0E" w14:textId="77777777" w:rsidR="00BD5C1D" w:rsidRPr="0070015B" w:rsidRDefault="00BD5C1D" w:rsidP="008A60E4">
      <w:pPr>
        <w:pStyle w:val="a3"/>
        <w:tabs>
          <w:tab w:val="left" w:pos="6533"/>
        </w:tabs>
        <w:spacing w:before="6"/>
        <w:rPr>
          <w:color w:val="000000" w:themeColor="text1"/>
          <w:sz w:val="20"/>
          <w:szCs w:val="20"/>
        </w:rPr>
      </w:pPr>
    </w:p>
    <w:p w14:paraId="316F9056" w14:textId="737382E7" w:rsidR="00BD5C1D" w:rsidRPr="0070015B" w:rsidRDefault="00BD5C1D" w:rsidP="00BD5C1D">
      <w:pPr>
        <w:widowControl/>
        <w:autoSpaceDE/>
        <w:autoSpaceDN/>
        <w:ind w:firstLine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Настоящий технический кодекс установившейся практики не может быть воспроизведен, тиражирован и распространен в качестве официального издания без разрешения </w:t>
      </w:r>
      <w:r w:rsidR="0037627B"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Министерства жилищно-коммунального хозяйства Республики Беларусь</w:t>
      </w:r>
    </w:p>
    <w:p w14:paraId="20010272" w14:textId="77777777" w:rsidR="00BD5C1D" w:rsidRPr="0070015B" w:rsidRDefault="00BD5C1D" w:rsidP="0092273E">
      <w:pPr>
        <w:widowControl/>
        <w:autoSpaceDE/>
        <w:autoSpaceDN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001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______________________________________________________________________________________</w:t>
      </w:r>
    </w:p>
    <w:p w14:paraId="61C782AA" w14:textId="0EB55693" w:rsidR="00BD5C1D" w:rsidRPr="0070015B" w:rsidRDefault="00BD5C1D" w:rsidP="0092273E">
      <w:pPr>
        <w:widowControl/>
        <w:autoSpaceDE/>
        <w:autoSpaceDN/>
        <w:ind w:firstLine="426"/>
        <w:rPr>
          <w:rFonts w:ascii="Arial" w:eastAsia="Times New Roman" w:hAnsi="Arial" w:cs="Arial"/>
          <w:color w:val="000000" w:themeColor="text1"/>
          <w:sz w:val="18"/>
          <w:szCs w:val="18"/>
          <w:lang w:val="be-BY" w:eastAsia="ru-RU"/>
        </w:rPr>
        <w:sectPr w:rsidR="00BD5C1D" w:rsidRPr="0070015B" w:rsidSect="009227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247" w:bottom="1814" w:left="1021" w:header="1135" w:footer="709" w:gutter="0"/>
          <w:pgNumType w:fmt="upperRoman" w:start="2"/>
          <w:cols w:space="708"/>
          <w:titlePg/>
          <w:docGrid w:linePitch="360"/>
        </w:sectPr>
      </w:pPr>
      <w:r w:rsidRPr="0070015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Издан на русском язык</w:t>
      </w:r>
      <w:r w:rsidR="005916C0" w:rsidRPr="0070015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</w:t>
      </w:r>
    </w:p>
    <w:p w14:paraId="5CB3767C" w14:textId="2378B5D3" w:rsidR="00720448" w:rsidRPr="0070015B" w:rsidRDefault="005916C0" w:rsidP="0092273E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noProof/>
          <w:color w:val="000000" w:themeColor="text1"/>
          <w:lang w:eastAsia="ru-RU"/>
        </w:rPr>
      </w:pPr>
      <w:r w:rsidRPr="0070015B">
        <w:rPr>
          <w:rFonts w:ascii="Arial" w:eastAsia="Times New Roman" w:hAnsi="Arial" w:cs="Arial"/>
          <w:b/>
          <w:bCs/>
          <w:noProof/>
          <w:color w:val="000000" w:themeColor="text1"/>
          <w:lang w:eastAsia="ru-RU"/>
        </w:rPr>
        <w:lastRenderedPageBreak/>
        <w:t>Содержание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348"/>
        <w:gridCol w:w="516"/>
      </w:tblGrid>
      <w:tr w:rsidR="00720448" w:rsidRPr="0070015B" w14:paraId="05F42156" w14:textId="77777777" w:rsidTr="00FD0FE9">
        <w:tc>
          <w:tcPr>
            <w:tcW w:w="534" w:type="dxa"/>
            <w:shd w:val="clear" w:color="auto" w:fill="auto"/>
          </w:tcPr>
          <w:p w14:paraId="1AB13E25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1CA9DA33" w14:textId="77777777" w:rsidR="00720448" w:rsidRPr="0070015B" w:rsidRDefault="0072044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Область применения………………………………………………………………………………..</w:t>
            </w:r>
          </w:p>
        </w:tc>
        <w:tc>
          <w:tcPr>
            <w:tcW w:w="516" w:type="dxa"/>
            <w:shd w:val="clear" w:color="auto" w:fill="auto"/>
          </w:tcPr>
          <w:p w14:paraId="3B249851" w14:textId="105CC12D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</w:tr>
      <w:tr w:rsidR="00720448" w:rsidRPr="0070015B" w14:paraId="05827611" w14:textId="77777777" w:rsidTr="00FD0FE9">
        <w:tc>
          <w:tcPr>
            <w:tcW w:w="534" w:type="dxa"/>
            <w:shd w:val="clear" w:color="auto" w:fill="auto"/>
          </w:tcPr>
          <w:p w14:paraId="01AFA5C8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4A778C59" w14:textId="77777777" w:rsidR="00720448" w:rsidRPr="0070015B" w:rsidRDefault="0072044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Нормативные ссылки………………………………………………………………………………..</w:t>
            </w:r>
          </w:p>
        </w:tc>
        <w:tc>
          <w:tcPr>
            <w:tcW w:w="516" w:type="dxa"/>
            <w:shd w:val="clear" w:color="auto" w:fill="auto"/>
          </w:tcPr>
          <w:p w14:paraId="67500FFE" w14:textId="516B9770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</w:tr>
      <w:tr w:rsidR="00720448" w:rsidRPr="0070015B" w14:paraId="1C912440" w14:textId="77777777" w:rsidTr="00FD0FE9">
        <w:tc>
          <w:tcPr>
            <w:tcW w:w="534" w:type="dxa"/>
            <w:shd w:val="clear" w:color="auto" w:fill="auto"/>
          </w:tcPr>
          <w:p w14:paraId="78F82823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6328CF3B" w14:textId="77777777" w:rsidR="00720448" w:rsidRPr="0070015B" w:rsidRDefault="0072044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Термины и определения……………………………………………………………………………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2FA308B0" w14:textId="279D9774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</w:tr>
      <w:tr w:rsidR="00720448" w:rsidRPr="0070015B" w14:paraId="7683B656" w14:textId="77777777" w:rsidTr="00FD0FE9">
        <w:tc>
          <w:tcPr>
            <w:tcW w:w="534" w:type="dxa"/>
            <w:shd w:val="clear" w:color="auto" w:fill="auto"/>
          </w:tcPr>
          <w:p w14:paraId="07287CB3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3744A383" w14:textId="77777777" w:rsidR="00720448" w:rsidRPr="0070015B" w:rsidRDefault="0072044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Общие положения…………………………………………………………………………………...</w:t>
            </w:r>
          </w:p>
        </w:tc>
        <w:tc>
          <w:tcPr>
            <w:tcW w:w="516" w:type="dxa"/>
            <w:shd w:val="clear" w:color="auto" w:fill="auto"/>
          </w:tcPr>
          <w:p w14:paraId="5F41B32D" w14:textId="63C808F7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</w:t>
            </w:r>
          </w:p>
        </w:tc>
      </w:tr>
      <w:tr w:rsidR="00720448" w:rsidRPr="0070015B" w14:paraId="49747261" w14:textId="77777777" w:rsidTr="00FD0FE9">
        <w:trPr>
          <w:trHeight w:val="230"/>
        </w:trPr>
        <w:tc>
          <w:tcPr>
            <w:tcW w:w="534" w:type="dxa"/>
            <w:shd w:val="clear" w:color="auto" w:fill="auto"/>
          </w:tcPr>
          <w:p w14:paraId="35F6FE26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F80C9D9" w14:textId="0457BD74" w:rsidR="00720448" w:rsidRPr="0070015B" w:rsidRDefault="00720448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Требования к </w:t>
            </w:r>
            <w:r w:rsidR="00FA10BC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полигонам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</w:t>
            </w:r>
            <w:r w:rsidR="00FA10BC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3AA43AE7" w14:textId="5F819169" w:rsidR="00720448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</w:t>
            </w:r>
          </w:p>
        </w:tc>
      </w:tr>
      <w:tr w:rsidR="00720448" w:rsidRPr="0070015B" w14:paraId="313EAB61" w14:textId="77777777" w:rsidTr="00FD0FE9">
        <w:tc>
          <w:tcPr>
            <w:tcW w:w="534" w:type="dxa"/>
            <w:shd w:val="clear" w:color="auto" w:fill="auto"/>
          </w:tcPr>
          <w:p w14:paraId="16496397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187E66E8" w14:textId="2D194A70" w:rsidR="00720448" w:rsidRPr="0070015B" w:rsidRDefault="0072044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Классификация </w:t>
            </w:r>
            <w:r w:rsidR="00FA10BC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полигонов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</w:t>
            </w:r>
            <w:r w:rsidR="00FA10BC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443E9DF5" w14:textId="18AC2417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3</w:t>
            </w:r>
          </w:p>
        </w:tc>
      </w:tr>
      <w:tr w:rsidR="00720448" w:rsidRPr="0070015B" w14:paraId="7A5AAC62" w14:textId="77777777" w:rsidTr="00FD0FE9">
        <w:tc>
          <w:tcPr>
            <w:tcW w:w="534" w:type="dxa"/>
            <w:shd w:val="clear" w:color="auto" w:fill="auto"/>
          </w:tcPr>
          <w:p w14:paraId="4C4166E1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041499E3" w14:textId="4B8101DB" w:rsidR="00720448" w:rsidRPr="0070015B" w:rsidRDefault="00720448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Организация работы </w:t>
            </w:r>
            <w:r w:rsidR="00FA10BC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полигонов……………………………………………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……………………...</w:t>
            </w:r>
          </w:p>
        </w:tc>
        <w:tc>
          <w:tcPr>
            <w:tcW w:w="516" w:type="dxa"/>
            <w:shd w:val="clear" w:color="auto" w:fill="auto"/>
          </w:tcPr>
          <w:p w14:paraId="25604C45" w14:textId="1EF13856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3</w:t>
            </w:r>
          </w:p>
        </w:tc>
      </w:tr>
      <w:tr w:rsidR="00720448" w:rsidRPr="0070015B" w14:paraId="2139D1F6" w14:textId="77777777" w:rsidTr="00FD0FE9">
        <w:tc>
          <w:tcPr>
            <w:tcW w:w="534" w:type="dxa"/>
            <w:shd w:val="clear" w:color="auto" w:fill="auto"/>
          </w:tcPr>
          <w:p w14:paraId="03942A16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661F327B" w14:textId="77450F65" w:rsidR="00720448" w:rsidRPr="0070015B" w:rsidRDefault="00720448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Требования </w:t>
            </w:r>
            <w:r w:rsidR="00FD29E1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к эксплуатации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(содержанию) производственной зоны </w:t>
            </w:r>
            <w:r w:rsidR="00FD29E1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полигона…………………………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16" w:type="dxa"/>
            <w:shd w:val="clear" w:color="auto" w:fill="auto"/>
          </w:tcPr>
          <w:p w14:paraId="3F756256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55E08421" w14:textId="270AF4A4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720448" w:rsidRPr="0070015B" w14:paraId="0533CE14" w14:textId="77777777" w:rsidTr="00FD0FE9">
        <w:tc>
          <w:tcPr>
            <w:tcW w:w="534" w:type="dxa"/>
            <w:shd w:val="clear" w:color="auto" w:fill="auto"/>
          </w:tcPr>
          <w:p w14:paraId="42389A64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1087C7DF" w14:textId="48B9DE4D" w:rsidR="00720448" w:rsidRPr="0070015B" w:rsidRDefault="001A529F" w:rsidP="00A83E3E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Порядок ведения учета отходов, поступающих на захоронение, условия приема, идентификация разрешенных, запрещаемых или ограничиваемых к захоронению</w:t>
            </w:r>
            <w:r w:rsidR="00A83E3E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отходов </w:t>
            </w:r>
            <w:r w:rsidR="00720448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</w:t>
            </w:r>
            <w:r w:rsidR="00E44D91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16" w:type="dxa"/>
            <w:shd w:val="clear" w:color="auto" w:fill="auto"/>
          </w:tcPr>
          <w:p w14:paraId="5A277C15" w14:textId="77777777" w:rsidR="001A529F" w:rsidRPr="0070015B" w:rsidRDefault="001A529F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7D022B2" w14:textId="77777777" w:rsidR="001A529F" w:rsidRPr="0070015B" w:rsidRDefault="001A529F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440B6BCF" w14:textId="6A0CB2D4" w:rsidR="00720448" w:rsidRPr="0070015B" w:rsidRDefault="00FD29E1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720448" w:rsidRPr="0070015B" w14:paraId="71BC83D3" w14:textId="77777777" w:rsidTr="00FD0FE9">
        <w:tc>
          <w:tcPr>
            <w:tcW w:w="534" w:type="dxa"/>
            <w:shd w:val="clear" w:color="auto" w:fill="auto"/>
          </w:tcPr>
          <w:p w14:paraId="2F757BA1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4914A954" w14:textId="303FAD48" w:rsidR="00720448" w:rsidRPr="0070015B" w:rsidRDefault="00720448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Определение потребностей в специальной технике и оборудовании, необходимого для эксплуатации </w:t>
            </w:r>
            <w:r w:rsidR="00FD29E1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полигонов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, а также определение характеристик такого оборудования в зависимости от его мощности……………………………………………………………………...</w:t>
            </w:r>
          </w:p>
        </w:tc>
        <w:tc>
          <w:tcPr>
            <w:tcW w:w="516" w:type="dxa"/>
            <w:shd w:val="clear" w:color="auto" w:fill="auto"/>
          </w:tcPr>
          <w:p w14:paraId="154A4D32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5E80235F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8B0CD30" w14:textId="7F6FAFD0" w:rsidR="00720448" w:rsidRPr="0070015B" w:rsidRDefault="00495473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720448" w:rsidRPr="0070015B" w14:paraId="010FD174" w14:textId="77777777" w:rsidTr="00FD0FE9">
        <w:tc>
          <w:tcPr>
            <w:tcW w:w="534" w:type="dxa"/>
            <w:shd w:val="clear" w:color="auto" w:fill="auto"/>
          </w:tcPr>
          <w:p w14:paraId="681A2A3D" w14:textId="77777777" w:rsidR="00720448" w:rsidRPr="0070015B" w:rsidRDefault="00720448" w:rsidP="00A676A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4ED35846" w14:textId="59582677" w:rsidR="00720448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Технологии захоронения отходов………………………………</w:t>
            </w:r>
            <w:r w:rsidR="00720448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1CEE67C6" w14:textId="0A186537" w:rsidR="00720448" w:rsidRPr="0070015B" w:rsidRDefault="00AE693B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5</w:t>
            </w:r>
          </w:p>
        </w:tc>
      </w:tr>
      <w:tr w:rsidR="00FD29E1" w:rsidRPr="0070015B" w14:paraId="0A6F4682" w14:textId="77777777" w:rsidTr="001A529F">
        <w:trPr>
          <w:trHeight w:val="80"/>
        </w:trPr>
        <w:tc>
          <w:tcPr>
            <w:tcW w:w="534" w:type="dxa"/>
            <w:shd w:val="clear" w:color="auto" w:fill="auto"/>
          </w:tcPr>
          <w:p w14:paraId="56E2FD4C" w14:textId="77777777" w:rsidR="00FD29E1" w:rsidRPr="0070015B" w:rsidRDefault="00FD29E1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D1C2241" w14:textId="1769913B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Условия приема отходов к захоронению ……………………………………</w:t>
            </w:r>
            <w:r w:rsidR="00D9360E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…………………..</w:t>
            </w:r>
          </w:p>
        </w:tc>
        <w:tc>
          <w:tcPr>
            <w:tcW w:w="516" w:type="dxa"/>
            <w:shd w:val="clear" w:color="auto" w:fill="auto"/>
          </w:tcPr>
          <w:p w14:paraId="1B5AEE28" w14:textId="2AC0EDF9" w:rsidR="00FD29E1" w:rsidRPr="0070015B" w:rsidRDefault="00FD29E1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6</w:t>
            </w:r>
          </w:p>
        </w:tc>
      </w:tr>
      <w:tr w:rsidR="00FD29E1" w:rsidRPr="0070015B" w14:paraId="2F4855F7" w14:textId="77777777" w:rsidTr="00FD0FE9">
        <w:tc>
          <w:tcPr>
            <w:tcW w:w="534" w:type="dxa"/>
            <w:shd w:val="clear" w:color="auto" w:fill="auto"/>
          </w:tcPr>
          <w:p w14:paraId="29071B29" w14:textId="48EE56D9" w:rsidR="00FD29E1" w:rsidRPr="0070015B" w:rsidRDefault="001A529F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10A9A9C5" w14:textId="10589E56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Требования к обследованию прилегающей к полигонам территории (санитарно-защитной зоны) и ее очистке ………………………………………………………………..........</w:t>
            </w:r>
          </w:p>
        </w:tc>
        <w:tc>
          <w:tcPr>
            <w:tcW w:w="516" w:type="dxa"/>
            <w:shd w:val="clear" w:color="auto" w:fill="auto"/>
          </w:tcPr>
          <w:p w14:paraId="5BAD7FCB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57E2B50B" w14:textId="578FC00E" w:rsidR="00FD29E1" w:rsidRPr="0070015B" w:rsidRDefault="001A529F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6</w:t>
            </w:r>
          </w:p>
        </w:tc>
      </w:tr>
      <w:tr w:rsidR="00FD29E1" w:rsidRPr="0070015B" w14:paraId="2F549578" w14:textId="77777777" w:rsidTr="00FD0FE9">
        <w:tc>
          <w:tcPr>
            <w:tcW w:w="534" w:type="dxa"/>
            <w:shd w:val="clear" w:color="auto" w:fill="auto"/>
          </w:tcPr>
          <w:p w14:paraId="0516BEF3" w14:textId="5EF85A23" w:rsidR="00FD29E1" w:rsidRPr="0070015B" w:rsidRDefault="001A529F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4A81810" w14:textId="3C1EAA50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Требования к размещению и организаци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и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на территории пол</w:t>
            </w:r>
            <w:r w:rsidR="00A619D5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и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гонов площадок (мест) компостирования органической части отходов, в том числе перечень отходов, подлежащих компостированию……………………………………………………………………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2A0C84E9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D53A348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4FB008F6" w14:textId="1BE5BDAD" w:rsidR="00FD29E1" w:rsidRPr="0070015B" w:rsidRDefault="00495473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6</w:t>
            </w:r>
          </w:p>
        </w:tc>
      </w:tr>
      <w:tr w:rsidR="00FD29E1" w:rsidRPr="0070015B" w14:paraId="56E41C18" w14:textId="77777777" w:rsidTr="00FD0FE9">
        <w:tc>
          <w:tcPr>
            <w:tcW w:w="534" w:type="dxa"/>
            <w:shd w:val="clear" w:color="auto" w:fill="auto"/>
          </w:tcPr>
          <w:p w14:paraId="08235C7C" w14:textId="356450D7" w:rsidR="00FD29E1" w:rsidRPr="0070015B" w:rsidRDefault="00FD29E1" w:rsidP="001A529F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1A529F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4F9FC7B4" w14:textId="27E89648" w:rsidR="00FD29E1" w:rsidRPr="0070015B" w:rsidRDefault="00FD29E1" w:rsidP="004F7EB4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Размещение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и орг</w:t>
            </w:r>
            <w:r w:rsidR="004F7EB4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а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низация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на территории полигонов 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мест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временного хранения отходов……………………………………………………………………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…………………………...</w:t>
            </w:r>
          </w:p>
        </w:tc>
        <w:tc>
          <w:tcPr>
            <w:tcW w:w="516" w:type="dxa"/>
            <w:shd w:val="clear" w:color="auto" w:fill="auto"/>
          </w:tcPr>
          <w:p w14:paraId="4CABC351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FBD293F" w14:textId="093DAF69" w:rsidR="00FD29E1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</w:tr>
      <w:tr w:rsidR="00FD29E1" w:rsidRPr="0070015B" w14:paraId="142FD06F" w14:textId="77777777" w:rsidTr="00FD0FE9">
        <w:tc>
          <w:tcPr>
            <w:tcW w:w="534" w:type="dxa"/>
            <w:shd w:val="clear" w:color="auto" w:fill="auto"/>
          </w:tcPr>
          <w:p w14:paraId="0D2002E5" w14:textId="5484A29F" w:rsidR="00FD29E1" w:rsidRPr="0070015B" w:rsidRDefault="00FD29E1" w:rsidP="001A529F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1A529F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201BBD19" w14:textId="69AF1D4F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Характеристика 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изолирующего материала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, применяем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ого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для изоляции с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лоев отходов на полигонах………………………………………..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………………………………………………...</w:t>
            </w:r>
          </w:p>
        </w:tc>
        <w:tc>
          <w:tcPr>
            <w:tcW w:w="516" w:type="dxa"/>
            <w:shd w:val="clear" w:color="auto" w:fill="auto"/>
          </w:tcPr>
          <w:p w14:paraId="7470E32C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63321A82" w14:textId="7579E354" w:rsidR="00FD29E1" w:rsidRPr="0070015B" w:rsidRDefault="007B6D9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</w:tr>
      <w:tr w:rsidR="00FD29E1" w:rsidRPr="0070015B" w14:paraId="3663851A" w14:textId="77777777" w:rsidTr="00FD0FE9">
        <w:tc>
          <w:tcPr>
            <w:tcW w:w="534" w:type="dxa"/>
            <w:shd w:val="clear" w:color="auto" w:fill="auto"/>
          </w:tcPr>
          <w:p w14:paraId="3BFB4388" w14:textId="78676DB4" w:rsidR="00FD29E1" w:rsidRPr="0070015B" w:rsidRDefault="00FD29E1" w:rsidP="007B6D98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7B6D98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315A8CED" w14:textId="7A6F06E8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Условия эксплуатации сооружений, предотвращающих загрязнение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(засорение)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компонентов природной среды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отходами, продуктами их взаимодействия и (или) разложения, а также перечень этих со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оружений………………………………………………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7A99BA94" w14:textId="77777777" w:rsidR="00FD0FE9" w:rsidRPr="0070015B" w:rsidRDefault="00FD0FE9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79DD35BD" w14:textId="3F2714A5" w:rsidR="00FD29E1" w:rsidRPr="0070015B" w:rsidRDefault="00495473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</w:tr>
      <w:tr w:rsidR="00287CE7" w:rsidRPr="0070015B" w14:paraId="12C6758B" w14:textId="77777777" w:rsidTr="00FD0FE9">
        <w:tc>
          <w:tcPr>
            <w:tcW w:w="534" w:type="dxa"/>
            <w:shd w:val="clear" w:color="auto" w:fill="auto"/>
          </w:tcPr>
          <w:p w14:paraId="51E49DDC" w14:textId="62980D51" w:rsidR="00287CE7" w:rsidRPr="0070015B" w:rsidRDefault="00287CE7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4A88D644" w14:textId="2895FEBB" w:rsidR="00287CE7" w:rsidRPr="0070015B" w:rsidRDefault="008C4AF8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Порядок обращения с фильтратом, образующимся в процессе уплотнения отходов, а также выпадающих атмосферных осадков………………………………………………………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24120981" w14:textId="77777777" w:rsidR="008C4AF8" w:rsidRPr="0070015B" w:rsidRDefault="008C4AF8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7E90C445" w14:textId="59210F89" w:rsidR="00287CE7" w:rsidRPr="0070015B" w:rsidRDefault="00A3731D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8</w:t>
            </w:r>
          </w:p>
        </w:tc>
      </w:tr>
      <w:tr w:rsidR="00FD29E1" w:rsidRPr="0070015B" w14:paraId="34B15EA2" w14:textId="77777777" w:rsidTr="00FD0FE9">
        <w:tc>
          <w:tcPr>
            <w:tcW w:w="534" w:type="dxa"/>
            <w:shd w:val="clear" w:color="auto" w:fill="auto"/>
          </w:tcPr>
          <w:p w14:paraId="18CC7DB9" w14:textId="088E6B0A" w:rsidR="00FD29E1" w:rsidRPr="0070015B" w:rsidRDefault="00287CE7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77FFEE1B" w14:textId="4F2D6161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Методы контроля за соблюдением требований в области охраны окружающей среды..</w:t>
            </w:r>
          </w:p>
        </w:tc>
        <w:tc>
          <w:tcPr>
            <w:tcW w:w="516" w:type="dxa"/>
            <w:shd w:val="clear" w:color="auto" w:fill="auto"/>
          </w:tcPr>
          <w:p w14:paraId="305E8216" w14:textId="01D9F202" w:rsidR="00FD29E1" w:rsidRPr="0070015B" w:rsidRDefault="00A3731D" w:rsidP="00FD0FE9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8</w:t>
            </w:r>
          </w:p>
        </w:tc>
      </w:tr>
      <w:tr w:rsidR="00FD29E1" w:rsidRPr="0070015B" w14:paraId="463D68B5" w14:textId="77777777" w:rsidTr="00FD0FE9">
        <w:tc>
          <w:tcPr>
            <w:tcW w:w="534" w:type="dxa"/>
            <w:shd w:val="clear" w:color="auto" w:fill="auto"/>
          </w:tcPr>
          <w:p w14:paraId="20043B6D" w14:textId="3E237C41" w:rsidR="00FD29E1" w:rsidRPr="0070015B" w:rsidRDefault="00287CE7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D688735" w14:textId="69CD3706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Перечень мероприятий для уменьшения вредного воздействия 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полигона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на окружающую среду (защита подземных</w:t>
            </w:r>
            <w:r w:rsidR="00646E18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, поверхностных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вод, земель, </w:t>
            </w:r>
            <w:r w:rsidR="004F7EB4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ат</w:t>
            </w:r>
            <w:r w:rsidR="001A529F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мосферного воздуха от загрязнений)………………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</w:t>
            </w:r>
            <w:r w:rsidR="00CA124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516" w:type="dxa"/>
            <w:shd w:val="clear" w:color="auto" w:fill="auto"/>
          </w:tcPr>
          <w:p w14:paraId="7697B925" w14:textId="77777777" w:rsidR="00FD0FE9" w:rsidRPr="0070015B" w:rsidRDefault="00FD0FE9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35A6CA89" w14:textId="77777777" w:rsidR="00FD0FE9" w:rsidRPr="0070015B" w:rsidRDefault="00FD0FE9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0E17E874" w14:textId="5CC20CA0" w:rsidR="00FD29E1" w:rsidRPr="0070015B" w:rsidRDefault="00D23DAF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8</w:t>
            </w:r>
          </w:p>
        </w:tc>
      </w:tr>
      <w:tr w:rsidR="00FD29E1" w:rsidRPr="0070015B" w14:paraId="1FEB48E4" w14:textId="77777777" w:rsidTr="00FD0FE9">
        <w:tc>
          <w:tcPr>
            <w:tcW w:w="534" w:type="dxa"/>
            <w:shd w:val="clear" w:color="auto" w:fill="auto"/>
          </w:tcPr>
          <w:p w14:paraId="1C8215C1" w14:textId="4F5311B9" w:rsidR="00FD29E1" w:rsidRPr="0070015B" w:rsidRDefault="00287CE7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458945C2" w14:textId="46EC67D5" w:rsidR="00FD29E1" w:rsidRPr="0070015B" w:rsidRDefault="000E29E4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Противопожарные мероприятия……….</w:t>
            </w:r>
            <w:r w:rsidR="00FD29E1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14:paraId="3E46099B" w14:textId="1CCE844C" w:rsidR="00FD29E1" w:rsidRPr="0070015B" w:rsidRDefault="007B6D98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9</w:t>
            </w:r>
          </w:p>
        </w:tc>
      </w:tr>
      <w:tr w:rsidR="00FD29E1" w:rsidRPr="0070015B" w14:paraId="1A234974" w14:textId="77777777" w:rsidTr="00FD0FE9">
        <w:tc>
          <w:tcPr>
            <w:tcW w:w="534" w:type="dxa"/>
            <w:shd w:val="clear" w:color="auto" w:fill="auto"/>
          </w:tcPr>
          <w:p w14:paraId="2D0FDEB0" w14:textId="4A3DD434" w:rsidR="00FD29E1" w:rsidRPr="0070015B" w:rsidRDefault="00287CE7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4DEC840" w14:textId="1E093044" w:rsidR="00FD29E1" w:rsidRPr="0070015B" w:rsidRDefault="00FD29E1" w:rsidP="00FD0FE9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Требования к охране труда и технике безопасности и </w:t>
            </w:r>
            <w:r w:rsidR="003A31AE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обеспечение санитарно-эпидемиологического благополучия населения </w:t>
            </w:r>
            <w:r w:rsidR="00FD0FE9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</w:t>
            </w:r>
            <w:r w:rsidR="000E29E4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</w:t>
            </w:r>
          </w:p>
        </w:tc>
        <w:tc>
          <w:tcPr>
            <w:tcW w:w="516" w:type="dxa"/>
            <w:shd w:val="clear" w:color="auto" w:fill="auto"/>
          </w:tcPr>
          <w:p w14:paraId="01B50F94" w14:textId="7CA58B2C" w:rsidR="00FD29E1" w:rsidRPr="0070015B" w:rsidRDefault="00D23DAF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9</w:t>
            </w:r>
          </w:p>
        </w:tc>
      </w:tr>
      <w:tr w:rsidR="00FD29E1" w:rsidRPr="0070015B" w14:paraId="61FC5E3C" w14:textId="77777777" w:rsidTr="00FD0FE9">
        <w:tc>
          <w:tcPr>
            <w:tcW w:w="534" w:type="dxa"/>
            <w:shd w:val="clear" w:color="auto" w:fill="auto"/>
          </w:tcPr>
          <w:p w14:paraId="7A459DDF" w14:textId="45744BA0" w:rsidR="00FD29E1" w:rsidRPr="0070015B" w:rsidRDefault="007B6D98" w:rsidP="00FD29E1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="00A3731D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BC669B9" w14:textId="27E2E966" w:rsidR="00FD29E1" w:rsidRPr="0070015B" w:rsidRDefault="00FD29E1" w:rsidP="001A529F">
            <w:pPr>
              <w:ind w:right="-113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Порядок закрытия и рекультивации территории </w:t>
            </w:r>
            <w:r w:rsidR="000E29E4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полигона…………………………………..</w:t>
            </w:r>
          </w:p>
        </w:tc>
        <w:tc>
          <w:tcPr>
            <w:tcW w:w="516" w:type="dxa"/>
            <w:shd w:val="clear" w:color="auto" w:fill="auto"/>
          </w:tcPr>
          <w:p w14:paraId="65D2C5D5" w14:textId="32C7A7EF" w:rsidR="00FD29E1" w:rsidRPr="0070015B" w:rsidRDefault="00FD29E1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7B6D98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</w:tr>
      <w:tr w:rsidR="00720448" w:rsidRPr="0070015B" w14:paraId="5F36F958" w14:textId="77777777" w:rsidTr="00FD0FE9">
        <w:tc>
          <w:tcPr>
            <w:tcW w:w="1526" w:type="dxa"/>
            <w:gridSpan w:val="2"/>
            <w:shd w:val="clear" w:color="auto" w:fill="auto"/>
          </w:tcPr>
          <w:p w14:paraId="2DBD6875" w14:textId="77777777" w:rsidR="00720448" w:rsidRPr="0070015B" w:rsidRDefault="00720448" w:rsidP="00FD0FE9">
            <w:pPr>
              <w:ind w:right="-113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Приложение А</w:t>
            </w:r>
          </w:p>
        </w:tc>
        <w:tc>
          <w:tcPr>
            <w:tcW w:w="7348" w:type="dxa"/>
            <w:shd w:val="clear" w:color="auto" w:fill="auto"/>
          </w:tcPr>
          <w:p w14:paraId="565D0A93" w14:textId="5F508F4F" w:rsidR="00720448" w:rsidRPr="0070015B" w:rsidRDefault="00D07DC1" w:rsidP="00D07DC1">
            <w:pPr>
              <w:tabs>
                <w:tab w:val="left" w:pos="6533"/>
              </w:tabs>
              <w:spacing w:line="244" w:lineRule="auto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(рекомендуемое) Форма журнала учета приема отходов на полигон ………….</w:t>
            </w:r>
          </w:p>
        </w:tc>
        <w:tc>
          <w:tcPr>
            <w:tcW w:w="516" w:type="dxa"/>
            <w:shd w:val="clear" w:color="auto" w:fill="auto"/>
          </w:tcPr>
          <w:p w14:paraId="18466254" w14:textId="12AFF159" w:rsidR="00720448" w:rsidRPr="0070015B" w:rsidRDefault="00AE693B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7B6D98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</w:p>
        </w:tc>
      </w:tr>
      <w:tr w:rsidR="00720448" w:rsidRPr="0070015B" w14:paraId="611AEB5C" w14:textId="77777777" w:rsidTr="00FD0FE9">
        <w:tc>
          <w:tcPr>
            <w:tcW w:w="1526" w:type="dxa"/>
            <w:gridSpan w:val="2"/>
            <w:shd w:val="clear" w:color="auto" w:fill="auto"/>
          </w:tcPr>
          <w:p w14:paraId="5B089416" w14:textId="77777777" w:rsidR="00720448" w:rsidRPr="0070015B" w:rsidRDefault="00720448" w:rsidP="00FD0FE9">
            <w:pPr>
              <w:ind w:right="-113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Приложение Б</w:t>
            </w:r>
          </w:p>
        </w:tc>
        <w:tc>
          <w:tcPr>
            <w:tcW w:w="7348" w:type="dxa"/>
            <w:shd w:val="clear" w:color="auto" w:fill="auto"/>
          </w:tcPr>
          <w:p w14:paraId="7325F824" w14:textId="51E93272" w:rsidR="00720448" w:rsidRPr="0070015B" w:rsidRDefault="00A649A9" w:rsidP="00D07DC1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(рекомендуемое) </w:t>
            </w:r>
            <w:r w:rsidR="00D07DC1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Перечень отходов, подлежащих компостированию на площадках (местах) компостирования органической части отходов……………………………………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……………………………………………...</w:t>
            </w:r>
          </w:p>
        </w:tc>
        <w:tc>
          <w:tcPr>
            <w:tcW w:w="516" w:type="dxa"/>
            <w:shd w:val="clear" w:color="auto" w:fill="auto"/>
          </w:tcPr>
          <w:p w14:paraId="43CC2424" w14:textId="77777777" w:rsidR="00D07DC1" w:rsidRPr="0070015B" w:rsidRDefault="00D07DC1" w:rsidP="0059202E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4A4A6F96" w14:textId="77777777" w:rsidR="00A649A9" w:rsidRPr="0070015B" w:rsidRDefault="00A649A9" w:rsidP="0059202E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21AF674E" w14:textId="321410AB" w:rsidR="00720448" w:rsidRPr="0070015B" w:rsidRDefault="00AE693B" w:rsidP="0070015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70015B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</w:t>
            </w:r>
          </w:p>
        </w:tc>
      </w:tr>
      <w:tr w:rsidR="00720448" w:rsidRPr="0070015B" w14:paraId="4FCD5E19" w14:textId="77777777" w:rsidTr="00FD0FE9">
        <w:tc>
          <w:tcPr>
            <w:tcW w:w="1526" w:type="dxa"/>
            <w:gridSpan w:val="2"/>
            <w:shd w:val="clear" w:color="auto" w:fill="auto"/>
          </w:tcPr>
          <w:p w14:paraId="60C401F6" w14:textId="77777777" w:rsidR="00720448" w:rsidRPr="0070015B" w:rsidRDefault="00720448" w:rsidP="00FD0FE9">
            <w:pPr>
              <w:ind w:right="-113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Приложение В</w:t>
            </w:r>
          </w:p>
        </w:tc>
        <w:tc>
          <w:tcPr>
            <w:tcW w:w="7348" w:type="dxa"/>
            <w:shd w:val="clear" w:color="auto" w:fill="auto"/>
          </w:tcPr>
          <w:p w14:paraId="5A8C1687" w14:textId="3CC0473C" w:rsidR="00720448" w:rsidRPr="0070015B" w:rsidRDefault="00D07DC1" w:rsidP="00485977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Перечень отходов, принимаемых на полигоны для использования в качестве изолирующего материала…………</w:t>
            </w:r>
            <w:r w:rsidR="00485977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……………………………….</w:t>
            </w: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…………………</w:t>
            </w:r>
          </w:p>
        </w:tc>
        <w:tc>
          <w:tcPr>
            <w:tcW w:w="516" w:type="dxa"/>
            <w:shd w:val="clear" w:color="auto" w:fill="auto"/>
          </w:tcPr>
          <w:p w14:paraId="09935E63" w14:textId="77777777" w:rsidR="00D07DC1" w:rsidRPr="0070015B" w:rsidRDefault="00D07DC1" w:rsidP="00B6126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4B4922EB" w14:textId="3F0CEB7A" w:rsidR="00720448" w:rsidRPr="0070015B" w:rsidRDefault="00AE693B" w:rsidP="0070015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70015B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720448" w:rsidRPr="0070015B" w14:paraId="1AF14026" w14:textId="77777777" w:rsidTr="00FD0FE9">
        <w:tc>
          <w:tcPr>
            <w:tcW w:w="8874" w:type="dxa"/>
            <w:gridSpan w:val="3"/>
            <w:shd w:val="clear" w:color="auto" w:fill="auto"/>
          </w:tcPr>
          <w:p w14:paraId="61C73FF0" w14:textId="77777777" w:rsidR="00720448" w:rsidRPr="0070015B" w:rsidRDefault="00720448" w:rsidP="00B6126B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Библиография……………………………………………………………………………………………….</w:t>
            </w:r>
          </w:p>
        </w:tc>
        <w:tc>
          <w:tcPr>
            <w:tcW w:w="516" w:type="dxa"/>
            <w:shd w:val="clear" w:color="auto" w:fill="auto"/>
          </w:tcPr>
          <w:p w14:paraId="33ECB53A" w14:textId="77E276FD" w:rsidR="00720448" w:rsidRPr="0070015B" w:rsidRDefault="007B6D98" w:rsidP="0059202E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495473" w:rsidRPr="0070015B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754B06B4" w14:textId="77777777" w:rsidR="00720448" w:rsidRPr="0070015B" w:rsidRDefault="00720448" w:rsidP="008A60E4">
      <w:pPr>
        <w:pStyle w:val="a3"/>
        <w:tabs>
          <w:tab w:val="left" w:pos="6533"/>
        </w:tabs>
        <w:spacing w:before="2" w:after="1"/>
        <w:rPr>
          <w:color w:val="000000" w:themeColor="text1"/>
          <w:sz w:val="18"/>
        </w:rPr>
        <w:sectPr w:rsidR="00720448" w:rsidRPr="0070015B" w:rsidSect="0092273E">
          <w:pgSz w:w="11910" w:h="16840"/>
          <w:pgMar w:top="1701" w:right="1247" w:bottom="1814" w:left="1021" w:header="1135" w:footer="779" w:gutter="0"/>
          <w:pgNumType w:fmt="upperRoman" w:start="3"/>
          <w:cols w:space="720"/>
        </w:sectPr>
      </w:pPr>
    </w:p>
    <w:tbl>
      <w:tblPr>
        <w:tblW w:w="0" w:type="auto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5916C0" w:rsidRPr="0070015B" w14:paraId="29639772" w14:textId="77777777" w:rsidTr="000564EE">
        <w:trPr>
          <w:trHeight w:val="314"/>
        </w:trPr>
        <w:tc>
          <w:tcPr>
            <w:tcW w:w="9854" w:type="dxa"/>
          </w:tcPr>
          <w:p w14:paraId="3F1F288E" w14:textId="77777777" w:rsidR="005916C0" w:rsidRPr="0070015B" w:rsidRDefault="005916C0" w:rsidP="00591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br w:type="page"/>
            </w: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ТЕХНИЧЕСКИЙ КОДЕКС УСТАНОВИВШЕЙСЯ ПРАКТИКИ</w:t>
            </w:r>
          </w:p>
        </w:tc>
      </w:tr>
    </w:tbl>
    <w:p w14:paraId="6CB5AB4E" w14:textId="77777777" w:rsidR="005916C0" w:rsidRPr="0070015B" w:rsidRDefault="005916C0" w:rsidP="005916C0">
      <w:pPr>
        <w:widowControl/>
        <w:autoSpaceDE/>
        <w:autoSpaceDN/>
        <w:jc w:val="right"/>
        <w:rPr>
          <w:rFonts w:ascii="Arial" w:eastAsia="Times New Roman" w:hAnsi="Arial" w:cs="Arial"/>
          <w:color w:val="000000" w:themeColor="text1"/>
          <w:sz w:val="12"/>
          <w:szCs w:val="12"/>
          <w:lang w:eastAsia="ru-RU"/>
        </w:rPr>
      </w:pPr>
    </w:p>
    <w:p w14:paraId="1079C6B3" w14:textId="66C3D1D6" w:rsidR="005916C0" w:rsidRPr="0070015B" w:rsidRDefault="005916C0" w:rsidP="00511473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Охрана окружающей среды и природопользование</w:t>
      </w:r>
      <w:r w:rsidR="00511473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. Отходы.</w:t>
      </w:r>
    </w:p>
    <w:p w14:paraId="2AC88224" w14:textId="2A127D1B" w:rsidR="005916C0" w:rsidRPr="0070015B" w:rsidRDefault="005916C0" w:rsidP="005916C0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ЭКСПЛУАТАЦИЯ ОБЪЕКТОВ ЗАХОРОНЕНИЯ </w:t>
      </w:r>
      <w:r w:rsidR="00511473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КОММУНАЛЬНЫХ </w:t>
      </w:r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ОТХОДОВ</w:t>
      </w:r>
    </w:p>
    <w:p w14:paraId="693572FF" w14:textId="77777777" w:rsidR="005916C0" w:rsidRPr="0070015B" w:rsidRDefault="005916C0" w:rsidP="005916C0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12"/>
          <w:szCs w:val="12"/>
          <w:lang w:eastAsia="ru-RU"/>
        </w:rPr>
      </w:pPr>
    </w:p>
    <w:p w14:paraId="42898B43" w14:textId="3B991F68" w:rsidR="005916C0" w:rsidRPr="0070015B" w:rsidRDefault="005916C0" w:rsidP="005916C0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proofErr w:type="spellStart"/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Ахова</w:t>
      </w:r>
      <w:proofErr w:type="spellEnd"/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proofErr w:type="spellStart"/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навакольнага</w:t>
      </w:r>
      <w:proofErr w:type="spellEnd"/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proofErr w:type="spellStart"/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ас</w:t>
      </w:r>
      <w:r w:rsidR="00673578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яроддзя</w:t>
      </w:r>
      <w:proofErr w:type="spellEnd"/>
      <w:r w:rsidR="00673578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і </w:t>
      </w:r>
      <w:proofErr w:type="spellStart"/>
      <w:r w:rsidR="00673578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прыродакарыстанне</w:t>
      </w:r>
      <w:proofErr w:type="spellEnd"/>
      <w:r w:rsidR="00673578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. </w:t>
      </w:r>
      <w:proofErr w:type="spellStart"/>
      <w:r w:rsidR="00673578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Ад</w:t>
      </w:r>
      <w:r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ходы</w:t>
      </w:r>
      <w:proofErr w:type="spellEnd"/>
      <w:r w:rsidR="00511473" w:rsidRPr="0070015B">
        <w:rPr>
          <w:rFonts w:ascii="Arial" w:eastAsia="Times New Roman" w:hAnsi="Arial" w:cs="Arial"/>
          <w:b/>
          <w:bCs/>
          <w:color w:val="000000" w:themeColor="text1"/>
          <w:lang w:eastAsia="ru-RU"/>
        </w:rPr>
        <w:t>.</w:t>
      </w:r>
    </w:p>
    <w:p w14:paraId="53D4702C" w14:textId="257C8A85" w:rsidR="005916C0" w:rsidRPr="0070015B" w:rsidRDefault="005916C0" w:rsidP="005916C0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</w:pPr>
      <w:r w:rsidRPr="0070015B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>ЭКСПЛУАТАЦЫЯ АБ</w:t>
      </w:r>
      <w:r w:rsidR="00673578" w:rsidRPr="0070015B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>`ЕКTАЎ ЗАХАВАННЯ КАМУНАЛЬНЫХ АД</w:t>
      </w:r>
      <w:r w:rsidRPr="0070015B">
        <w:rPr>
          <w:rFonts w:ascii="Arial" w:eastAsia="Times New Roman" w:hAnsi="Arial" w:cs="Arial"/>
          <w:b/>
          <w:bCs/>
          <w:iCs/>
          <w:color w:val="000000" w:themeColor="text1"/>
          <w:lang w:eastAsia="ru-RU"/>
        </w:rPr>
        <w:t>ХОДАЎ</w:t>
      </w:r>
    </w:p>
    <w:p w14:paraId="1941570E" w14:textId="77777777" w:rsidR="005916C0" w:rsidRPr="0070015B" w:rsidRDefault="005916C0" w:rsidP="005916C0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12"/>
          <w:szCs w:val="12"/>
          <w:lang w:eastAsia="ru-RU"/>
        </w:rPr>
      </w:pPr>
    </w:p>
    <w:p w14:paraId="17E01D68" w14:textId="7F2E2802" w:rsidR="005916C0" w:rsidRPr="0070015B" w:rsidRDefault="005916C0" w:rsidP="005916C0">
      <w:pPr>
        <w:widowControl/>
        <w:tabs>
          <w:tab w:val="center" w:pos="4819"/>
        </w:tabs>
        <w:autoSpaceDE/>
        <w:autoSpaceDN/>
        <w:jc w:val="center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70015B">
        <w:rPr>
          <w:rFonts w:ascii="Arial" w:eastAsia="Times New Roman" w:hAnsi="Arial" w:cs="Arial"/>
          <w:color w:val="000000" w:themeColor="text1"/>
          <w:lang w:val="en-US" w:eastAsia="ru-RU"/>
        </w:rPr>
        <w:t>Environmental protection and nature use</w:t>
      </w:r>
      <w:r w:rsidR="00AE2703" w:rsidRPr="0070015B">
        <w:rPr>
          <w:rFonts w:ascii="Arial" w:eastAsia="Times New Roman" w:hAnsi="Arial" w:cs="Arial"/>
          <w:color w:val="000000" w:themeColor="text1"/>
          <w:lang w:val="en-US" w:eastAsia="ru-RU"/>
        </w:rPr>
        <w:t>.</w:t>
      </w:r>
    </w:p>
    <w:p w14:paraId="0BD4D4F5" w14:textId="62520246" w:rsidR="005916C0" w:rsidRPr="0070015B" w:rsidRDefault="00511473" w:rsidP="00AE2703">
      <w:pPr>
        <w:widowControl/>
        <w:autoSpaceDE/>
        <w:autoSpaceDN/>
        <w:jc w:val="center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70015B">
        <w:rPr>
          <w:rFonts w:ascii="Arial" w:eastAsia="Times New Roman" w:hAnsi="Arial" w:cs="Arial"/>
          <w:color w:val="000000" w:themeColor="text1"/>
          <w:lang w:val="en-US" w:eastAsia="ru-RU"/>
        </w:rPr>
        <w:t xml:space="preserve">Wastes. </w:t>
      </w:r>
      <w:r w:rsidR="00AE2703" w:rsidRPr="0070015B">
        <w:rPr>
          <w:rFonts w:ascii="Arial" w:eastAsia="Times New Roman" w:hAnsi="Arial" w:cs="Arial"/>
          <w:color w:val="000000" w:themeColor="text1"/>
          <w:lang w:val="en-US" w:eastAsia="ru-RU"/>
        </w:rPr>
        <w:t>Operation of</w:t>
      </w:r>
      <w:r w:rsidR="005916C0" w:rsidRPr="0070015B">
        <w:rPr>
          <w:rFonts w:ascii="Arial" w:eastAsia="Times New Roman" w:hAnsi="Arial" w:cs="Arial"/>
          <w:color w:val="000000" w:themeColor="text1"/>
          <w:lang w:val="en-US" w:eastAsia="ru-RU"/>
        </w:rPr>
        <w:t xml:space="preserve"> solid municipal waste disposal </w:t>
      </w:r>
      <w:r w:rsidR="00AE2703" w:rsidRPr="0070015B">
        <w:rPr>
          <w:rFonts w:ascii="Arial" w:eastAsia="Times New Roman" w:hAnsi="Arial" w:cs="Arial"/>
          <w:color w:val="000000" w:themeColor="text1"/>
          <w:lang w:val="en-US" w:eastAsia="ru-RU"/>
        </w:rPr>
        <w:t>objects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5916C0" w:rsidRPr="0070015B" w14:paraId="718DADBC" w14:textId="77777777" w:rsidTr="000564EE">
        <w:tc>
          <w:tcPr>
            <w:tcW w:w="10137" w:type="dxa"/>
          </w:tcPr>
          <w:p w14:paraId="7EFA7AFD" w14:textId="77777777" w:rsidR="005916C0" w:rsidRPr="0070015B" w:rsidRDefault="005916C0" w:rsidP="00591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30BA2E44" w14:textId="7193485E" w:rsidR="005916C0" w:rsidRPr="0070015B" w:rsidRDefault="005916C0" w:rsidP="005916C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введения 20ХХ-ХХ-ХХ</w:t>
            </w:r>
          </w:p>
        </w:tc>
      </w:tr>
    </w:tbl>
    <w:p w14:paraId="7B002EC2" w14:textId="51616C03" w:rsidR="002B0435" w:rsidRPr="0070015B" w:rsidRDefault="0054310F" w:rsidP="0054310F">
      <w:pPr>
        <w:pStyle w:val="TableParagraph"/>
        <w:tabs>
          <w:tab w:val="left" w:pos="426"/>
        </w:tabs>
        <w:spacing w:before="220" w:after="160" w:line="240" w:lineRule="auto"/>
        <w:ind w:firstLine="397"/>
        <w:rPr>
          <w:rFonts w:ascii="Arial" w:hAnsi="Arial" w:cs="Arial"/>
          <w:b/>
          <w:bCs/>
          <w:iCs/>
          <w:color w:val="000000" w:themeColor="text1"/>
          <w:spacing w:val="5"/>
        </w:rPr>
      </w:pPr>
      <w:bookmarkStart w:id="1" w:name="_TOC_250009"/>
      <w:bookmarkStart w:id="2" w:name="_Toc136419952"/>
      <w:r w:rsidRPr="0070015B">
        <w:rPr>
          <w:rFonts w:ascii="Arial" w:hAnsi="Arial" w:cs="Arial"/>
          <w:b/>
          <w:color w:val="000000" w:themeColor="text1"/>
        </w:rPr>
        <w:t>1</w:t>
      </w:r>
      <w:r w:rsidRPr="0070015B">
        <w:rPr>
          <w:rFonts w:ascii="Arial" w:hAnsi="Arial" w:cs="Arial"/>
          <w:b/>
          <w:color w:val="000000" w:themeColor="text1"/>
        </w:rPr>
        <w:tab/>
      </w:r>
      <w:r w:rsidR="00E370C1" w:rsidRPr="0070015B">
        <w:rPr>
          <w:rFonts w:ascii="Arial" w:hAnsi="Arial" w:cs="Arial"/>
          <w:b/>
          <w:color w:val="000000" w:themeColor="text1"/>
        </w:rPr>
        <w:t>Область</w:t>
      </w:r>
      <w:r w:rsidR="00E370C1" w:rsidRPr="0070015B">
        <w:rPr>
          <w:rFonts w:ascii="Arial" w:hAnsi="Arial" w:cs="Arial"/>
          <w:b/>
          <w:color w:val="000000" w:themeColor="text1"/>
          <w:spacing w:val="-11"/>
        </w:rPr>
        <w:t xml:space="preserve"> </w:t>
      </w:r>
      <w:bookmarkEnd w:id="1"/>
      <w:r w:rsidR="00E370C1" w:rsidRPr="0070015B">
        <w:rPr>
          <w:rFonts w:ascii="Arial" w:hAnsi="Arial" w:cs="Arial"/>
          <w:b/>
          <w:color w:val="000000" w:themeColor="text1"/>
        </w:rPr>
        <w:t>применения</w:t>
      </w:r>
      <w:bookmarkEnd w:id="2"/>
    </w:p>
    <w:p w14:paraId="5A9CF2C5" w14:textId="69A2B471" w:rsidR="006217C6" w:rsidRPr="0070015B" w:rsidRDefault="006217C6" w:rsidP="007C7B36">
      <w:pPr>
        <w:pStyle w:val="a3"/>
        <w:tabs>
          <w:tab w:val="left" w:pos="6533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Настоящий технический кодекс установившейся практики (далее</w:t>
      </w:r>
      <w:r w:rsidR="0044155A" w:rsidRPr="0070015B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="0044155A" w:rsidRPr="0070015B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технический кодекс) устанавливает правила эксплуатации</w:t>
      </w:r>
      <w:r w:rsidR="00814930" w:rsidRPr="0070015B">
        <w:rPr>
          <w:rFonts w:ascii="Arial" w:hAnsi="Arial" w:cs="Arial"/>
          <w:color w:val="000000" w:themeColor="text1"/>
          <w:sz w:val="20"/>
          <w:szCs w:val="20"/>
        </w:rPr>
        <w:t>, закрытия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рекультивации объектов захоронения коммунальных отходов (</w:t>
      </w:r>
      <w:r w:rsidR="0044155A" w:rsidRPr="0070015B">
        <w:rPr>
          <w:rFonts w:ascii="Arial" w:hAnsi="Arial" w:cs="Arial"/>
          <w:color w:val="000000" w:themeColor="text1"/>
          <w:sz w:val="20"/>
          <w:szCs w:val="20"/>
        </w:rPr>
        <w:t xml:space="preserve">далее -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полигонов) для обеспечения требо</w:t>
      </w:r>
      <w:r w:rsidR="003A31AE" w:rsidRPr="0070015B">
        <w:rPr>
          <w:rFonts w:ascii="Arial" w:hAnsi="Arial" w:cs="Arial"/>
          <w:color w:val="000000" w:themeColor="text1"/>
          <w:sz w:val="20"/>
          <w:szCs w:val="20"/>
        </w:rPr>
        <w:t>ваний в области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6742" w:rsidRPr="0070015B">
        <w:rPr>
          <w:rFonts w:ascii="Arial" w:hAnsi="Arial" w:cs="Arial"/>
          <w:color w:val="000000" w:themeColor="text1"/>
          <w:sz w:val="20"/>
          <w:szCs w:val="20"/>
        </w:rPr>
        <w:t>охраны окружающей среды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, эффективного использования земельных участков, выделенных для </w:t>
      </w:r>
      <w:r w:rsidR="00372D07" w:rsidRPr="0070015B">
        <w:rPr>
          <w:rFonts w:ascii="Arial" w:hAnsi="Arial" w:cs="Arial"/>
          <w:color w:val="000000" w:themeColor="text1"/>
          <w:sz w:val="20"/>
          <w:szCs w:val="20"/>
        </w:rPr>
        <w:t>захоронения отходов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029E1E4" w14:textId="1D0F07D7" w:rsidR="002B0435" w:rsidRPr="0070015B" w:rsidRDefault="00E370C1" w:rsidP="007C7B36">
      <w:pPr>
        <w:pStyle w:val="a3"/>
        <w:tabs>
          <w:tab w:val="left" w:pos="6533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Требования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технического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кодекса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обязательны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для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372D07" w:rsidRPr="0070015B">
        <w:rPr>
          <w:rFonts w:ascii="Arial" w:hAnsi="Arial" w:cs="Arial"/>
          <w:color w:val="000000" w:themeColor="text1"/>
          <w:sz w:val="20"/>
          <w:szCs w:val="20"/>
        </w:rPr>
        <w:t>юридических лиц</w:t>
      </w:r>
      <w:r w:rsidR="00814930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индивидуальных предпринимателей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осуществляющих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эксплуатацию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F73E14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="00372D07" w:rsidRPr="0070015B">
        <w:rPr>
          <w:rFonts w:ascii="Arial" w:hAnsi="Arial" w:cs="Arial"/>
          <w:color w:val="000000" w:themeColor="text1"/>
          <w:sz w:val="20"/>
          <w:szCs w:val="20"/>
        </w:rPr>
        <w:t xml:space="preserve"> (далее – собственник полигона)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A3BD23" w14:textId="432B28C7" w:rsidR="002B0435" w:rsidRPr="0070015B" w:rsidRDefault="0054310F" w:rsidP="0054310F">
      <w:pPr>
        <w:pStyle w:val="a3"/>
        <w:tabs>
          <w:tab w:val="left" w:pos="426"/>
        </w:tabs>
        <w:spacing w:before="220" w:after="160"/>
        <w:ind w:firstLine="39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TOC_250008"/>
      <w:bookmarkStart w:id="4" w:name="_Toc136419953"/>
      <w:r w:rsidRPr="0070015B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70015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370C1" w:rsidRPr="0070015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Нормативные </w:t>
      </w:r>
      <w:bookmarkEnd w:id="3"/>
      <w:r w:rsidR="00E370C1" w:rsidRPr="0070015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ссылки</w:t>
      </w:r>
      <w:bookmarkEnd w:id="4"/>
    </w:p>
    <w:p w14:paraId="619BCE5D" w14:textId="681481D1" w:rsidR="002B0435" w:rsidRPr="0070015B" w:rsidRDefault="00E370C1" w:rsidP="00A1184F">
      <w:pPr>
        <w:pStyle w:val="a3"/>
        <w:tabs>
          <w:tab w:val="left" w:pos="9639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настоящем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техническом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кодексе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использованы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ссылки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на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следующие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технические нормативные правовые акты в области технического нормирования и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стандартизации</w:t>
      </w:r>
      <w:r w:rsidRPr="0070015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(далее</w:t>
      </w:r>
      <w:r w:rsidR="007C7B36" w:rsidRPr="0070015B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="007C7B36" w:rsidRPr="0070015B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ТНПА):</w:t>
      </w:r>
    </w:p>
    <w:p w14:paraId="5A53A623" w14:textId="61EEB217" w:rsidR="00F0012D" w:rsidRPr="0070015B" w:rsidRDefault="00F0012D" w:rsidP="00A1184F">
      <w:pPr>
        <w:pStyle w:val="a3"/>
        <w:tabs>
          <w:tab w:val="left" w:pos="9639"/>
        </w:tabs>
        <w:ind w:firstLine="397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ОКРБ 021-2019 Классификатор отходов, образующихся в Республике Беларусь</w:t>
      </w:r>
      <w:r w:rsidR="00A1184F"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69EB52B" w14:textId="3DB5E6E0" w:rsidR="00DC46B8" w:rsidRPr="0070015B" w:rsidRDefault="00DC46B8" w:rsidP="00F50534">
      <w:pPr>
        <w:pStyle w:val="a3"/>
        <w:tabs>
          <w:tab w:val="left" w:pos="9639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ТКП 17.11-08-2020 (33040/33</w:t>
      </w:r>
      <w:r w:rsidR="0040755F" w:rsidRPr="0070015B">
        <w:rPr>
          <w:rFonts w:ascii="Arial" w:hAnsi="Arial" w:cs="Arial"/>
          <w:color w:val="000000" w:themeColor="text1"/>
          <w:sz w:val="20"/>
          <w:szCs w:val="20"/>
        </w:rPr>
        <w:t xml:space="preserve">140) </w:t>
      </w:r>
      <w:r w:rsidR="00F50534" w:rsidRPr="0070015B">
        <w:rPr>
          <w:rFonts w:ascii="Arial" w:hAnsi="Arial" w:cs="Arial"/>
          <w:color w:val="000000" w:themeColor="text1"/>
          <w:sz w:val="20"/>
          <w:szCs w:val="20"/>
        </w:rPr>
        <w:t xml:space="preserve">Охрана окружающей среды 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природопользование. Отходы. Правила обр</w:t>
      </w:r>
      <w:r w:rsidR="0040755F" w:rsidRPr="0070015B">
        <w:rPr>
          <w:rFonts w:ascii="Arial" w:hAnsi="Arial" w:cs="Arial"/>
          <w:color w:val="000000" w:themeColor="text1"/>
          <w:sz w:val="20"/>
          <w:szCs w:val="20"/>
        </w:rPr>
        <w:t>ащения с коммунальными отходами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34FACC7" w14:textId="0112F534" w:rsidR="00DC46B8" w:rsidRPr="0070015B" w:rsidRDefault="00DC46B8" w:rsidP="00F43BD2">
      <w:pPr>
        <w:pStyle w:val="a3"/>
        <w:tabs>
          <w:tab w:val="left" w:pos="9639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ГОСТ 17.5.</w:t>
      </w:r>
      <w:r w:rsidR="005C19A6" w:rsidRPr="0070015B">
        <w:rPr>
          <w:rFonts w:ascii="Arial" w:hAnsi="Arial" w:cs="Arial"/>
          <w:color w:val="000000" w:themeColor="text1"/>
          <w:sz w:val="20"/>
          <w:szCs w:val="20"/>
        </w:rPr>
        <w:t>1.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01-83 Охрана природы. </w:t>
      </w:r>
      <w:r w:rsidR="00F43BD2" w:rsidRPr="0070015B">
        <w:rPr>
          <w:rFonts w:ascii="Arial" w:hAnsi="Arial" w:cs="Arial"/>
          <w:color w:val="000000" w:themeColor="text1"/>
          <w:sz w:val="20"/>
          <w:szCs w:val="20"/>
        </w:rPr>
        <w:t xml:space="preserve">Рекультивация земель. Термины 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определения;</w:t>
      </w:r>
    </w:p>
    <w:p w14:paraId="02A42A4F" w14:textId="3B117894" w:rsidR="00DC46B8" w:rsidRPr="0070015B" w:rsidRDefault="00DC46B8" w:rsidP="00F43BD2">
      <w:pPr>
        <w:pStyle w:val="a3"/>
        <w:tabs>
          <w:tab w:val="left" w:pos="9639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ГОСТ 17.5.3.04-83 Охрана природы. Земли. Общие тр</w:t>
      </w:r>
      <w:r w:rsidR="00F43BD2" w:rsidRPr="0070015B">
        <w:rPr>
          <w:rFonts w:ascii="Arial" w:hAnsi="Arial" w:cs="Arial"/>
          <w:color w:val="000000" w:themeColor="text1"/>
          <w:sz w:val="20"/>
          <w:szCs w:val="20"/>
        </w:rPr>
        <w:t xml:space="preserve">ебования к рекультивации </w:t>
      </w:r>
      <w:r w:rsidR="00A1184F" w:rsidRPr="0070015B">
        <w:rPr>
          <w:rFonts w:ascii="Arial" w:hAnsi="Arial" w:cs="Arial"/>
          <w:color w:val="000000" w:themeColor="text1"/>
          <w:sz w:val="20"/>
          <w:szCs w:val="20"/>
        </w:rPr>
        <w:t>земель;</w:t>
      </w:r>
    </w:p>
    <w:p w14:paraId="49A63E97" w14:textId="60AB51A7" w:rsidR="00A1184F" w:rsidRPr="0070015B" w:rsidRDefault="0040755F" w:rsidP="00F43BD2">
      <w:pPr>
        <w:pStyle w:val="a3"/>
        <w:tabs>
          <w:tab w:val="left" w:pos="9639"/>
        </w:tabs>
        <w:ind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СН 3.01.03-2020 </w:t>
      </w:r>
      <w:r w:rsidR="00A1184F" w:rsidRPr="0070015B">
        <w:rPr>
          <w:rFonts w:ascii="Arial" w:hAnsi="Arial" w:cs="Arial"/>
          <w:color w:val="000000" w:themeColor="text1"/>
          <w:sz w:val="20"/>
          <w:szCs w:val="20"/>
        </w:rPr>
        <w:t>Планировка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застройка населенных пунктов</w:t>
      </w:r>
      <w:r w:rsidR="00A1184F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AE5D8D9" w14:textId="77777777" w:rsidR="007C7B36" w:rsidRPr="0070015B" w:rsidRDefault="00E370C1" w:rsidP="007C7B36">
      <w:pPr>
        <w:tabs>
          <w:tab w:val="left" w:pos="6533"/>
        </w:tabs>
        <w:spacing w:before="40"/>
        <w:ind w:left="39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0015B">
        <w:rPr>
          <w:rFonts w:ascii="Arial" w:hAnsi="Arial" w:cs="Arial"/>
          <w:color w:val="000000" w:themeColor="text1"/>
          <w:sz w:val="18"/>
          <w:szCs w:val="18"/>
        </w:rPr>
        <w:t xml:space="preserve">Примечание </w:t>
      </w:r>
      <w:r w:rsidRPr="0070015B">
        <w:rPr>
          <w:rFonts w:ascii="Arial" w:hAnsi="Arial" w:cs="Arial"/>
          <w:color w:val="000000" w:themeColor="text1"/>
          <w:w w:val="160"/>
          <w:sz w:val="18"/>
          <w:szCs w:val="18"/>
        </w:rPr>
        <w:t xml:space="preserve">–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При пользовании настоящим техническим кодексом целесообразно проверить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действие ТНПА по каталогу, составленному по состоянию на 1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января текущего года, и по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соответствующим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информационным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указателям,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опубликованным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в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текущем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году.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Если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ссылочные ТНПА заменены (изменены), то при пользовании настоящим техническим кодексом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следует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руководствоваться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замененными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(измененными)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ТНПА.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Если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ссылочные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ТНПА</w:t>
      </w:r>
      <w:r w:rsidRPr="0070015B">
        <w:rPr>
          <w:rFonts w:ascii="Arial" w:hAnsi="Arial" w:cs="Arial"/>
          <w:color w:val="000000" w:themeColor="text1"/>
          <w:spacing w:val="-5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отменены без замены, то положение, в котором дана ссылка на них, применяется в части, не</w:t>
      </w:r>
      <w:r w:rsidRPr="0070015B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затрагивающей</w:t>
      </w:r>
      <w:r w:rsidRPr="0070015B">
        <w:rPr>
          <w:rFonts w:ascii="Arial" w:hAnsi="Arial" w:cs="Arial"/>
          <w:color w:val="000000" w:themeColor="text1"/>
          <w:spacing w:val="2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эту</w:t>
      </w:r>
      <w:r w:rsidRPr="0070015B">
        <w:rPr>
          <w:rFonts w:ascii="Arial" w:hAnsi="Arial" w:cs="Arial"/>
          <w:color w:val="000000" w:themeColor="text1"/>
          <w:spacing w:val="-2"/>
          <w:sz w:val="18"/>
          <w:szCs w:val="18"/>
        </w:rPr>
        <w:t xml:space="preserve">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t>ссылку.</w:t>
      </w:r>
      <w:bookmarkStart w:id="5" w:name="_TOC_250007"/>
      <w:bookmarkStart w:id="6" w:name="_Toc136419954"/>
    </w:p>
    <w:p w14:paraId="1417624E" w14:textId="67D01CCE" w:rsidR="002B0435" w:rsidRPr="0070015B" w:rsidRDefault="00E370C1" w:rsidP="00222E60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Термины и </w:t>
      </w:r>
      <w:bookmarkEnd w:id="5"/>
      <w:r w:rsidRPr="0070015B">
        <w:rPr>
          <w:color w:val="000000" w:themeColor="text1"/>
          <w:sz w:val="22"/>
          <w:szCs w:val="22"/>
        </w:rPr>
        <w:t>определения</w:t>
      </w:r>
      <w:bookmarkEnd w:id="6"/>
    </w:p>
    <w:p w14:paraId="60230980" w14:textId="77777777" w:rsidR="002B0435" w:rsidRPr="0070015B" w:rsidRDefault="00E370C1" w:rsidP="007C7B36">
      <w:pPr>
        <w:pStyle w:val="a3"/>
        <w:tabs>
          <w:tab w:val="left" w:pos="6533"/>
        </w:tabs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 настоящем техническом кодексе применяются термины,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установленные в [1], а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также</w:t>
      </w:r>
      <w:r w:rsidRPr="0070015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следующие</w:t>
      </w:r>
      <w:r w:rsidRPr="0070015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термины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соответствующими</w:t>
      </w:r>
      <w:r w:rsidRPr="0070015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определениями:</w:t>
      </w:r>
    </w:p>
    <w:p w14:paraId="711A7F8C" w14:textId="1D132A2F" w:rsidR="00996B36" w:rsidRPr="0070015B" w:rsidRDefault="00996B36" w:rsidP="00272CF3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>изоляция отходов: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Засыпка слоев отходов</w:t>
      </w:r>
      <w:r w:rsidR="0040755F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 полигонах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изолирующими материалами для предотвращения загрязнения (засорения) компо</w:t>
      </w:r>
      <w:r w:rsidR="00A670EC" w:rsidRPr="0070015B">
        <w:rPr>
          <w:rFonts w:ascii="Arial" w:hAnsi="Arial" w:cs="Arial"/>
          <w:color w:val="000000" w:themeColor="text1"/>
          <w:sz w:val="20"/>
          <w:szCs w:val="20"/>
        </w:rPr>
        <w:t xml:space="preserve">нентов природной среды отходами,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продуктами их взаимодействия </w:t>
      </w:r>
      <w:r w:rsidR="00A670EC" w:rsidRPr="0070015B">
        <w:rPr>
          <w:rFonts w:ascii="Arial" w:hAnsi="Arial" w:cs="Arial"/>
          <w:color w:val="000000" w:themeColor="text1"/>
          <w:sz w:val="20"/>
          <w:szCs w:val="20"/>
        </w:rPr>
        <w:t>и (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или</w:t>
      </w:r>
      <w:r w:rsidR="00A670EC" w:rsidRPr="0070015B">
        <w:rPr>
          <w:rFonts w:ascii="Arial" w:hAnsi="Arial" w:cs="Arial"/>
          <w:color w:val="000000" w:themeColor="text1"/>
          <w:sz w:val="20"/>
          <w:szCs w:val="20"/>
        </w:rPr>
        <w:t>)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разложения.</w:t>
      </w:r>
    </w:p>
    <w:p w14:paraId="7051E376" w14:textId="3B380393" w:rsidR="0074737E" w:rsidRPr="0070015B" w:rsidRDefault="0074737E" w:rsidP="00EF1F46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>изолирующий материал:</w:t>
      </w:r>
      <w:r w:rsidR="00716865" w:rsidRPr="0070015B">
        <w:rPr>
          <w:rFonts w:ascii="Arial" w:hAnsi="Arial" w:cs="Arial"/>
          <w:color w:val="000000" w:themeColor="text1"/>
          <w:sz w:val="20"/>
          <w:szCs w:val="20"/>
        </w:rPr>
        <w:t xml:space="preserve"> Грунты</w:t>
      </w:r>
      <w:r w:rsidR="00372D07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40133D" w:rsidRPr="0070015B">
        <w:rPr>
          <w:rFonts w:ascii="Arial" w:hAnsi="Arial" w:cs="Arial"/>
          <w:color w:val="000000" w:themeColor="text1"/>
          <w:sz w:val="20"/>
          <w:szCs w:val="20"/>
        </w:rPr>
        <w:t xml:space="preserve"> инертные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</w:t>
      </w:r>
      <w:r w:rsidR="00716865" w:rsidRPr="0070015B">
        <w:rPr>
          <w:rFonts w:ascii="Arial" w:hAnsi="Arial" w:cs="Arial"/>
          <w:color w:val="000000" w:themeColor="text1"/>
          <w:sz w:val="20"/>
          <w:szCs w:val="20"/>
        </w:rPr>
        <w:t xml:space="preserve">ходы </w:t>
      </w:r>
      <w:r w:rsidR="0092273E" w:rsidRPr="0070015B">
        <w:rPr>
          <w:rFonts w:ascii="Arial" w:hAnsi="Arial" w:cs="Arial"/>
          <w:color w:val="000000" w:themeColor="text1"/>
          <w:sz w:val="20"/>
          <w:szCs w:val="20"/>
        </w:rPr>
        <w:t>с размером фракции менее 250 мм</w:t>
      </w:r>
      <w:r w:rsidR="00372D07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иные материалы</w:t>
      </w:r>
      <w:r w:rsidR="00716865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согласно действующим </w:t>
      </w:r>
      <w:r w:rsidR="006D68B8" w:rsidRPr="0070015B">
        <w:rPr>
          <w:rFonts w:ascii="Arial" w:hAnsi="Arial" w:cs="Arial"/>
          <w:color w:val="000000" w:themeColor="text1"/>
          <w:sz w:val="20"/>
          <w:szCs w:val="20"/>
        </w:rPr>
        <w:t xml:space="preserve">техническим </w:t>
      </w:r>
      <w:r w:rsidR="00716865" w:rsidRPr="0070015B">
        <w:rPr>
          <w:rFonts w:ascii="Arial" w:hAnsi="Arial" w:cs="Arial"/>
          <w:color w:val="000000" w:themeColor="text1"/>
          <w:sz w:val="20"/>
          <w:szCs w:val="20"/>
        </w:rPr>
        <w:t>нормативным правовым актам.</w:t>
      </w:r>
    </w:p>
    <w:p w14:paraId="69BC37EA" w14:textId="5281BB2D" w:rsidR="00996B36" w:rsidRPr="0070015B" w:rsidRDefault="0085767B" w:rsidP="001A4809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 xml:space="preserve">карта полигона: </w:t>
      </w:r>
      <w:bookmarkStart w:id="7" w:name="_TOC_250006"/>
      <w:bookmarkStart w:id="8" w:name="_Toc136419955"/>
      <w:r w:rsidR="00452618" w:rsidRPr="0070015B">
        <w:rPr>
          <w:rFonts w:ascii="Arial" w:hAnsi="Arial" w:cs="Arial"/>
          <w:color w:val="000000" w:themeColor="text1"/>
          <w:sz w:val="20"/>
          <w:szCs w:val="20"/>
        </w:rPr>
        <w:t>Участок (площадка) на теле полигона</w:t>
      </w:r>
      <w:r w:rsidR="00A2193C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7176BA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предназначенн</w:t>
      </w:r>
      <w:r w:rsidR="0040755F" w:rsidRPr="0070015B">
        <w:rPr>
          <w:rFonts w:ascii="Arial" w:hAnsi="Arial" w:cs="Arial"/>
          <w:color w:val="000000" w:themeColor="text1"/>
          <w:sz w:val="20"/>
          <w:szCs w:val="20"/>
        </w:rPr>
        <w:t>ый</w:t>
      </w:r>
      <w:r w:rsidR="00452618" w:rsidRPr="0070015B">
        <w:rPr>
          <w:rFonts w:ascii="Arial" w:hAnsi="Arial" w:cs="Arial"/>
          <w:color w:val="000000" w:themeColor="text1"/>
          <w:sz w:val="20"/>
          <w:szCs w:val="20"/>
        </w:rPr>
        <w:t xml:space="preserve"> для захоронения отходов (выгрузки, планировки, уплотнения, изоляции отходов).</w:t>
      </w:r>
    </w:p>
    <w:p w14:paraId="51FC6FAF" w14:textId="1C696EF8" w:rsidR="004577CF" w:rsidRPr="0070015B" w:rsidRDefault="004577CF" w:rsidP="001A4809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>полигон: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4145" w:rsidRPr="0070015B">
        <w:rPr>
          <w:rFonts w:ascii="Arial" w:hAnsi="Arial" w:cs="Arial"/>
          <w:color w:val="000000" w:themeColor="text1"/>
          <w:sz w:val="20"/>
          <w:szCs w:val="20"/>
        </w:rPr>
        <w:t>П</w:t>
      </w:r>
      <w:r w:rsidR="007176BA" w:rsidRPr="0070015B">
        <w:rPr>
          <w:rFonts w:ascii="Arial" w:hAnsi="Arial" w:cs="Arial"/>
          <w:color w:val="000000" w:themeColor="text1"/>
          <w:sz w:val="20"/>
          <w:szCs w:val="20"/>
        </w:rPr>
        <w:t>риродоохранное сооружение,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76BA" w:rsidRPr="0070015B">
        <w:rPr>
          <w:rFonts w:ascii="Arial" w:hAnsi="Arial" w:cs="Arial"/>
          <w:color w:val="000000" w:themeColor="text1"/>
          <w:sz w:val="20"/>
          <w:szCs w:val="20"/>
        </w:rPr>
        <w:t xml:space="preserve">предназначенное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для захоронения отходов, обеспечивающее </w:t>
      </w:r>
      <w:r w:rsidR="0064034F" w:rsidRPr="0070015B">
        <w:rPr>
          <w:rFonts w:ascii="Arial" w:hAnsi="Arial" w:cs="Arial"/>
          <w:color w:val="000000" w:themeColor="text1"/>
          <w:sz w:val="20"/>
          <w:szCs w:val="20"/>
        </w:rPr>
        <w:t>предотвращение загрязнения (засорения) компонентов природной среды отходами, продуктами их взаимодействия и (или) разложения.</w:t>
      </w:r>
    </w:p>
    <w:p w14:paraId="55DBF115" w14:textId="57E505CF" w:rsidR="00CC0A5C" w:rsidRPr="0070015B" w:rsidRDefault="004577CF" w:rsidP="00CC0A5C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>екультивация полигона:</w:t>
      </w:r>
      <w:r w:rsidR="008D7021" w:rsidRPr="0070015B">
        <w:rPr>
          <w:rFonts w:ascii="Arial" w:hAnsi="Arial" w:cs="Arial"/>
          <w:color w:val="000000" w:themeColor="text1"/>
          <w:sz w:val="20"/>
          <w:szCs w:val="20"/>
        </w:rPr>
        <w:t xml:space="preserve"> К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омплекс работ, направленных на приведение земельного участка</w:t>
      </w:r>
      <w:r w:rsidR="00C97FD5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 состояние, пригодное д</w:t>
      </w:r>
      <w:r w:rsidR="007E545B" w:rsidRPr="0070015B">
        <w:rPr>
          <w:rFonts w:ascii="Arial" w:hAnsi="Arial" w:cs="Arial"/>
          <w:color w:val="000000" w:themeColor="text1"/>
          <w:sz w:val="20"/>
          <w:szCs w:val="20"/>
        </w:rPr>
        <w:t xml:space="preserve">ля его использования, включающий в себя мероприятия по демонтажу установленного на </w:t>
      </w:r>
      <w:r w:rsidR="00C37F4F" w:rsidRPr="0070015B">
        <w:rPr>
          <w:rFonts w:ascii="Arial" w:hAnsi="Arial" w:cs="Arial"/>
          <w:color w:val="000000" w:themeColor="text1"/>
          <w:sz w:val="20"/>
          <w:szCs w:val="20"/>
        </w:rPr>
        <w:t>полигоне</w:t>
      </w:r>
      <w:r w:rsidR="007E545B" w:rsidRPr="0070015B">
        <w:rPr>
          <w:rFonts w:ascii="Arial" w:hAnsi="Arial" w:cs="Arial"/>
          <w:color w:val="000000" w:themeColor="text1"/>
          <w:sz w:val="20"/>
          <w:szCs w:val="20"/>
        </w:rPr>
        <w:t xml:space="preserve"> оборудования, изоляции захороненных на нем отходов, восстановлению природной среды, восстановлению нарушенных</w:t>
      </w:r>
      <w:r w:rsidR="001A3C03" w:rsidRPr="0070015B">
        <w:rPr>
          <w:rFonts w:ascii="Arial" w:hAnsi="Arial" w:cs="Arial"/>
          <w:color w:val="000000" w:themeColor="text1"/>
          <w:sz w:val="20"/>
          <w:szCs w:val="20"/>
        </w:rPr>
        <w:t xml:space="preserve"> земель</w:t>
      </w:r>
      <w:r w:rsidR="007E545B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 строительстве, эксплуатации и</w:t>
      </w:r>
      <w:r w:rsidR="001A3C03" w:rsidRPr="0070015B">
        <w:rPr>
          <w:rFonts w:ascii="Arial" w:hAnsi="Arial" w:cs="Arial"/>
          <w:color w:val="000000" w:themeColor="text1"/>
          <w:sz w:val="20"/>
          <w:szCs w:val="20"/>
        </w:rPr>
        <w:t xml:space="preserve"> закрыти</w:t>
      </w:r>
      <w:r w:rsidR="00137165" w:rsidRPr="0070015B">
        <w:rPr>
          <w:rFonts w:ascii="Arial" w:hAnsi="Arial" w:cs="Arial"/>
          <w:color w:val="000000" w:themeColor="text1"/>
          <w:sz w:val="20"/>
          <w:szCs w:val="20"/>
        </w:rPr>
        <w:t>ю</w:t>
      </w:r>
      <w:r w:rsidR="001A3C03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7F4F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="007E545B" w:rsidRPr="0070015B">
        <w:rPr>
          <w:rFonts w:ascii="Arial" w:hAnsi="Arial" w:cs="Arial"/>
          <w:color w:val="000000" w:themeColor="text1"/>
          <w:sz w:val="20"/>
          <w:szCs w:val="20"/>
        </w:rPr>
        <w:t xml:space="preserve"> в порядке, установленном законодательством. </w:t>
      </w:r>
    </w:p>
    <w:p w14:paraId="2FD0C2D1" w14:textId="25141EC5" w:rsidR="0054310F" w:rsidRPr="0070015B" w:rsidRDefault="00B436DD" w:rsidP="0054310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биологический этап рекультивации полигона:</w:t>
      </w:r>
      <w:r w:rsidR="008D7021" w:rsidRPr="0070015B">
        <w:rPr>
          <w:rFonts w:ascii="Arial" w:hAnsi="Arial" w:cs="Arial"/>
          <w:color w:val="000000" w:themeColor="text1"/>
          <w:sz w:val="20"/>
          <w:szCs w:val="20"/>
        </w:rPr>
        <w:t xml:space="preserve"> 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кончательная планировка поверхности полигона в соответствии с </w:t>
      </w:r>
      <w:r w:rsidR="001A3C03" w:rsidRPr="0070015B">
        <w:rPr>
          <w:rFonts w:ascii="Arial" w:hAnsi="Arial" w:cs="Arial"/>
          <w:color w:val="000000" w:themeColor="text1"/>
          <w:sz w:val="20"/>
          <w:szCs w:val="20"/>
        </w:rPr>
        <w:t xml:space="preserve">дальнейшим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целевым использованием земельного участка.</w:t>
      </w:r>
    </w:p>
    <w:p w14:paraId="79A6A214" w14:textId="77881CDA" w:rsidR="0062735F" w:rsidRPr="0070015B" w:rsidRDefault="0062735F" w:rsidP="0062735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>временная дорога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: Дорога по телу полигона к картам </w:t>
      </w:r>
      <w:r w:rsidR="001A3C03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9EA3A9F" w14:textId="16021F12" w:rsidR="0062735F" w:rsidRPr="0070015B" w:rsidRDefault="0062735F" w:rsidP="0062735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>тело полигона: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Часть полигона, включающая дно котлована, карты </w:t>
      </w:r>
      <w:r w:rsidR="003170D1" w:rsidRPr="0070015B">
        <w:rPr>
          <w:rFonts w:ascii="Arial" w:hAnsi="Arial" w:cs="Arial"/>
          <w:color w:val="000000" w:themeColor="text1"/>
          <w:sz w:val="20"/>
          <w:szCs w:val="20"/>
        </w:rPr>
        <w:t>полигона,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откосы.</w:t>
      </w:r>
    </w:p>
    <w:p w14:paraId="70993780" w14:textId="56C1B1EA" w:rsidR="006138FD" w:rsidRPr="0070015B" w:rsidRDefault="00F0337F" w:rsidP="006138FD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2735F" w:rsidRPr="0070015B">
        <w:rPr>
          <w:rFonts w:ascii="Arial" w:hAnsi="Arial" w:cs="Arial"/>
          <w:b/>
          <w:color w:val="000000" w:themeColor="text1"/>
          <w:sz w:val="20"/>
          <w:szCs w:val="20"/>
        </w:rPr>
        <w:t>технический этап рекультивации полигона:</w:t>
      </w:r>
      <w:r w:rsidR="0062735F" w:rsidRPr="0070015B">
        <w:rPr>
          <w:rFonts w:ascii="Arial" w:hAnsi="Arial" w:cs="Arial"/>
          <w:color w:val="000000" w:themeColor="text1"/>
          <w:sz w:val="20"/>
          <w:szCs w:val="20"/>
        </w:rPr>
        <w:t xml:space="preserve"> Засыпка прогибов, понижений на теле поли</w:t>
      </w:r>
      <w:r w:rsidR="00F412F6" w:rsidRPr="0070015B">
        <w:rPr>
          <w:rFonts w:ascii="Arial" w:hAnsi="Arial" w:cs="Arial"/>
          <w:color w:val="000000" w:themeColor="text1"/>
          <w:sz w:val="20"/>
          <w:szCs w:val="20"/>
        </w:rPr>
        <w:t>гона, формирование откосов</w:t>
      </w:r>
      <w:r w:rsidR="00494C0E" w:rsidRPr="0070015B">
        <w:rPr>
          <w:rFonts w:ascii="Arial" w:hAnsi="Arial" w:cs="Arial"/>
          <w:color w:val="000000" w:themeColor="text1"/>
          <w:sz w:val="20"/>
          <w:szCs w:val="20"/>
        </w:rPr>
        <w:t xml:space="preserve"> с уклоном 1:4</w:t>
      </w:r>
      <w:r w:rsidR="00F412F6" w:rsidRPr="0070015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2735F" w:rsidRPr="0070015B">
        <w:rPr>
          <w:rFonts w:ascii="Arial" w:hAnsi="Arial" w:cs="Arial"/>
          <w:color w:val="000000" w:themeColor="text1"/>
          <w:sz w:val="20"/>
          <w:szCs w:val="20"/>
        </w:rPr>
        <w:t xml:space="preserve">гидроизоляция тела полигона от выпадающих атмосферных осадков, химическая мелиорация (известкование, гипсование, </w:t>
      </w:r>
      <w:proofErr w:type="spellStart"/>
      <w:r w:rsidR="0062735F" w:rsidRPr="0070015B">
        <w:rPr>
          <w:rFonts w:ascii="Arial" w:hAnsi="Arial" w:cs="Arial"/>
          <w:color w:val="000000" w:themeColor="text1"/>
          <w:sz w:val="20"/>
          <w:szCs w:val="20"/>
        </w:rPr>
        <w:t>кислование</w:t>
      </w:r>
      <w:proofErr w:type="spellEnd"/>
      <w:r w:rsidR="0062735F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иные) и окультуривание (удаление </w:t>
      </w:r>
      <w:r w:rsidR="00452618" w:rsidRPr="0070015B">
        <w:rPr>
          <w:rFonts w:ascii="Arial" w:hAnsi="Arial" w:cs="Arial"/>
          <w:color w:val="000000" w:themeColor="text1"/>
          <w:sz w:val="20"/>
          <w:szCs w:val="20"/>
        </w:rPr>
        <w:t>пней, камней, разделка кочек,</w:t>
      </w:r>
      <w:r w:rsidR="0004360F" w:rsidRPr="0070015B">
        <w:rPr>
          <w:rFonts w:ascii="Arial" w:hAnsi="Arial" w:cs="Arial"/>
          <w:color w:val="000000" w:themeColor="text1"/>
          <w:sz w:val="20"/>
          <w:szCs w:val="20"/>
        </w:rPr>
        <w:t xml:space="preserve"> дернин</w:t>
      </w:r>
      <w:r w:rsidR="00452618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иные</w:t>
      </w:r>
      <w:r w:rsidR="0004360F" w:rsidRPr="0070015B">
        <w:rPr>
          <w:rFonts w:ascii="Arial" w:hAnsi="Arial" w:cs="Arial"/>
          <w:color w:val="000000" w:themeColor="text1"/>
          <w:sz w:val="20"/>
          <w:szCs w:val="20"/>
        </w:rPr>
        <w:t>)</w:t>
      </w:r>
      <w:r w:rsidR="00452618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нарушенных земель. </w:t>
      </w:r>
    </w:p>
    <w:p w14:paraId="6ADFC4C5" w14:textId="5FD35046" w:rsidR="00A30C67" w:rsidRPr="0070015B" w:rsidRDefault="00F0337F" w:rsidP="0062735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b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0C67" w:rsidRPr="0070015B">
        <w:rPr>
          <w:rFonts w:ascii="Arial" w:hAnsi="Arial" w:cs="Arial"/>
          <w:b/>
          <w:color w:val="000000" w:themeColor="text1"/>
          <w:sz w:val="20"/>
          <w:szCs w:val="20"/>
        </w:rPr>
        <w:t>промежуточная изоляция отходов:</w:t>
      </w:r>
      <w:r w:rsidR="00C12EA6" w:rsidRPr="0070015B">
        <w:rPr>
          <w:rFonts w:ascii="Arial" w:hAnsi="Arial" w:cs="Arial"/>
          <w:color w:val="000000" w:themeColor="text1"/>
          <w:sz w:val="20"/>
          <w:szCs w:val="20"/>
        </w:rPr>
        <w:t xml:space="preserve"> П</w:t>
      </w:r>
      <w:r w:rsidR="00363DDD" w:rsidRPr="0070015B">
        <w:rPr>
          <w:rFonts w:ascii="Arial" w:hAnsi="Arial" w:cs="Arial"/>
          <w:color w:val="000000" w:themeColor="text1"/>
          <w:sz w:val="20"/>
          <w:szCs w:val="20"/>
        </w:rPr>
        <w:t xml:space="preserve">ересыпка отходов </w:t>
      </w:r>
      <w:r w:rsidR="009E459F" w:rsidRPr="0070015B">
        <w:rPr>
          <w:rFonts w:ascii="Arial" w:hAnsi="Arial" w:cs="Arial"/>
          <w:color w:val="000000" w:themeColor="text1"/>
          <w:sz w:val="20"/>
          <w:szCs w:val="20"/>
        </w:rPr>
        <w:t xml:space="preserve">инертными </w:t>
      </w:r>
      <w:r w:rsidR="00363DDD" w:rsidRPr="0070015B">
        <w:rPr>
          <w:rFonts w:ascii="Arial" w:hAnsi="Arial" w:cs="Arial"/>
          <w:color w:val="000000" w:themeColor="text1"/>
          <w:sz w:val="20"/>
          <w:szCs w:val="20"/>
        </w:rPr>
        <w:t>изолирующими материалами</w:t>
      </w:r>
      <w:r w:rsidR="00C12EA6" w:rsidRPr="0070015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E459F" w:rsidRPr="0070015B">
        <w:rPr>
          <w:rFonts w:ascii="Arial" w:hAnsi="Arial" w:cs="Arial"/>
          <w:color w:val="000000" w:themeColor="text1"/>
          <w:sz w:val="20"/>
          <w:szCs w:val="20"/>
        </w:rPr>
        <w:t xml:space="preserve">с целью </w:t>
      </w:r>
      <w:r w:rsidR="0064034F" w:rsidRPr="0070015B">
        <w:rPr>
          <w:rFonts w:ascii="Arial" w:hAnsi="Arial" w:cs="Arial"/>
          <w:color w:val="000000" w:themeColor="text1"/>
          <w:sz w:val="20"/>
          <w:szCs w:val="20"/>
        </w:rPr>
        <w:t>предотвращения загрязнения (засорения) компонентов природной среды отходами, продуктами их взаимодействия и (или) разложения</w:t>
      </w:r>
      <w:r w:rsidR="002A6328" w:rsidRPr="0070015B">
        <w:rPr>
          <w:rFonts w:ascii="Arial" w:hAnsi="Arial" w:cs="Arial"/>
          <w:color w:val="000000" w:themeColor="text1"/>
          <w:sz w:val="20"/>
          <w:szCs w:val="20"/>
        </w:rPr>
        <w:t xml:space="preserve"> до формирования</w:t>
      </w:r>
      <w:r w:rsidR="00D94E94" w:rsidRPr="0070015B">
        <w:rPr>
          <w:rFonts w:ascii="Arial" w:hAnsi="Arial" w:cs="Arial"/>
          <w:color w:val="000000" w:themeColor="text1"/>
          <w:sz w:val="20"/>
          <w:szCs w:val="20"/>
        </w:rPr>
        <w:t xml:space="preserve"> и (или) сформировавшегося</w:t>
      </w:r>
      <w:r w:rsidR="002A6328" w:rsidRPr="0070015B">
        <w:rPr>
          <w:rFonts w:ascii="Arial" w:hAnsi="Arial" w:cs="Arial"/>
          <w:color w:val="000000" w:themeColor="text1"/>
          <w:sz w:val="20"/>
          <w:szCs w:val="20"/>
        </w:rPr>
        <w:t xml:space="preserve"> слоя отходов 2-2,5 м</w:t>
      </w:r>
      <w:r w:rsidR="00C12EA6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6EDD8E" w14:textId="5FA7747D" w:rsidR="00B92697" w:rsidRPr="0070015B" w:rsidRDefault="00F0337F" w:rsidP="00B92697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0C67" w:rsidRPr="0070015B">
        <w:rPr>
          <w:rFonts w:ascii="Arial" w:hAnsi="Arial" w:cs="Arial"/>
          <w:b/>
          <w:color w:val="000000" w:themeColor="text1"/>
          <w:sz w:val="20"/>
          <w:szCs w:val="20"/>
        </w:rPr>
        <w:t>окончательная изоляция отходов:</w:t>
      </w:r>
      <w:r w:rsidR="00363DDD" w:rsidRPr="0070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F27AB" w:rsidRPr="0070015B">
        <w:rPr>
          <w:rFonts w:ascii="Arial" w:hAnsi="Arial" w:cs="Arial"/>
          <w:color w:val="000000" w:themeColor="text1"/>
          <w:sz w:val="20"/>
          <w:szCs w:val="20"/>
        </w:rPr>
        <w:t>Перекрытие последнего слоя отходов (перед закрытием полигона) изолирующим слоем грунта с уклоном от центра к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 xml:space="preserve"> краям, толщиной не менее 0,5 м</w:t>
      </w:r>
      <w:r w:rsidR="005F27AB" w:rsidRPr="0070015B">
        <w:rPr>
          <w:rFonts w:ascii="Arial" w:hAnsi="Arial" w:cs="Arial"/>
          <w:color w:val="000000" w:themeColor="text1"/>
          <w:sz w:val="20"/>
          <w:szCs w:val="20"/>
        </w:rPr>
        <w:t>, исключающим скопление атмосферных осадков на поверхности полигона, а также перекрытие откосов полигона грунтом, толщи</w:t>
      </w:r>
      <w:r w:rsidR="00F85DE2" w:rsidRPr="0070015B">
        <w:rPr>
          <w:rFonts w:ascii="Arial" w:hAnsi="Arial" w:cs="Arial"/>
          <w:color w:val="000000" w:themeColor="text1"/>
          <w:sz w:val="20"/>
          <w:szCs w:val="20"/>
        </w:rPr>
        <w:t>ной не менее 0,25 м</w:t>
      </w:r>
      <w:r w:rsidR="005F27AB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7"/>
    <w:bookmarkEnd w:id="8"/>
    <w:p w14:paraId="430FDE2C" w14:textId="100C8FB9" w:rsidR="00570BCF" w:rsidRPr="0070015B" w:rsidRDefault="0054310F" w:rsidP="00222E60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>Общие положения</w:t>
      </w:r>
    </w:p>
    <w:p w14:paraId="1B2C00A9" w14:textId="4DE5F7BF" w:rsidR="002B0435" w:rsidRPr="0070015B" w:rsidRDefault="00E370C1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Размещение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F06AD0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осуществ</w:t>
      </w:r>
      <w:r w:rsidR="00184D6E" w:rsidRPr="0070015B">
        <w:rPr>
          <w:rFonts w:ascii="Arial" w:hAnsi="Arial" w:cs="Arial"/>
          <w:color w:val="000000" w:themeColor="text1"/>
          <w:sz w:val="20"/>
          <w:szCs w:val="20"/>
        </w:rPr>
        <w:t>ляе</w:t>
      </w:r>
      <w:r w:rsidR="006B2A42" w:rsidRPr="0070015B">
        <w:rPr>
          <w:rFonts w:ascii="Arial" w:hAnsi="Arial" w:cs="Arial"/>
          <w:color w:val="000000" w:themeColor="text1"/>
          <w:sz w:val="20"/>
          <w:szCs w:val="20"/>
        </w:rPr>
        <w:t xml:space="preserve">тся в соответствии с </w:t>
      </w:r>
      <w:r w:rsidR="008C2F37" w:rsidRPr="0070015B">
        <w:rPr>
          <w:rFonts w:ascii="Arial" w:hAnsi="Arial" w:cs="Arial"/>
          <w:color w:val="000000" w:themeColor="text1"/>
          <w:sz w:val="20"/>
          <w:szCs w:val="20"/>
        </w:rPr>
        <w:t xml:space="preserve">региональными комплексами мероприятий, обеспечивающих реализацию государственных программ в области обращения с отходами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согласно</w:t>
      </w:r>
      <w:r w:rsidR="00EA1C02" w:rsidRPr="0070015B">
        <w:rPr>
          <w:rFonts w:ascii="Arial" w:hAnsi="Arial" w:cs="Arial"/>
          <w:color w:val="000000" w:themeColor="text1"/>
          <w:sz w:val="20"/>
          <w:szCs w:val="20"/>
        </w:rPr>
        <w:t xml:space="preserve"> градостроительной документаци</w:t>
      </w:r>
      <w:r w:rsidR="00BF3D25" w:rsidRPr="0070015B">
        <w:rPr>
          <w:rFonts w:ascii="Arial" w:hAnsi="Arial" w:cs="Arial"/>
          <w:color w:val="000000" w:themeColor="text1"/>
          <w:sz w:val="20"/>
          <w:szCs w:val="20"/>
        </w:rPr>
        <w:t>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28DFDBB" w14:textId="6F7951F0" w:rsidR="00BB3F71" w:rsidRPr="0070015B" w:rsidRDefault="00BB3F71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 полигоне допускается захоронение отходов согласно [2] и отходов производства (3-4 классов опасности и неопасных, твердого агрегатного состояния с влажностью не более 80 %. Прием отходов осуществляется по кодам и наименованиям, согласно ОКРБ 021-2019.</w:t>
      </w:r>
    </w:p>
    <w:p w14:paraId="2B53EF7E" w14:textId="4C4BDDC1" w:rsidR="00012C6F" w:rsidRPr="0070015B" w:rsidRDefault="00012C6F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Отходы производства, не относящиеся к коммунальным отходам, принимаются для захоронения на полигоне по перечню и в</w:t>
      </w:r>
      <w:r w:rsidR="006A248A" w:rsidRPr="0070015B">
        <w:rPr>
          <w:rFonts w:ascii="Arial" w:hAnsi="Arial" w:cs="Arial"/>
          <w:color w:val="000000" w:themeColor="text1"/>
          <w:sz w:val="20"/>
          <w:szCs w:val="20"/>
        </w:rPr>
        <w:t xml:space="preserve"> объемах, указанных в разрешениях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на хранение и захоронение отходов производства, </w:t>
      </w:r>
      <w:r w:rsidR="00B30031" w:rsidRPr="0070015B">
        <w:rPr>
          <w:rFonts w:ascii="Arial" w:hAnsi="Arial" w:cs="Arial"/>
          <w:color w:val="000000" w:themeColor="text1"/>
          <w:sz w:val="20"/>
          <w:szCs w:val="20"/>
        </w:rPr>
        <w:t xml:space="preserve">комплексных природоохранных разрешениях,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выданных территориальным</w:t>
      </w:r>
      <w:r w:rsidR="00D0565D" w:rsidRPr="0070015B">
        <w:rPr>
          <w:rFonts w:ascii="Arial" w:hAnsi="Arial" w:cs="Arial"/>
          <w:color w:val="000000" w:themeColor="text1"/>
          <w:sz w:val="20"/>
          <w:szCs w:val="20"/>
        </w:rPr>
        <w:t xml:space="preserve">и органами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Министерства природных ресурсов и охраны окружающей среды</w:t>
      </w:r>
      <w:r w:rsidR="00590EF7" w:rsidRPr="0070015B">
        <w:rPr>
          <w:rFonts w:ascii="Arial" w:hAnsi="Arial" w:cs="Arial"/>
          <w:color w:val="000000" w:themeColor="text1"/>
          <w:sz w:val="20"/>
          <w:szCs w:val="20"/>
        </w:rPr>
        <w:t xml:space="preserve"> Республики Беларусь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. Прием отходов производства для их использования в качестве изолирующего материала производится по перечню, установленному настоящим </w:t>
      </w:r>
      <w:r w:rsidR="00EC1F98" w:rsidRPr="0070015B">
        <w:rPr>
          <w:rFonts w:ascii="Arial" w:hAnsi="Arial" w:cs="Arial"/>
          <w:color w:val="000000" w:themeColor="text1"/>
          <w:sz w:val="20"/>
          <w:szCs w:val="20"/>
        </w:rPr>
        <w:t xml:space="preserve">техническим кодексом </w:t>
      </w:r>
      <w:r w:rsidR="000A7DD2" w:rsidRPr="0070015B">
        <w:rPr>
          <w:rFonts w:ascii="Arial" w:hAnsi="Arial" w:cs="Arial"/>
          <w:color w:val="000000" w:themeColor="text1"/>
          <w:sz w:val="20"/>
          <w:szCs w:val="20"/>
        </w:rPr>
        <w:t>согласно</w:t>
      </w:r>
      <w:r w:rsidR="000A7DD2" w:rsidRPr="0070015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с </w:t>
      </w:r>
      <w:r w:rsidR="00B107A8" w:rsidRPr="0070015B">
        <w:rPr>
          <w:rFonts w:ascii="Arial" w:hAnsi="Arial" w:cs="Arial"/>
          <w:color w:val="000000" w:themeColor="text1"/>
          <w:sz w:val="20"/>
          <w:szCs w:val="20"/>
        </w:rPr>
        <w:t>ОКРБ 021-201</w:t>
      </w:r>
      <w:r w:rsidR="00C0027E" w:rsidRPr="0070015B">
        <w:rPr>
          <w:rFonts w:ascii="Arial" w:hAnsi="Arial" w:cs="Arial"/>
          <w:color w:val="000000" w:themeColor="text1"/>
          <w:sz w:val="20"/>
          <w:szCs w:val="20"/>
        </w:rPr>
        <w:t>9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, в объемах, согласованных с </w:t>
      </w:r>
      <w:r w:rsidR="003612E0" w:rsidRPr="0070015B">
        <w:rPr>
          <w:rFonts w:ascii="Arial" w:hAnsi="Arial" w:cs="Arial"/>
          <w:color w:val="000000" w:themeColor="text1"/>
          <w:sz w:val="20"/>
          <w:szCs w:val="20"/>
        </w:rPr>
        <w:t>собственником</w:t>
      </w:r>
      <w:r w:rsidR="00EC1F98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078702" w14:textId="012E1869" w:rsidR="005E221E" w:rsidRPr="0070015B" w:rsidRDefault="005E221E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Для </w:t>
      </w:r>
      <w:r w:rsidR="00F06AD0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устанавливается сан</w:t>
      </w:r>
      <w:r w:rsidR="00F53F7C" w:rsidRPr="0070015B">
        <w:rPr>
          <w:rFonts w:ascii="Arial" w:hAnsi="Arial" w:cs="Arial"/>
          <w:color w:val="000000" w:themeColor="text1"/>
          <w:sz w:val="20"/>
          <w:szCs w:val="20"/>
        </w:rPr>
        <w:t>итарно-защитная зона согласно [</w:t>
      </w:r>
      <w:r w:rsidR="00C44A09" w:rsidRPr="0070015B">
        <w:rPr>
          <w:rFonts w:ascii="Arial" w:hAnsi="Arial" w:cs="Arial"/>
          <w:color w:val="000000" w:themeColor="text1"/>
          <w:sz w:val="20"/>
          <w:szCs w:val="20"/>
        </w:rPr>
        <w:t>3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].</w:t>
      </w:r>
    </w:p>
    <w:p w14:paraId="070BE6AB" w14:textId="79AA669F" w:rsidR="002B0435" w:rsidRPr="0070015B" w:rsidRDefault="00E370C1" w:rsidP="00CB442F">
      <w:pPr>
        <w:pStyle w:val="a5"/>
        <w:numPr>
          <w:ilvl w:val="1"/>
          <w:numId w:val="2"/>
        </w:numPr>
        <w:spacing w:before="1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8B7B9A" w:rsidRPr="0070015B">
        <w:rPr>
          <w:rFonts w:ascii="Arial" w:hAnsi="Arial" w:cs="Arial"/>
          <w:color w:val="000000" w:themeColor="text1"/>
          <w:sz w:val="20"/>
          <w:szCs w:val="20"/>
        </w:rPr>
        <w:t>полигонах</w:t>
      </w:r>
      <w:r w:rsidR="00F06AD0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предусматрива</w:t>
      </w:r>
      <w:r w:rsidR="002F76AB" w:rsidRPr="0070015B">
        <w:rPr>
          <w:rFonts w:ascii="Arial" w:hAnsi="Arial" w:cs="Arial"/>
          <w:color w:val="000000" w:themeColor="text1"/>
          <w:sz w:val="20"/>
          <w:szCs w:val="20"/>
        </w:rPr>
        <w:t>ет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ся</w:t>
      </w:r>
      <w:r w:rsidR="000041B7" w:rsidRPr="0070015B">
        <w:rPr>
          <w:rFonts w:ascii="Arial" w:hAnsi="Arial" w:cs="Arial"/>
          <w:color w:val="000000" w:themeColor="text1"/>
          <w:sz w:val="20"/>
          <w:szCs w:val="20"/>
        </w:rPr>
        <w:t xml:space="preserve"> устройство противофильтрационного экрана и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комплекс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мероприятий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по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64034F" w:rsidRPr="0070015B">
        <w:rPr>
          <w:rFonts w:ascii="Arial" w:hAnsi="Arial" w:cs="Arial"/>
          <w:color w:val="000000" w:themeColor="text1"/>
          <w:sz w:val="20"/>
          <w:szCs w:val="20"/>
        </w:rPr>
        <w:t>предотвращению загрязнения (засорения) компонентов природной среды отходами, продуктами их взаимодействия и (или) разложения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9D3121" w:rsidRPr="0070015B">
        <w:rPr>
          <w:rFonts w:ascii="Arial" w:hAnsi="Arial" w:cs="Arial"/>
          <w:color w:val="000000" w:themeColor="text1"/>
          <w:sz w:val="20"/>
          <w:szCs w:val="20"/>
        </w:rPr>
        <w:t xml:space="preserve">в период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эксплуатации</w:t>
      </w:r>
      <w:r w:rsidRPr="0070015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C37F4F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после их</w:t>
      </w:r>
      <w:r w:rsidRPr="0070015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вывода</w:t>
      </w:r>
      <w:r w:rsidRPr="0070015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из</w:t>
      </w:r>
      <w:r w:rsidRPr="0070015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эксплуатации.</w:t>
      </w:r>
    </w:p>
    <w:p w14:paraId="2E9947C2" w14:textId="45D251F3" w:rsidR="00A551B0" w:rsidRPr="0070015B" w:rsidRDefault="00400418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9" w:name="_Toc136419956"/>
      <w:r w:rsidRPr="0070015B">
        <w:rPr>
          <w:color w:val="000000" w:themeColor="text1"/>
          <w:sz w:val="22"/>
          <w:szCs w:val="22"/>
        </w:rPr>
        <w:t xml:space="preserve">Требования к </w:t>
      </w:r>
      <w:bookmarkEnd w:id="9"/>
      <w:r w:rsidR="00AB4EFD" w:rsidRPr="0070015B">
        <w:rPr>
          <w:color w:val="000000" w:themeColor="text1"/>
          <w:sz w:val="22"/>
          <w:szCs w:val="22"/>
        </w:rPr>
        <w:t>полигонам</w:t>
      </w:r>
    </w:p>
    <w:p w14:paraId="1788A84D" w14:textId="661EAB25" w:rsidR="00D232E2" w:rsidRPr="0070015B" w:rsidRDefault="00D232E2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 период эксплуатации полигонов ежегодно до 1 декабря </w:t>
      </w:r>
      <w:r w:rsidR="00AD7AEF" w:rsidRPr="0070015B">
        <w:rPr>
          <w:rFonts w:ascii="Arial" w:hAnsi="Arial" w:cs="Arial"/>
          <w:color w:val="000000" w:themeColor="text1"/>
          <w:sz w:val="20"/>
          <w:szCs w:val="20"/>
        </w:rPr>
        <w:t xml:space="preserve">юридическим лицом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или индивидуальным предпринимателем, эксплуатирующим полигон</w:t>
      </w:r>
      <w:r w:rsidR="00494C0E" w:rsidRPr="0070015B">
        <w:rPr>
          <w:rFonts w:ascii="Arial" w:hAnsi="Arial" w:cs="Arial"/>
          <w:color w:val="000000" w:themeColor="text1"/>
          <w:sz w:val="20"/>
          <w:szCs w:val="20"/>
        </w:rPr>
        <w:t xml:space="preserve"> (далее - собственник полигона)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разрабатывается план мероприятий по предотвращению загрязнения (засорения) компонентов природной среды отходами, продуктами их взаимодействия и (или) разложения на следующий календарный год. После вывода из эксплуатации полигона в течение месяца</w:t>
      </w:r>
      <w:r w:rsidR="00494C0E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собственником полигона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разрабатывается план мероприятий по предотвращению загрязнения (засорения) компонентов природной среды отходами, продуктами их взаимодействия и (или) разложения</w:t>
      </w:r>
      <w:r w:rsidR="001F0300" w:rsidRPr="0070015B">
        <w:rPr>
          <w:rFonts w:ascii="Arial" w:hAnsi="Arial" w:cs="Arial"/>
          <w:color w:val="000000" w:themeColor="text1"/>
          <w:sz w:val="20"/>
          <w:szCs w:val="20"/>
        </w:rPr>
        <w:t xml:space="preserve"> до момента рекультивации.</w:t>
      </w:r>
    </w:p>
    <w:p w14:paraId="632CA6CC" w14:textId="0C761245" w:rsidR="004A106E" w:rsidRPr="0070015B" w:rsidRDefault="004A106E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Вместимость (емкость) полигона, углы заложения откосов полигона, площадь и наивысшая высотная отметка </w:t>
      </w:r>
      <w:r w:rsidR="009C1ED1" w:rsidRPr="0070015B">
        <w:rPr>
          <w:rFonts w:ascii="Arial" w:hAnsi="Arial" w:cs="Arial"/>
          <w:color w:val="000000" w:themeColor="text1"/>
          <w:sz w:val="20"/>
          <w:szCs w:val="20"/>
        </w:rPr>
        <w:t xml:space="preserve">складирования отходов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определяются в проектной документации.</w:t>
      </w:r>
    </w:p>
    <w:p w14:paraId="4307C2CA" w14:textId="58806BA3" w:rsidR="004A106E" w:rsidRPr="0070015B" w:rsidRDefault="004A106E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Захоронение отходов на полигоне осуществляется методом складирования на карты.</w:t>
      </w:r>
      <w:r w:rsidR="00D232E2" w:rsidRPr="0070015B">
        <w:rPr>
          <w:rFonts w:ascii="Arial" w:hAnsi="Arial" w:cs="Arial"/>
          <w:color w:val="000000" w:themeColor="text1"/>
          <w:sz w:val="20"/>
          <w:szCs w:val="20"/>
        </w:rPr>
        <w:t xml:space="preserve"> Складирование реализуют двумя методами: методом сталкивания и методом надвига (горизонтальный и наклонный)</w:t>
      </w:r>
      <w:r w:rsidR="00016ED6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BC8A1B1" w14:textId="76B22E6D" w:rsidR="004A106E" w:rsidRPr="0070015B" w:rsidRDefault="006C74C9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Полигоны</w:t>
      </w:r>
      <w:r w:rsidR="004A106E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состоят из производственной</w:t>
      </w:r>
      <w:r w:rsidR="00787BCD" w:rsidRPr="0070015B">
        <w:rPr>
          <w:rFonts w:ascii="Arial" w:hAnsi="Arial" w:cs="Arial"/>
          <w:color w:val="000000" w:themeColor="text1"/>
          <w:sz w:val="20"/>
          <w:szCs w:val="20"/>
        </w:rPr>
        <w:t xml:space="preserve"> зоны</w:t>
      </w:r>
      <w:r w:rsidR="004A106E" w:rsidRPr="0070015B">
        <w:rPr>
          <w:rFonts w:ascii="Arial" w:hAnsi="Arial" w:cs="Arial"/>
          <w:color w:val="000000" w:themeColor="text1"/>
          <w:sz w:val="20"/>
          <w:szCs w:val="20"/>
        </w:rPr>
        <w:t xml:space="preserve"> (тело полигона, временная дорога, площадка для хранения изолирующих материалов</w:t>
      </w:r>
      <w:r w:rsidR="00B30031" w:rsidRPr="0070015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C5B9D" w:rsidRPr="0070015B">
        <w:rPr>
          <w:rFonts w:ascii="Arial" w:hAnsi="Arial" w:cs="Arial"/>
          <w:color w:val="000000" w:themeColor="text1"/>
          <w:sz w:val="20"/>
          <w:szCs w:val="20"/>
        </w:rPr>
        <w:t>сооружения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1F0300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предотвращающи</w:t>
      </w:r>
      <w:r w:rsidR="001C5B9D" w:rsidRPr="0070015B">
        <w:rPr>
          <w:rFonts w:ascii="Arial" w:hAnsi="Arial" w:cs="Arial"/>
          <w:color w:val="000000" w:themeColor="text1"/>
          <w:sz w:val="20"/>
          <w:szCs w:val="20"/>
        </w:rPr>
        <w:t>е</w:t>
      </w:r>
      <w:r w:rsidR="001F0300" w:rsidRPr="0070015B">
        <w:rPr>
          <w:rFonts w:ascii="Arial" w:hAnsi="Arial" w:cs="Arial"/>
          <w:color w:val="000000" w:themeColor="text1"/>
          <w:sz w:val="20"/>
          <w:szCs w:val="20"/>
        </w:rPr>
        <w:t xml:space="preserve"> загрязнени</w:t>
      </w:r>
      <w:r w:rsidR="001C5B9D" w:rsidRPr="0070015B">
        <w:rPr>
          <w:rFonts w:ascii="Arial" w:hAnsi="Arial" w:cs="Arial"/>
          <w:color w:val="000000" w:themeColor="text1"/>
          <w:sz w:val="20"/>
          <w:szCs w:val="20"/>
        </w:rPr>
        <w:t>я</w:t>
      </w:r>
      <w:r w:rsidR="006C5BA7" w:rsidRPr="0070015B">
        <w:rPr>
          <w:rFonts w:ascii="Arial" w:hAnsi="Arial" w:cs="Arial"/>
          <w:color w:val="000000" w:themeColor="text1"/>
          <w:sz w:val="20"/>
          <w:szCs w:val="20"/>
        </w:rPr>
        <w:t xml:space="preserve"> компонент</w:t>
      </w:r>
      <w:r w:rsidR="00411856" w:rsidRPr="0070015B">
        <w:rPr>
          <w:rFonts w:ascii="Arial" w:hAnsi="Arial" w:cs="Arial"/>
          <w:color w:val="000000" w:themeColor="text1"/>
          <w:sz w:val="20"/>
          <w:szCs w:val="20"/>
        </w:rPr>
        <w:t xml:space="preserve">ов </w:t>
      </w:r>
      <w:r w:rsidR="00F0337F" w:rsidRPr="0070015B">
        <w:rPr>
          <w:rFonts w:ascii="Arial" w:hAnsi="Arial" w:cs="Arial"/>
          <w:color w:val="000000" w:themeColor="text1"/>
          <w:sz w:val="20"/>
          <w:szCs w:val="20"/>
        </w:rPr>
        <w:t xml:space="preserve">природной </w:t>
      </w:r>
      <w:r w:rsidR="006C5BA7" w:rsidRPr="0070015B">
        <w:rPr>
          <w:rFonts w:ascii="Arial" w:hAnsi="Arial" w:cs="Arial"/>
          <w:color w:val="000000" w:themeColor="text1"/>
          <w:sz w:val="20"/>
          <w:szCs w:val="20"/>
        </w:rPr>
        <w:t>среды</w:t>
      </w:r>
      <w:r w:rsidR="00B30031" w:rsidRPr="0070015B">
        <w:rPr>
          <w:rFonts w:ascii="Arial" w:hAnsi="Arial" w:cs="Arial"/>
          <w:color w:val="000000" w:themeColor="text1"/>
          <w:sz w:val="20"/>
          <w:szCs w:val="20"/>
        </w:rPr>
        <w:t>, площа</w:t>
      </w:r>
      <w:r w:rsidR="00A6278E" w:rsidRPr="0070015B">
        <w:rPr>
          <w:rFonts w:ascii="Arial" w:hAnsi="Arial" w:cs="Arial"/>
          <w:color w:val="000000" w:themeColor="text1"/>
          <w:sz w:val="20"/>
          <w:szCs w:val="20"/>
        </w:rPr>
        <w:t>дки компостирования</w:t>
      </w:r>
      <w:r w:rsidR="00B30031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</w:t>
      </w:r>
      <w:r w:rsidR="003D3E8D" w:rsidRPr="0070015B">
        <w:rPr>
          <w:rFonts w:ascii="Arial" w:hAnsi="Arial" w:cs="Arial"/>
          <w:color w:val="000000" w:themeColor="text1"/>
          <w:sz w:val="20"/>
          <w:szCs w:val="20"/>
        </w:rPr>
        <w:t>, дренажная система</w:t>
      </w:r>
      <w:r w:rsidR="004A106E" w:rsidRPr="0070015B">
        <w:rPr>
          <w:rFonts w:ascii="Arial" w:hAnsi="Arial" w:cs="Arial"/>
          <w:color w:val="000000" w:themeColor="text1"/>
          <w:sz w:val="20"/>
          <w:szCs w:val="20"/>
        </w:rPr>
        <w:t xml:space="preserve">) и хозяйственной зоны (административно-бытовые здания, склады, </w:t>
      </w:r>
      <w:bookmarkStart w:id="10" w:name="_Hlk153349413"/>
      <w:r w:rsidR="004A106E" w:rsidRPr="0070015B">
        <w:rPr>
          <w:rFonts w:ascii="Arial" w:hAnsi="Arial" w:cs="Arial"/>
          <w:color w:val="000000" w:themeColor="text1"/>
          <w:sz w:val="20"/>
          <w:szCs w:val="20"/>
        </w:rPr>
        <w:t>площадки для раздельного сбора отходов</w:t>
      </w:r>
      <w:bookmarkEnd w:id="10"/>
      <w:r w:rsidR="001C5B9D" w:rsidRPr="0070015B">
        <w:rPr>
          <w:rFonts w:ascii="Arial" w:hAnsi="Arial" w:cs="Arial"/>
          <w:color w:val="000000" w:themeColor="text1"/>
          <w:sz w:val="20"/>
          <w:szCs w:val="20"/>
        </w:rPr>
        <w:t>, весовая, подъездная дорога</w:t>
      </w:r>
      <w:r w:rsidR="0064034F" w:rsidRPr="0070015B">
        <w:rPr>
          <w:rFonts w:ascii="Arial" w:hAnsi="Arial" w:cs="Arial"/>
          <w:color w:val="000000" w:themeColor="text1"/>
          <w:sz w:val="20"/>
          <w:szCs w:val="20"/>
        </w:rPr>
        <w:t>)</w:t>
      </w:r>
      <w:r w:rsidR="004A106E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5615F40" w14:textId="05C336D1" w:rsidR="001173D7" w:rsidRPr="0070015B" w:rsidRDefault="001173D7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На выезде из полигона должна быть оборудована контрольно-дезинфицирующая зона с устройством железобетонной ванны для дезинфекции колес мусоровозов и (или) </w:t>
      </w:r>
      <w:r w:rsidR="00A2193C" w:rsidRPr="0070015B">
        <w:rPr>
          <w:rFonts w:ascii="Arial" w:hAnsi="Arial" w:cs="Arial"/>
          <w:color w:val="000000" w:themeColor="text1"/>
          <w:sz w:val="20"/>
          <w:szCs w:val="20"/>
        </w:rPr>
        <w:t>других транспортных средств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A2193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предназ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>наченных</w:t>
      </w:r>
      <w:r w:rsidR="000564C3" w:rsidRPr="0070015B">
        <w:rPr>
          <w:rFonts w:ascii="Arial" w:hAnsi="Arial" w:cs="Arial"/>
          <w:color w:val="000000" w:themeColor="text1"/>
          <w:sz w:val="20"/>
          <w:szCs w:val="20"/>
        </w:rPr>
        <w:t xml:space="preserve"> для перевозки отходов (далее – автотранспорт).</w:t>
      </w:r>
    </w:p>
    <w:p w14:paraId="037728C8" w14:textId="66245FEE" w:rsidR="004A106E" w:rsidRPr="0070015B" w:rsidRDefault="004A106E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 полигонах средней и большой мощности в обязательном порядке организ</w:t>
      </w:r>
      <w:r w:rsidR="00AC1D56" w:rsidRPr="0070015B">
        <w:rPr>
          <w:rFonts w:ascii="Arial" w:hAnsi="Arial" w:cs="Arial"/>
          <w:color w:val="000000" w:themeColor="text1"/>
          <w:sz w:val="20"/>
          <w:szCs w:val="20"/>
        </w:rPr>
        <w:t>уется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постоянный дозиметрический контроль отходо</w:t>
      </w:r>
      <w:r w:rsidR="00BB1255" w:rsidRPr="0070015B">
        <w:rPr>
          <w:rFonts w:ascii="Arial" w:hAnsi="Arial" w:cs="Arial"/>
          <w:color w:val="000000" w:themeColor="text1"/>
          <w:sz w:val="20"/>
          <w:szCs w:val="20"/>
        </w:rPr>
        <w:t>в</w:t>
      </w:r>
      <w:r w:rsidR="00AC1D56" w:rsidRPr="0070015B">
        <w:rPr>
          <w:rFonts w:ascii="Arial" w:hAnsi="Arial" w:cs="Arial"/>
          <w:color w:val="000000" w:themeColor="text1"/>
          <w:sz w:val="20"/>
          <w:szCs w:val="20"/>
        </w:rPr>
        <w:t>, на полигонах малой мощности – выборочный.</w:t>
      </w:r>
    </w:p>
    <w:p w14:paraId="0D6425AD" w14:textId="77777777" w:rsidR="004A106E" w:rsidRPr="0070015B" w:rsidRDefault="004A106E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Подъездная дорога в хозяйственной зоне полигона должна иметь твердое покрытие.</w:t>
      </w:r>
    </w:p>
    <w:p w14:paraId="5A41F866" w14:textId="77777777" w:rsidR="00A97E6A" w:rsidRPr="0070015B" w:rsidRDefault="00A97E6A" w:rsidP="00A97E6A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При въезде на полигон должен быть установлен информационный щит, содержащий сведения:</w:t>
      </w:r>
    </w:p>
    <w:p w14:paraId="2FE33487" w14:textId="78202177" w:rsidR="00A97E6A" w:rsidRPr="0070015B" w:rsidRDefault="00A97E6A" w:rsidP="00EF4CC0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наим</w:t>
      </w:r>
      <w:r w:rsidR="00EF4CC0" w:rsidRPr="0070015B">
        <w:rPr>
          <w:rFonts w:ascii="Arial" w:hAnsi="Arial" w:cs="Arial"/>
          <w:color w:val="000000" w:themeColor="text1"/>
          <w:sz w:val="20"/>
          <w:szCs w:val="20"/>
        </w:rPr>
        <w:t>енование собственника</w:t>
      </w:r>
      <w:r w:rsidR="009C590B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A62DFDB" w14:textId="77777777" w:rsidR="00A97E6A" w:rsidRPr="0070015B" w:rsidRDefault="00A97E6A" w:rsidP="00A97E6A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наименование полигона;</w:t>
      </w:r>
    </w:p>
    <w:p w14:paraId="7E32B2F7" w14:textId="77777777" w:rsidR="00A97E6A" w:rsidRPr="0070015B" w:rsidRDefault="00A97E6A" w:rsidP="00A97E6A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контактные телефоны;</w:t>
      </w:r>
    </w:p>
    <w:p w14:paraId="7A08A8D6" w14:textId="77777777" w:rsidR="00A97E6A" w:rsidRPr="0070015B" w:rsidRDefault="00A97E6A" w:rsidP="00A97E6A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режим работы полигона;</w:t>
      </w:r>
    </w:p>
    <w:p w14:paraId="3942045E" w14:textId="42290679" w:rsidR="00A97E6A" w:rsidRPr="0070015B" w:rsidRDefault="00A97E6A" w:rsidP="00A97E6A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схема движения </w:t>
      </w:r>
      <w:r w:rsidR="00A2193C" w:rsidRPr="0070015B">
        <w:rPr>
          <w:rFonts w:ascii="Arial" w:hAnsi="Arial" w:cs="Arial"/>
          <w:color w:val="000000" w:themeColor="text1"/>
          <w:sz w:val="20"/>
          <w:szCs w:val="20"/>
        </w:rPr>
        <w:t>авто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транспорта по полигону.</w:t>
      </w:r>
    </w:p>
    <w:p w14:paraId="24B1171C" w14:textId="2F58A26C" w:rsidR="00755FAE" w:rsidRPr="0070015B" w:rsidRDefault="006C5BA7" w:rsidP="00755FAE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11" w:name="_Toc136419957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Формирование наружных откосов полигона должно стремиться к уклону 1:4, если иное </w:t>
      </w:r>
      <w:r w:rsidR="00682212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Pr="0070015B">
        <w:rPr>
          <w:rFonts w:ascii="Arial" w:hAnsi="Arial" w:cs="Arial"/>
          <w:color w:val="000000" w:themeColor="text1"/>
          <w:sz w:val="20"/>
          <w:szCs w:val="20"/>
        </w:rPr>
        <w:t>не предусмотрено проектной документацией. Контроль правильного заложения откосов проводится с момента их формирования не реже одного раза в год</w:t>
      </w:r>
      <w:r w:rsidR="00411856" w:rsidRPr="0070015B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>для полигонов средней и малой мощности</w:t>
      </w:r>
      <w:r w:rsidR="00411856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 xml:space="preserve"> не реже одного раза в квартал </w:t>
      </w:r>
      <w:r w:rsidR="00411856" w:rsidRPr="0070015B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F73AF7" w:rsidRPr="0070015B">
        <w:rPr>
          <w:rFonts w:ascii="Arial" w:hAnsi="Arial" w:cs="Arial"/>
          <w:color w:val="000000" w:themeColor="text1"/>
          <w:sz w:val="20"/>
          <w:szCs w:val="20"/>
        </w:rPr>
        <w:t xml:space="preserve">для полигонов большой мощности. </w:t>
      </w:r>
    </w:p>
    <w:p w14:paraId="738145A6" w14:textId="011960EB" w:rsidR="00A551B0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Классификация </w:t>
      </w:r>
      <w:bookmarkEnd w:id="11"/>
      <w:r w:rsidR="00AB4EFD" w:rsidRPr="0070015B">
        <w:rPr>
          <w:color w:val="000000" w:themeColor="text1"/>
          <w:sz w:val="22"/>
          <w:szCs w:val="22"/>
        </w:rPr>
        <w:t>полигонов</w:t>
      </w:r>
    </w:p>
    <w:p w14:paraId="17EC8E63" w14:textId="1C818883" w:rsidR="00AA2348" w:rsidRPr="0070015B" w:rsidRDefault="009C590B" w:rsidP="00CB442F">
      <w:pPr>
        <w:pStyle w:val="a5"/>
        <w:numPr>
          <w:ilvl w:val="1"/>
          <w:numId w:val="2"/>
        </w:numPr>
        <w:spacing w:before="1"/>
        <w:ind w:left="0" w:right="13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Мощность полигона определяется количеством отходов, которое может быть принято на захоронение в течение одного года.</w:t>
      </w:r>
      <w:r w:rsidR="00AA2348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 этому показателю устанавливается классификация полигонов, приведенная в таблице</w:t>
      </w:r>
      <w:r w:rsidR="006C0510" w:rsidRPr="0070015B">
        <w:rPr>
          <w:rFonts w:ascii="Arial" w:hAnsi="Arial" w:cs="Arial"/>
          <w:color w:val="000000" w:themeColor="text1"/>
          <w:sz w:val="20"/>
          <w:szCs w:val="20"/>
        </w:rPr>
        <w:t>1</w:t>
      </w:r>
      <w:r w:rsidR="00AA2348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608E88B" w14:textId="77777777" w:rsidR="00AA2348" w:rsidRPr="0070015B" w:rsidRDefault="00AA2348" w:rsidP="00AA2348">
      <w:pPr>
        <w:spacing w:before="1"/>
        <w:ind w:right="130"/>
        <w:rPr>
          <w:rFonts w:ascii="Arial" w:hAnsi="Arial" w:cs="Arial"/>
          <w:color w:val="000000" w:themeColor="text1"/>
          <w:sz w:val="20"/>
          <w:szCs w:val="20"/>
        </w:rPr>
      </w:pPr>
    </w:p>
    <w:p w14:paraId="6ECDD30B" w14:textId="37288E12" w:rsidR="00AA2348" w:rsidRPr="0070015B" w:rsidRDefault="00AA2348" w:rsidP="00AA2348">
      <w:pPr>
        <w:spacing w:before="1"/>
        <w:ind w:right="13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Таблица</w:t>
      </w:r>
      <w:r w:rsidR="006C0510" w:rsidRPr="0070015B">
        <w:rPr>
          <w:rFonts w:ascii="Arial" w:hAnsi="Arial" w:cs="Arial"/>
          <w:color w:val="000000" w:themeColor="text1"/>
          <w:sz w:val="20"/>
          <w:szCs w:val="20"/>
        </w:rPr>
        <w:t xml:space="preserve"> 1 -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Классификация полигонов 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6"/>
        <w:gridCol w:w="4536"/>
      </w:tblGrid>
      <w:tr w:rsidR="000E3FE8" w:rsidRPr="0070015B" w14:paraId="4A4330E9" w14:textId="77777777" w:rsidTr="00DB5423">
        <w:trPr>
          <w:trHeight w:hRule="exact" w:val="388"/>
        </w:trPr>
        <w:tc>
          <w:tcPr>
            <w:tcW w:w="5156" w:type="dxa"/>
            <w:shd w:val="clear" w:color="auto" w:fill="FFFFFF"/>
            <w:vAlign w:val="center"/>
          </w:tcPr>
          <w:p w14:paraId="187856C9" w14:textId="77777777" w:rsidR="000E3FE8" w:rsidRPr="0070015B" w:rsidRDefault="000E3FE8" w:rsidP="00DB5423">
            <w:pPr>
              <w:tabs>
                <w:tab w:val="left" w:pos="1861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Style w:val="2115pt"/>
                <w:rFonts w:ascii="Arial" w:eastAsia="Microsoft Sans Serif" w:hAnsi="Arial" w:cs="Arial"/>
                <w:color w:val="000000" w:themeColor="text1"/>
                <w:sz w:val="18"/>
                <w:szCs w:val="18"/>
              </w:rPr>
              <w:t>Наименование полигона по мощности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BA622C7" w14:textId="77777777" w:rsidR="000E3FE8" w:rsidRPr="0070015B" w:rsidRDefault="000E3FE8" w:rsidP="00DB5423">
            <w:pPr>
              <w:ind w:left="358" w:hanging="35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Style w:val="2115pt"/>
                <w:rFonts w:ascii="Arial" w:eastAsia="Microsoft Sans Serif" w:hAnsi="Arial" w:cs="Arial"/>
                <w:color w:val="000000" w:themeColor="text1"/>
                <w:sz w:val="18"/>
                <w:szCs w:val="18"/>
              </w:rPr>
              <w:t>Годовое количество отходов, тыс. тонн/год</w:t>
            </w:r>
          </w:p>
        </w:tc>
      </w:tr>
      <w:tr w:rsidR="000E3FE8" w:rsidRPr="0070015B" w14:paraId="2233FA56" w14:textId="77777777" w:rsidTr="00DB5423">
        <w:trPr>
          <w:trHeight w:val="287"/>
        </w:trPr>
        <w:tc>
          <w:tcPr>
            <w:tcW w:w="5156" w:type="dxa"/>
            <w:shd w:val="clear" w:color="auto" w:fill="FFFFFF"/>
            <w:vAlign w:val="center"/>
          </w:tcPr>
          <w:p w14:paraId="0EB8378F" w14:textId="77777777" w:rsidR="000E3FE8" w:rsidRPr="0070015B" w:rsidRDefault="000E3FE8" w:rsidP="00DB5423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Полигон малой мощности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C38256A" w14:textId="215812C4" w:rsidR="000E3FE8" w:rsidRPr="0070015B" w:rsidRDefault="000E3FE8" w:rsidP="00DB5423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до 4,5</w:t>
            </w:r>
            <w:r w:rsidR="00BB1255"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включительно</w:t>
            </w:r>
          </w:p>
        </w:tc>
      </w:tr>
      <w:tr w:rsidR="000E3FE8" w:rsidRPr="0070015B" w14:paraId="06C1716E" w14:textId="77777777" w:rsidTr="00DB5423">
        <w:trPr>
          <w:trHeight w:val="287"/>
        </w:trPr>
        <w:tc>
          <w:tcPr>
            <w:tcW w:w="5156" w:type="dxa"/>
            <w:shd w:val="clear" w:color="auto" w:fill="FFFFFF"/>
            <w:vAlign w:val="center"/>
          </w:tcPr>
          <w:p w14:paraId="3F178A10" w14:textId="2AD3483F" w:rsidR="000E3FE8" w:rsidRPr="0070015B" w:rsidRDefault="000E3FE8" w:rsidP="00DB5423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Полигон средней мощности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51852F8" w14:textId="77777777" w:rsidR="000E3FE8" w:rsidRPr="0070015B" w:rsidRDefault="000E3FE8" w:rsidP="00DB5423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более 4,5-22,5</w:t>
            </w:r>
          </w:p>
        </w:tc>
      </w:tr>
      <w:tr w:rsidR="000E3FE8" w:rsidRPr="0070015B" w14:paraId="0E6C2349" w14:textId="77777777" w:rsidTr="00DB5423">
        <w:trPr>
          <w:trHeight w:val="287"/>
        </w:trPr>
        <w:tc>
          <w:tcPr>
            <w:tcW w:w="5156" w:type="dxa"/>
            <w:shd w:val="clear" w:color="auto" w:fill="FFFFFF"/>
            <w:vAlign w:val="center"/>
          </w:tcPr>
          <w:p w14:paraId="4629341F" w14:textId="1593D7E2" w:rsidR="000E3FE8" w:rsidRPr="0070015B" w:rsidRDefault="000E3FE8" w:rsidP="00DB5423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Полигон большой мощности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5C154B7" w14:textId="77777777" w:rsidR="000E3FE8" w:rsidRPr="0070015B" w:rsidRDefault="000E3FE8" w:rsidP="00DB5423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более 22,5</w:t>
            </w:r>
          </w:p>
        </w:tc>
      </w:tr>
    </w:tbl>
    <w:p w14:paraId="003D4864" w14:textId="685BF014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12" w:name="_Toc136419958"/>
      <w:r w:rsidRPr="0070015B">
        <w:rPr>
          <w:color w:val="000000" w:themeColor="text1"/>
          <w:sz w:val="22"/>
          <w:szCs w:val="22"/>
        </w:rPr>
        <w:t xml:space="preserve">Организация работы </w:t>
      </w:r>
      <w:bookmarkEnd w:id="12"/>
      <w:r w:rsidR="00AB4EFD" w:rsidRPr="0070015B">
        <w:rPr>
          <w:color w:val="000000" w:themeColor="text1"/>
          <w:sz w:val="22"/>
          <w:szCs w:val="22"/>
        </w:rPr>
        <w:t>полигонов</w:t>
      </w:r>
    </w:p>
    <w:p w14:paraId="1075ED18" w14:textId="4F765FD6" w:rsidR="00DB18F4" w:rsidRPr="0070015B" w:rsidRDefault="00DB18F4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sz w:val="20"/>
          <w:szCs w:val="20"/>
        </w:rPr>
      </w:pPr>
      <w:bookmarkStart w:id="13" w:name="_Hlk153349617"/>
      <w:r w:rsidRPr="0070015B">
        <w:rPr>
          <w:rFonts w:ascii="Arial" w:hAnsi="Arial" w:cs="Arial"/>
          <w:sz w:val="20"/>
          <w:szCs w:val="20"/>
        </w:rPr>
        <w:t>Захоронение</w:t>
      </w:r>
      <w:r w:rsidR="00DE76D3" w:rsidRPr="0070015B">
        <w:rPr>
          <w:rFonts w:ascii="Arial" w:hAnsi="Arial" w:cs="Arial"/>
          <w:sz w:val="20"/>
          <w:szCs w:val="20"/>
        </w:rPr>
        <w:t xml:space="preserve"> отходов на полигоне осуществляется в соответствии с </w:t>
      </w:r>
      <w:r w:rsidR="00334FA3" w:rsidRPr="0070015B">
        <w:rPr>
          <w:rFonts w:ascii="Arial" w:hAnsi="Arial" w:cs="Arial"/>
          <w:sz w:val="20"/>
          <w:szCs w:val="20"/>
        </w:rPr>
        <w:t>технологическим регламентом захоронения отходов</w:t>
      </w:r>
      <w:bookmarkEnd w:id="13"/>
      <w:r w:rsidR="00011A94" w:rsidRPr="0070015B">
        <w:rPr>
          <w:rFonts w:ascii="Arial" w:hAnsi="Arial" w:cs="Arial"/>
          <w:sz w:val="20"/>
          <w:szCs w:val="20"/>
        </w:rPr>
        <w:t>.</w:t>
      </w:r>
    </w:p>
    <w:p w14:paraId="2B4EC9E2" w14:textId="0CE36B04" w:rsidR="008B2D52" w:rsidRPr="0070015B" w:rsidRDefault="009E31E4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sz w:val="20"/>
          <w:szCs w:val="20"/>
        </w:rPr>
      </w:pPr>
      <w:bookmarkStart w:id="14" w:name="_Hlk153349681"/>
      <w:r w:rsidRPr="0070015B">
        <w:rPr>
          <w:rFonts w:ascii="Arial" w:hAnsi="Arial" w:cs="Arial"/>
          <w:sz w:val="20"/>
          <w:szCs w:val="20"/>
        </w:rPr>
        <w:t xml:space="preserve">Технологический регламент захоронения отходов разрабатывается на пять лет. В случае истечения срока действия технологического регламента, а также возникновения необходимости внесения изменений и (или) дополнений в технологический регламент разрабатывается и утверждается новый технологический регламент взамен предыдущего. Содержание технологического регламента должно соответствовать положениям настоящего технического кодекса установившейся практики. </w:t>
      </w:r>
    </w:p>
    <w:bookmarkEnd w:id="14"/>
    <w:p w14:paraId="3517AD3F" w14:textId="6D769E88" w:rsidR="00DB18F4" w:rsidRPr="0070015B" w:rsidRDefault="00DB18F4" w:rsidP="00DB18F4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sz w:val="20"/>
          <w:szCs w:val="20"/>
        </w:rPr>
      </w:pPr>
      <w:r w:rsidRPr="0070015B">
        <w:rPr>
          <w:rFonts w:ascii="Arial" w:hAnsi="Arial" w:cs="Arial"/>
          <w:sz w:val="20"/>
          <w:szCs w:val="20"/>
        </w:rPr>
        <w:t xml:space="preserve">Ежегодно до 1 декабря </w:t>
      </w:r>
      <w:r w:rsidR="003612E0" w:rsidRPr="0070015B">
        <w:rPr>
          <w:rFonts w:ascii="Arial" w:hAnsi="Arial" w:cs="Arial"/>
          <w:sz w:val="20"/>
          <w:szCs w:val="20"/>
        </w:rPr>
        <w:t>собственником</w:t>
      </w:r>
      <w:r w:rsidR="00454014" w:rsidRPr="0070015B">
        <w:rPr>
          <w:rFonts w:ascii="Arial" w:hAnsi="Arial" w:cs="Arial"/>
          <w:sz w:val="20"/>
          <w:szCs w:val="20"/>
        </w:rPr>
        <w:t>, эксплуатирующим полигон,</w:t>
      </w:r>
      <w:r w:rsidRPr="0070015B">
        <w:rPr>
          <w:rFonts w:ascii="Arial" w:hAnsi="Arial" w:cs="Arial"/>
          <w:sz w:val="20"/>
          <w:szCs w:val="20"/>
        </w:rPr>
        <w:t xml:space="preserve"> </w:t>
      </w:r>
      <w:r w:rsidR="00454014" w:rsidRPr="0070015B">
        <w:rPr>
          <w:rFonts w:ascii="Arial" w:hAnsi="Arial" w:cs="Arial"/>
          <w:sz w:val="20"/>
          <w:szCs w:val="20"/>
        </w:rPr>
        <w:t xml:space="preserve">составляется </w:t>
      </w:r>
      <w:r w:rsidRPr="0070015B">
        <w:rPr>
          <w:rFonts w:ascii="Arial" w:hAnsi="Arial" w:cs="Arial"/>
          <w:sz w:val="20"/>
          <w:szCs w:val="20"/>
        </w:rPr>
        <w:t>график эксплуатации полигона, в которо</w:t>
      </w:r>
      <w:r w:rsidR="009A0AA0" w:rsidRPr="0070015B">
        <w:rPr>
          <w:rFonts w:ascii="Arial" w:hAnsi="Arial" w:cs="Arial"/>
          <w:sz w:val="20"/>
          <w:szCs w:val="20"/>
        </w:rPr>
        <w:t xml:space="preserve">м исходя из мощности полигона </w:t>
      </w:r>
      <w:r w:rsidRPr="0070015B">
        <w:rPr>
          <w:rFonts w:ascii="Arial" w:hAnsi="Arial" w:cs="Arial"/>
          <w:sz w:val="20"/>
          <w:szCs w:val="20"/>
        </w:rPr>
        <w:t>планируется помесячно количество отходов, принимаемых для захоронения, и количество изолирующего материала, необходимого для их изоляции, с указанием номеров карт</w:t>
      </w:r>
      <w:r w:rsidR="00454014" w:rsidRPr="0070015B">
        <w:rPr>
          <w:rFonts w:ascii="Arial" w:hAnsi="Arial" w:cs="Arial"/>
          <w:sz w:val="20"/>
          <w:szCs w:val="20"/>
        </w:rPr>
        <w:t xml:space="preserve"> полигона, на следующий календарный год.</w:t>
      </w:r>
    </w:p>
    <w:p w14:paraId="62293992" w14:textId="16EAFE65" w:rsidR="001863CA" w:rsidRPr="0070015B" w:rsidRDefault="00A7762E" w:rsidP="00CB442F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Организация работ на </w:t>
      </w:r>
      <w:r w:rsidR="00F06AD0" w:rsidRPr="0070015B">
        <w:rPr>
          <w:rFonts w:ascii="Arial" w:hAnsi="Arial" w:cs="Arial"/>
          <w:color w:val="000000" w:themeColor="text1"/>
          <w:sz w:val="20"/>
          <w:szCs w:val="20"/>
        </w:rPr>
        <w:t>полигонах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должна обеспечивать охрану окружающей среды, максимальную производительность средств механизации и технику безопасности.</w:t>
      </w:r>
    </w:p>
    <w:p w14:paraId="62927D5D" w14:textId="68801E74" w:rsidR="001863CA" w:rsidRPr="0070015B" w:rsidRDefault="008B2D52" w:rsidP="008B2D52">
      <w:pPr>
        <w:pStyle w:val="a5"/>
        <w:ind w:left="397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7.4 </w:t>
      </w:r>
      <w:r w:rsidR="002864AB" w:rsidRPr="0070015B">
        <w:rPr>
          <w:rFonts w:ascii="Arial" w:hAnsi="Arial" w:cs="Arial"/>
          <w:color w:val="000000" w:themeColor="text1"/>
          <w:sz w:val="20"/>
          <w:szCs w:val="20"/>
        </w:rPr>
        <w:t xml:space="preserve">Эксплуатация </w:t>
      </w:r>
      <w:r w:rsidR="008B7B9A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="005344AF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64AB" w:rsidRPr="0070015B">
        <w:rPr>
          <w:rFonts w:ascii="Arial" w:hAnsi="Arial" w:cs="Arial"/>
          <w:color w:val="000000" w:themeColor="text1"/>
          <w:sz w:val="20"/>
          <w:szCs w:val="20"/>
        </w:rPr>
        <w:t xml:space="preserve">должна осуществляться </w:t>
      </w:r>
      <w:r w:rsidR="003612E0" w:rsidRPr="0070015B">
        <w:rPr>
          <w:rFonts w:ascii="Arial" w:hAnsi="Arial" w:cs="Arial"/>
          <w:color w:val="000000" w:themeColor="text1"/>
          <w:sz w:val="20"/>
          <w:szCs w:val="20"/>
        </w:rPr>
        <w:t>собственником</w:t>
      </w:r>
      <w:r w:rsidR="00814930" w:rsidRPr="0070015B">
        <w:rPr>
          <w:rFonts w:ascii="Arial" w:hAnsi="Arial" w:cs="Arial"/>
          <w:color w:val="000000" w:themeColor="text1"/>
          <w:sz w:val="20"/>
          <w:szCs w:val="20"/>
        </w:rPr>
        <w:t>, имеющим</w:t>
      </w:r>
      <w:r w:rsidR="002864AB" w:rsidRPr="0070015B">
        <w:rPr>
          <w:rFonts w:ascii="Arial" w:hAnsi="Arial" w:cs="Arial"/>
          <w:color w:val="000000" w:themeColor="text1"/>
          <w:sz w:val="20"/>
          <w:szCs w:val="20"/>
        </w:rPr>
        <w:t xml:space="preserve"> в своем штате квалифицированных специалистов</w:t>
      </w:r>
      <w:r w:rsidR="00334FA3" w:rsidRPr="0070015B">
        <w:rPr>
          <w:rFonts w:ascii="Arial" w:hAnsi="Arial" w:cs="Arial"/>
          <w:color w:val="000000" w:themeColor="text1"/>
          <w:sz w:val="20"/>
          <w:szCs w:val="20"/>
        </w:rPr>
        <w:t>.</w:t>
      </w:r>
      <w:r w:rsidR="00AE321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07F5461" w14:textId="6CBD1FAD" w:rsidR="00D7489F" w:rsidRPr="0070015B" w:rsidRDefault="008B2D52" w:rsidP="008B2D52">
      <w:pPr>
        <w:pStyle w:val="a5"/>
        <w:ind w:left="397" w:firstLine="0"/>
        <w:rPr>
          <w:rFonts w:ascii="Arial" w:hAnsi="Arial" w:cs="Arial"/>
          <w:sz w:val="20"/>
          <w:szCs w:val="20"/>
        </w:rPr>
      </w:pPr>
      <w:r w:rsidRPr="0070015B">
        <w:rPr>
          <w:rFonts w:ascii="Arial" w:hAnsi="Arial" w:cs="Arial"/>
          <w:sz w:val="20"/>
          <w:szCs w:val="20"/>
        </w:rPr>
        <w:t xml:space="preserve">7.5 </w:t>
      </w:r>
      <w:r w:rsidR="00D7489F" w:rsidRPr="0070015B">
        <w:rPr>
          <w:rFonts w:ascii="Arial" w:hAnsi="Arial" w:cs="Arial"/>
          <w:sz w:val="20"/>
          <w:szCs w:val="20"/>
        </w:rPr>
        <w:t>На полигоне должен быть обеспечен:</w:t>
      </w:r>
    </w:p>
    <w:p w14:paraId="2FD4BC38" w14:textId="77777777" w:rsidR="00D7489F" w:rsidRPr="0070015B" w:rsidRDefault="00D7489F" w:rsidP="00840289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визуальный контроль состава отходов, поступающих на захоронение и изоляцию, на соответствие видов отходов ОКРБ 021-2019;</w:t>
      </w:r>
    </w:p>
    <w:p w14:paraId="0F4585EB" w14:textId="25B3B84A" w:rsidR="00D7489F" w:rsidRPr="0070015B" w:rsidRDefault="00D7489F" w:rsidP="00840289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контроль </w:t>
      </w:r>
      <w:r w:rsidR="00F73E14" w:rsidRPr="0070015B">
        <w:rPr>
          <w:rFonts w:ascii="Arial" w:hAnsi="Arial" w:cs="Arial"/>
          <w:color w:val="000000" w:themeColor="text1"/>
          <w:sz w:val="20"/>
          <w:szCs w:val="20"/>
        </w:rPr>
        <w:t>за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недопущением захоронения вторичных материальных ресурсов;</w:t>
      </w:r>
    </w:p>
    <w:p w14:paraId="792F319E" w14:textId="7AACCA3A" w:rsidR="00D7489F" w:rsidRPr="0070015B" w:rsidRDefault="00D7489F" w:rsidP="00840289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учет отходов, поступающих на захоронение и изоляцию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3DD3" w:rsidRPr="0070015B">
        <w:rPr>
          <w:rFonts w:ascii="Arial" w:hAnsi="Arial" w:cs="Arial"/>
          <w:color w:val="000000" w:themeColor="text1"/>
          <w:sz w:val="20"/>
          <w:szCs w:val="20"/>
        </w:rPr>
        <w:t>по массе в тоннах;</w:t>
      </w:r>
    </w:p>
    <w:p w14:paraId="7D479092" w14:textId="489FE49D" w:rsidR="001863CA" w:rsidRPr="0070015B" w:rsidRDefault="00D7489F" w:rsidP="00370B59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запас изолирующих материалов на </w:t>
      </w:r>
      <w:r w:rsidR="00E052A3" w:rsidRPr="0070015B">
        <w:rPr>
          <w:rFonts w:ascii="Arial" w:hAnsi="Arial" w:cs="Arial"/>
          <w:color w:val="000000" w:themeColor="text1"/>
          <w:sz w:val="20"/>
          <w:szCs w:val="20"/>
        </w:rPr>
        <w:t>специально отведенных площадках;</w:t>
      </w:r>
    </w:p>
    <w:p w14:paraId="39122A9C" w14:textId="659AC5BA" w:rsidR="00E052A3" w:rsidRPr="0070015B" w:rsidRDefault="00E052A3" w:rsidP="00370B59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захоронение отходов в соответствии с настоящим техническим кодексом;</w:t>
      </w:r>
    </w:p>
    <w:p w14:paraId="7DA05831" w14:textId="1B92F3E2" w:rsidR="00E052A3" w:rsidRPr="0070015B" w:rsidRDefault="00E052A3" w:rsidP="00370B59">
      <w:pPr>
        <w:pStyle w:val="a5"/>
        <w:numPr>
          <w:ilvl w:val="0"/>
          <w:numId w:val="6"/>
        </w:numPr>
        <w:spacing w:line="240" w:lineRule="exact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локальный мониторинг подземных вод, </w:t>
      </w:r>
      <w:r w:rsidR="00ED3DD3" w:rsidRPr="0070015B">
        <w:rPr>
          <w:rFonts w:ascii="Arial" w:hAnsi="Arial" w:cs="Arial"/>
          <w:color w:val="000000" w:themeColor="text1"/>
          <w:sz w:val="20"/>
          <w:szCs w:val="20"/>
        </w:rPr>
        <w:t>почв (грунтов) в соответствии с [9]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219ADE2" w14:textId="3C94968C" w:rsidR="005F7A54" w:rsidRPr="0070015B" w:rsidRDefault="008B2D52" w:rsidP="008B2D52">
      <w:pPr>
        <w:pStyle w:val="a5"/>
        <w:ind w:left="397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7.6 </w:t>
      </w:r>
      <w:r w:rsidR="00370B59" w:rsidRPr="0070015B">
        <w:rPr>
          <w:rFonts w:ascii="Arial" w:hAnsi="Arial" w:cs="Arial"/>
          <w:color w:val="000000" w:themeColor="text1"/>
          <w:sz w:val="20"/>
          <w:szCs w:val="20"/>
        </w:rPr>
        <w:t>На полигонах провод</w:t>
      </w:r>
      <w:r w:rsidR="007C77CF" w:rsidRPr="0070015B">
        <w:rPr>
          <w:rFonts w:ascii="Arial" w:hAnsi="Arial" w:cs="Arial"/>
          <w:color w:val="000000" w:themeColor="text1"/>
          <w:sz w:val="20"/>
          <w:szCs w:val="20"/>
        </w:rPr>
        <w:t>я</w:t>
      </w:r>
      <w:r w:rsidR="00370B59" w:rsidRPr="0070015B">
        <w:rPr>
          <w:rFonts w:ascii="Arial" w:hAnsi="Arial" w:cs="Arial"/>
          <w:color w:val="000000" w:themeColor="text1"/>
          <w:sz w:val="20"/>
          <w:szCs w:val="20"/>
        </w:rPr>
        <w:t>тся производственн</w:t>
      </w:r>
      <w:r w:rsidR="007C77CF" w:rsidRPr="0070015B">
        <w:rPr>
          <w:rFonts w:ascii="Arial" w:hAnsi="Arial" w:cs="Arial"/>
          <w:color w:val="000000" w:themeColor="text1"/>
          <w:sz w:val="20"/>
          <w:szCs w:val="20"/>
        </w:rPr>
        <w:t>ы</w:t>
      </w:r>
      <w:r w:rsidR="00ED3DD3" w:rsidRPr="0070015B">
        <w:rPr>
          <w:rFonts w:ascii="Arial" w:hAnsi="Arial" w:cs="Arial"/>
          <w:color w:val="000000" w:themeColor="text1"/>
          <w:sz w:val="20"/>
          <w:szCs w:val="20"/>
        </w:rPr>
        <w:t>е</w:t>
      </w:r>
      <w:r w:rsidR="00370B59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3DD3" w:rsidRPr="0070015B">
        <w:rPr>
          <w:rFonts w:ascii="Arial" w:hAnsi="Arial" w:cs="Arial"/>
          <w:color w:val="000000" w:themeColor="text1"/>
          <w:sz w:val="20"/>
          <w:szCs w:val="20"/>
        </w:rPr>
        <w:t>наблюдени</w:t>
      </w:r>
      <w:r w:rsidR="007C77CF" w:rsidRPr="0070015B">
        <w:rPr>
          <w:rFonts w:ascii="Arial" w:hAnsi="Arial" w:cs="Arial"/>
          <w:color w:val="000000" w:themeColor="text1"/>
          <w:sz w:val="20"/>
          <w:szCs w:val="20"/>
        </w:rPr>
        <w:t>я</w:t>
      </w:r>
      <w:r w:rsidR="00370B59" w:rsidRPr="0070015B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C44A09" w:rsidRPr="0070015B">
        <w:rPr>
          <w:rFonts w:ascii="Arial" w:hAnsi="Arial" w:cs="Arial"/>
          <w:color w:val="000000" w:themeColor="text1"/>
          <w:sz w:val="20"/>
          <w:szCs w:val="20"/>
        </w:rPr>
        <w:t>5</w:t>
      </w:r>
      <w:r w:rsidR="00370B59" w:rsidRPr="0070015B">
        <w:rPr>
          <w:rFonts w:ascii="Arial" w:hAnsi="Arial" w:cs="Arial"/>
          <w:color w:val="000000" w:themeColor="text1"/>
          <w:sz w:val="20"/>
          <w:szCs w:val="20"/>
        </w:rPr>
        <w:t>].</w:t>
      </w:r>
    </w:p>
    <w:p w14:paraId="47CA3C22" w14:textId="778B436C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15" w:name="_Toc136419959"/>
      <w:r w:rsidRPr="0070015B">
        <w:rPr>
          <w:color w:val="000000" w:themeColor="text1"/>
          <w:sz w:val="22"/>
          <w:szCs w:val="22"/>
        </w:rPr>
        <w:lastRenderedPageBreak/>
        <w:t xml:space="preserve">Требования к </w:t>
      </w:r>
      <w:r w:rsidR="007F20ED" w:rsidRPr="0070015B">
        <w:rPr>
          <w:color w:val="000000" w:themeColor="text1"/>
          <w:sz w:val="22"/>
          <w:szCs w:val="22"/>
        </w:rPr>
        <w:t>эксплуатации</w:t>
      </w:r>
      <w:r w:rsidRPr="0070015B">
        <w:rPr>
          <w:color w:val="000000" w:themeColor="text1"/>
          <w:sz w:val="22"/>
          <w:szCs w:val="22"/>
        </w:rPr>
        <w:t xml:space="preserve"> (содержанию) производственной зоны </w:t>
      </w:r>
      <w:bookmarkEnd w:id="15"/>
      <w:r w:rsidR="00F73E14" w:rsidRPr="0070015B">
        <w:rPr>
          <w:color w:val="000000" w:themeColor="text1"/>
          <w:sz w:val="22"/>
          <w:szCs w:val="22"/>
        </w:rPr>
        <w:t>полигона</w:t>
      </w:r>
    </w:p>
    <w:p w14:paraId="3471C383" w14:textId="20DD1BE4" w:rsidR="001863CA" w:rsidRPr="0070015B" w:rsidRDefault="001863CA" w:rsidP="00CB442F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 производственной зоне размещаются сооружения, предназначенные для осуществления основных технологических и </w:t>
      </w:r>
      <w:r w:rsidR="00F5139E" w:rsidRPr="0070015B">
        <w:rPr>
          <w:rFonts w:ascii="Arial" w:hAnsi="Arial" w:cs="Arial"/>
          <w:color w:val="000000" w:themeColor="text1"/>
          <w:sz w:val="20"/>
          <w:szCs w:val="20"/>
        </w:rPr>
        <w:t xml:space="preserve">природоохранных функций </w:t>
      </w:r>
      <w:r w:rsidR="00CE45B8" w:rsidRPr="0070015B">
        <w:rPr>
          <w:rFonts w:ascii="Arial" w:hAnsi="Arial" w:cs="Arial"/>
          <w:color w:val="000000" w:themeColor="text1"/>
          <w:sz w:val="20"/>
          <w:szCs w:val="20"/>
        </w:rPr>
        <w:t>полиг</w:t>
      </w:r>
      <w:r w:rsidR="00324A4D" w:rsidRPr="0070015B">
        <w:rPr>
          <w:rFonts w:ascii="Arial" w:hAnsi="Arial" w:cs="Arial"/>
          <w:color w:val="000000" w:themeColor="text1"/>
          <w:sz w:val="20"/>
          <w:szCs w:val="20"/>
        </w:rPr>
        <w:t>она</w:t>
      </w:r>
      <w:r w:rsidR="00D25F28" w:rsidRPr="0070015B">
        <w:rPr>
          <w:rFonts w:ascii="Arial" w:hAnsi="Arial" w:cs="Arial"/>
          <w:color w:val="000000" w:themeColor="text1"/>
          <w:sz w:val="20"/>
          <w:szCs w:val="20"/>
        </w:rPr>
        <w:t xml:space="preserve"> – размещения отходов для предотвращения загрязнения (засорения) компонентов природной среды отходами, продуктами их взаимодействия и (или) разложения.</w:t>
      </w:r>
    </w:p>
    <w:p w14:paraId="0B66464B" w14:textId="053FD0FB" w:rsidR="001863CA" w:rsidRPr="0070015B" w:rsidRDefault="001863CA" w:rsidP="00CB442F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Производственная зона должна иметь искусственное освещение</w:t>
      </w:r>
      <w:r w:rsidR="001B2F40" w:rsidRPr="0070015B">
        <w:rPr>
          <w:rFonts w:ascii="Arial" w:hAnsi="Arial" w:cs="Arial"/>
          <w:color w:val="000000" w:themeColor="text1"/>
          <w:sz w:val="20"/>
          <w:szCs w:val="20"/>
        </w:rPr>
        <w:t>, если такое освещение предусмотрено проектной документацией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74A9704" w14:textId="0AADBF31" w:rsidR="00811CEF" w:rsidRPr="0070015B" w:rsidRDefault="00811CEF" w:rsidP="00D94E94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 производственной зоне выполняются следующие виды работ: разгрузка отходов, складирование, уплотнение, изоляция и иные виды работ согласно проектной документации.</w:t>
      </w:r>
    </w:p>
    <w:p w14:paraId="01F206FB" w14:textId="0A5E4337" w:rsidR="001863CA" w:rsidRPr="0070015B" w:rsidRDefault="001863CA" w:rsidP="00CB442F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Промежуточная изоляци</w:t>
      </w:r>
      <w:r w:rsidR="00A6278E" w:rsidRPr="0070015B">
        <w:rPr>
          <w:rFonts w:ascii="Arial" w:hAnsi="Arial" w:cs="Arial"/>
          <w:color w:val="000000" w:themeColor="text1"/>
          <w:sz w:val="20"/>
          <w:szCs w:val="20"/>
        </w:rPr>
        <w:t>я уплотненного слоя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 осуществляется в летний перио</w:t>
      </w:r>
      <w:r w:rsidR="00E42FD7" w:rsidRPr="0070015B">
        <w:rPr>
          <w:rFonts w:ascii="Arial" w:hAnsi="Arial" w:cs="Arial"/>
          <w:color w:val="000000" w:themeColor="text1"/>
          <w:sz w:val="20"/>
          <w:szCs w:val="20"/>
        </w:rPr>
        <w:t>д ежесуточно, при температуре</w:t>
      </w:r>
      <w:r w:rsidR="00974E8B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2FD7" w:rsidRPr="0070015B">
        <w:rPr>
          <w:rFonts w:ascii="Arial" w:hAnsi="Arial" w:cs="Arial"/>
          <w:color w:val="000000" w:themeColor="text1"/>
          <w:sz w:val="20"/>
          <w:szCs w:val="20"/>
        </w:rPr>
        <w:t>+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5°С </w:t>
      </w:r>
      <w:r w:rsidR="00930517" w:rsidRPr="0070015B">
        <w:rPr>
          <w:rFonts w:ascii="Arial" w:hAnsi="Arial" w:cs="Arial"/>
          <w:color w:val="000000" w:themeColor="text1"/>
          <w:sz w:val="20"/>
          <w:szCs w:val="20"/>
        </w:rPr>
        <w:t xml:space="preserve">и ниже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- не позднее трех суток со времени складирования отходов</w:t>
      </w:r>
      <w:r w:rsidR="00974E8B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 карте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47659C4" w14:textId="67D31A01" w:rsidR="007151A9" w:rsidRPr="0070015B" w:rsidRDefault="000A028B" w:rsidP="00CB442F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Эксплуатация дренажной системы </w:t>
      </w:r>
      <w:r w:rsidR="00074763" w:rsidRPr="0070015B">
        <w:rPr>
          <w:rFonts w:ascii="Arial" w:hAnsi="Arial" w:cs="Arial"/>
          <w:color w:val="000000" w:themeColor="text1"/>
          <w:sz w:val="20"/>
          <w:szCs w:val="20"/>
        </w:rPr>
        <w:t xml:space="preserve">для обращения с фильтратом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на полигоне осуществляется в соответствии с [7]</w:t>
      </w:r>
      <w:r w:rsidR="00B63942" w:rsidRPr="0070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9C16DC7" w14:textId="0C975D78" w:rsidR="001863CA" w:rsidRPr="0070015B" w:rsidRDefault="00167DDC" w:rsidP="00CB442F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</w:t>
      </w:r>
      <w:r w:rsidR="0057024E" w:rsidRPr="0070015B">
        <w:rPr>
          <w:rFonts w:ascii="Arial" w:hAnsi="Arial" w:cs="Arial"/>
          <w:color w:val="000000" w:themeColor="text1"/>
          <w:sz w:val="20"/>
          <w:szCs w:val="20"/>
        </w:rPr>
        <w:t>е реже одного раза в квартал,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п</w:t>
      </w:r>
      <w:r w:rsidR="0057024E" w:rsidRPr="0070015B">
        <w:rPr>
          <w:rFonts w:ascii="Arial" w:hAnsi="Arial" w:cs="Arial"/>
          <w:color w:val="000000" w:themeColor="text1"/>
          <w:sz w:val="20"/>
          <w:szCs w:val="20"/>
        </w:rPr>
        <w:t xml:space="preserve">ерехватывающие обводные каналы подлежат очистке от отходов. </w:t>
      </w:r>
    </w:p>
    <w:p w14:paraId="424B39DD" w14:textId="6899C2ED" w:rsidR="00365E38" w:rsidRPr="0070015B" w:rsidRDefault="00365E38" w:rsidP="00365E38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Производственная зона полигона по периметру должна иметь ограждение, препятствующее проникновению на его территорию посторонних лиц и животных, а также способствующее недопущению попадания отходов за пределы полигона.</w:t>
      </w:r>
      <w:r w:rsidR="00E7160C" w:rsidRPr="0070015B">
        <w:rPr>
          <w:rFonts w:ascii="Arial" w:hAnsi="Arial" w:cs="Arial"/>
          <w:color w:val="000000" w:themeColor="text1"/>
          <w:sz w:val="20"/>
          <w:szCs w:val="20"/>
        </w:rPr>
        <w:t xml:space="preserve"> В качестве ограждения допускается использовать осушительные или водоотводные кана</w:t>
      </w:r>
      <w:r w:rsidR="00F32341" w:rsidRPr="0070015B">
        <w:rPr>
          <w:rFonts w:ascii="Arial" w:hAnsi="Arial" w:cs="Arial"/>
          <w:color w:val="000000" w:themeColor="text1"/>
          <w:sz w:val="20"/>
          <w:szCs w:val="20"/>
        </w:rPr>
        <w:t>вы</w:t>
      </w:r>
      <w:r w:rsidR="00E7160C" w:rsidRPr="0070015B">
        <w:rPr>
          <w:rFonts w:ascii="Arial" w:hAnsi="Arial" w:cs="Arial"/>
          <w:color w:val="000000" w:themeColor="text1"/>
          <w:sz w:val="20"/>
          <w:szCs w:val="20"/>
        </w:rPr>
        <w:t xml:space="preserve"> глубиной не менее 2 метров, земляные валы, высотой не менее 3 метров, металлические ограждения, а также живую изгородь из 3 рядов колючего кустарника (боярышник, айва и др.).</w:t>
      </w:r>
    </w:p>
    <w:p w14:paraId="61D3420B" w14:textId="6ED8C980" w:rsidR="00395155" w:rsidRPr="0070015B" w:rsidRDefault="00395155" w:rsidP="00395155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>Порядок ведения учета отходов, поступающих на захоронение, условия приема, идентификация разрешенных, запрещаемых или ограничиваемых к захоронению</w:t>
      </w:r>
      <w:r w:rsidR="00B129E2" w:rsidRPr="0070015B">
        <w:rPr>
          <w:color w:val="000000" w:themeColor="text1"/>
          <w:sz w:val="22"/>
          <w:szCs w:val="22"/>
        </w:rPr>
        <w:t xml:space="preserve"> отходов</w:t>
      </w:r>
      <w:r w:rsidRPr="0070015B">
        <w:rPr>
          <w:color w:val="000000" w:themeColor="text1"/>
          <w:sz w:val="22"/>
          <w:szCs w:val="22"/>
        </w:rPr>
        <w:t>.</w:t>
      </w:r>
    </w:p>
    <w:p w14:paraId="64132988" w14:textId="00997D96" w:rsidR="001B77C2" w:rsidRPr="0070015B" w:rsidRDefault="00607D8F" w:rsidP="001B77C2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Собственник полигона соблюдает следующие процедуры приемки отходов</w:t>
      </w:r>
      <w:r w:rsidR="001B77C2" w:rsidRPr="0070015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341B43FB" w14:textId="75DAEF2F" w:rsidR="001B77C2" w:rsidRPr="0070015B" w:rsidRDefault="001B77C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визуальный осмотр отходов при въезде на полигон и </w:t>
      </w:r>
      <w:r w:rsidR="00607D8F" w:rsidRPr="0070015B">
        <w:rPr>
          <w:rFonts w:ascii="Arial" w:hAnsi="Arial" w:cs="Arial"/>
          <w:color w:val="000000" w:themeColor="text1"/>
          <w:sz w:val="20"/>
          <w:szCs w:val="20"/>
        </w:rPr>
        <w:t>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месте их выгрузки на предмет отсутствия в их составе </w:t>
      </w:r>
      <w:r w:rsidR="00607D8F" w:rsidRPr="0070015B">
        <w:rPr>
          <w:rFonts w:ascii="Arial" w:hAnsi="Arial" w:cs="Arial"/>
          <w:color w:val="000000" w:themeColor="text1"/>
          <w:sz w:val="20"/>
          <w:szCs w:val="20"/>
        </w:rPr>
        <w:t>запрещенных отходов в соответствии с [7]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150BD48B" w14:textId="77777777" w:rsidR="001B77C2" w:rsidRPr="0070015B" w:rsidRDefault="001B77C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сверка содержимого отходов с описанием их в документации, представленной собственником отходов; </w:t>
      </w:r>
    </w:p>
    <w:p w14:paraId="47C5D9EC" w14:textId="78515E92" w:rsidR="00B129E2" w:rsidRPr="0070015B" w:rsidRDefault="00B129E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взвешивание отходов;</w:t>
      </w:r>
    </w:p>
    <w:p w14:paraId="01E5A29B" w14:textId="61B7A69B" w:rsidR="001B77C2" w:rsidRPr="0070015B" w:rsidRDefault="001B77C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ведение журнала учета приема отходов на полигон в соответствии с 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 xml:space="preserve">приложением </w:t>
      </w:r>
      <w:r w:rsidR="00D07DC1" w:rsidRPr="0070015B">
        <w:rPr>
          <w:rFonts w:ascii="Arial" w:hAnsi="Arial" w:cs="Arial"/>
          <w:color w:val="000000" w:themeColor="text1"/>
          <w:sz w:val="20"/>
          <w:szCs w:val="20"/>
        </w:rPr>
        <w:t>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E3E335D" w14:textId="2EFAABAE" w:rsidR="001B77C2" w:rsidRPr="0070015B" w:rsidRDefault="001B77C2" w:rsidP="001B77C2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Для исключения попадания на полигон радиоактивных веществ необходимо проводить </w:t>
      </w:r>
      <w:r w:rsidR="006627F3" w:rsidRPr="0070015B">
        <w:rPr>
          <w:rFonts w:ascii="Arial" w:hAnsi="Arial" w:cs="Arial"/>
          <w:color w:val="000000" w:themeColor="text1"/>
          <w:sz w:val="20"/>
          <w:szCs w:val="20"/>
        </w:rPr>
        <w:t>дозиметрический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контроль отходов, поступающих на захоронение. </w:t>
      </w:r>
    </w:p>
    <w:p w14:paraId="30DD4DB8" w14:textId="707CE6B5" w:rsidR="001B77C2" w:rsidRPr="0070015B" w:rsidRDefault="006C5BA7" w:rsidP="001B77C2">
      <w:pPr>
        <w:pStyle w:val="a5"/>
        <w:numPr>
          <w:ilvl w:val="1"/>
          <w:numId w:val="2"/>
        </w:numPr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0015B">
        <w:rPr>
          <w:rFonts w:ascii="Arial" w:hAnsi="Arial" w:cs="Arial"/>
          <w:color w:val="000000" w:themeColor="text1"/>
          <w:sz w:val="20"/>
          <w:szCs w:val="20"/>
        </w:rPr>
        <w:t>На весовой полигон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>а</w:t>
      </w:r>
      <w:proofErr w:type="gramEnd"/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1B77C2" w:rsidRPr="0070015B">
        <w:rPr>
          <w:rFonts w:ascii="Arial" w:hAnsi="Arial" w:cs="Arial"/>
          <w:color w:val="000000" w:themeColor="text1"/>
          <w:sz w:val="20"/>
          <w:szCs w:val="20"/>
        </w:rPr>
        <w:t xml:space="preserve"> осуществляется:</w:t>
      </w:r>
    </w:p>
    <w:p w14:paraId="34FB50B4" w14:textId="62F1C76F" w:rsidR="001B77C2" w:rsidRPr="0070015B" w:rsidRDefault="001B77C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взвешивание </w:t>
      </w:r>
      <w:r w:rsidR="006627F3" w:rsidRPr="0070015B">
        <w:rPr>
          <w:rFonts w:ascii="Arial" w:hAnsi="Arial" w:cs="Arial"/>
          <w:color w:val="000000" w:themeColor="text1"/>
          <w:sz w:val="20"/>
          <w:szCs w:val="20"/>
        </w:rPr>
        <w:t>автотранспорта,</w:t>
      </w:r>
      <w:r w:rsidR="00BE5713" w:rsidRPr="0070015B">
        <w:rPr>
          <w:rFonts w:ascii="Arial" w:hAnsi="Arial" w:cs="Arial"/>
          <w:color w:val="000000" w:themeColor="text1"/>
          <w:sz w:val="20"/>
          <w:szCs w:val="20"/>
        </w:rPr>
        <w:t xml:space="preserve"> доставившего отходы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BE5713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 въезде и выезде (масса нетто, масса брутто, тонн)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853E076" w14:textId="77777777" w:rsidR="001B77C2" w:rsidRPr="0070015B" w:rsidRDefault="001B77C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радиационный контроль отходов;</w:t>
      </w:r>
    </w:p>
    <w:p w14:paraId="2E4C373F" w14:textId="54528670" w:rsidR="001B77C2" w:rsidRPr="0070015B" w:rsidRDefault="001B77C2" w:rsidP="001B77C2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осмотр отходов, доставленных на захоронение, на наличие в их составе </w:t>
      </w:r>
      <w:r w:rsidR="00A14963" w:rsidRPr="0070015B">
        <w:rPr>
          <w:rFonts w:ascii="Arial" w:hAnsi="Arial" w:cs="Arial"/>
          <w:color w:val="000000" w:themeColor="text1"/>
          <w:sz w:val="20"/>
          <w:szCs w:val="20"/>
        </w:rPr>
        <w:t xml:space="preserve">отходов согласно </w:t>
      </w:r>
      <w:bookmarkStart w:id="16" w:name="_Hlk153283866"/>
      <w:r w:rsidR="00A14963" w:rsidRPr="0070015B">
        <w:rPr>
          <w:rFonts w:ascii="Arial" w:hAnsi="Arial" w:cs="Arial"/>
          <w:color w:val="000000" w:themeColor="text1"/>
          <w:sz w:val="20"/>
          <w:szCs w:val="20"/>
        </w:rPr>
        <w:t>[7].</w:t>
      </w:r>
      <w:bookmarkEnd w:id="16"/>
    </w:p>
    <w:p w14:paraId="645A6612" w14:textId="26D10EC0" w:rsidR="00431AED" w:rsidRPr="0070015B" w:rsidRDefault="00431AED" w:rsidP="00431AED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17" w:name="_Hlk153349845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Учет </w:t>
      </w:r>
      <w:r w:rsidR="00384D3A" w:rsidRPr="0070015B">
        <w:rPr>
          <w:rFonts w:ascii="Arial" w:hAnsi="Arial" w:cs="Arial"/>
          <w:color w:val="000000" w:themeColor="text1"/>
          <w:sz w:val="20"/>
          <w:szCs w:val="20"/>
        </w:rPr>
        <w:t xml:space="preserve">отходов,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принимаемых</w:t>
      </w:r>
      <w:r w:rsidR="002E5547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 захоронение</w:t>
      </w:r>
      <w:r w:rsidR="00384D3A" w:rsidRPr="0070015B">
        <w:rPr>
          <w:rFonts w:ascii="Arial" w:hAnsi="Arial" w:cs="Arial"/>
          <w:color w:val="000000" w:themeColor="text1"/>
          <w:sz w:val="20"/>
          <w:szCs w:val="20"/>
        </w:rPr>
        <w:t>, а также отходов, принимаемых в качестве изолирующего материала,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ведется путем взвешивания. Отметка о принятом количестве отходов делается в «Журнале </w:t>
      </w:r>
      <w:r w:rsidR="002E5547" w:rsidRPr="0070015B">
        <w:rPr>
          <w:rFonts w:ascii="Arial" w:hAnsi="Arial" w:cs="Arial"/>
          <w:color w:val="000000" w:themeColor="text1"/>
          <w:sz w:val="20"/>
          <w:szCs w:val="20"/>
        </w:rPr>
        <w:t>учета приема отходов на полигон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>», форма которого приведена в п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риложении</w:t>
      </w:r>
      <w:r w:rsidR="00D07DC1" w:rsidRPr="0070015B">
        <w:rPr>
          <w:rFonts w:ascii="Arial" w:hAnsi="Arial" w:cs="Arial"/>
          <w:color w:val="000000" w:themeColor="text1"/>
          <w:sz w:val="20"/>
          <w:szCs w:val="20"/>
        </w:rPr>
        <w:t xml:space="preserve"> 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соответственно в сопроводительном паспорте перевозки отходов производства согласно [6]</w:t>
      </w:r>
      <w:r w:rsidR="000867D7" w:rsidRPr="0070015B">
        <w:rPr>
          <w:rFonts w:ascii="Arial" w:hAnsi="Arial" w:cs="Arial"/>
          <w:color w:val="000000" w:themeColor="text1"/>
          <w:sz w:val="20"/>
          <w:szCs w:val="20"/>
        </w:rPr>
        <w:t xml:space="preserve"> в случае его оформления</w:t>
      </w:r>
      <w:r w:rsidR="00BD59DF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согласно [1]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CEDE96F" w14:textId="5197C695" w:rsidR="0014702F" w:rsidRPr="0070015B" w:rsidRDefault="006C5BA7" w:rsidP="00431AED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Учет отходов на объектах захоронения осуществляется с использованием автоматизированных систем взвешивания отходов при наличии технических возможностей в порядке, установленном МЖКХ.</w:t>
      </w:r>
    </w:p>
    <w:bookmarkEnd w:id="17"/>
    <w:p w14:paraId="20C4AC78" w14:textId="7858F21F" w:rsidR="001863CA" w:rsidRPr="0070015B" w:rsidRDefault="00CE3A81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>Определение потребностей в специальной технике и оборудовании, необходимых для эксплуатации полигонов в зависимости от мощности</w:t>
      </w:r>
    </w:p>
    <w:p w14:paraId="34193410" w14:textId="1B855674" w:rsidR="001863CA" w:rsidRPr="0070015B" w:rsidRDefault="001863CA" w:rsidP="00D07DC1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Потребность </w:t>
      </w:r>
      <w:r w:rsidR="00C843BE" w:rsidRPr="0070015B">
        <w:rPr>
          <w:rFonts w:ascii="Arial" w:hAnsi="Arial" w:cs="Arial"/>
          <w:color w:val="000000" w:themeColor="text1"/>
          <w:sz w:val="20"/>
          <w:szCs w:val="20"/>
        </w:rPr>
        <w:t>в специальной техник</w:t>
      </w:r>
      <w:r w:rsidR="002D19A8" w:rsidRPr="0070015B">
        <w:rPr>
          <w:rFonts w:ascii="Arial" w:hAnsi="Arial" w:cs="Arial"/>
          <w:color w:val="000000" w:themeColor="text1"/>
          <w:sz w:val="20"/>
          <w:szCs w:val="20"/>
        </w:rPr>
        <w:t>е</w:t>
      </w:r>
      <w:r w:rsidR="00C843BE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оборудовани</w:t>
      </w:r>
      <w:r w:rsidR="002D19A8" w:rsidRPr="0070015B">
        <w:rPr>
          <w:rFonts w:ascii="Arial" w:hAnsi="Arial" w:cs="Arial"/>
          <w:color w:val="000000" w:themeColor="text1"/>
          <w:sz w:val="20"/>
          <w:szCs w:val="20"/>
        </w:rPr>
        <w:t>и</w:t>
      </w:r>
      <w:r w:rsidR="00C843BE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 эксплуатации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устанавливается на основании проектной документации на такой объект. </w:t>
      </w:r>
    </w:p>
    <w:p w14:paraId="45EF13B1" w14:textId="0AF912E6" w:rsidR="001863CA" w:rsidRPr="0070015B" w:rsidRDefault="0036058F" w:rsidP="00D07DC1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К работам, требующим использования тяжелой землеройной техники</w:t>
      </w:r>
      <w:r w:rsidR="00AD712F" w:rsidRPr="0070015B">
        <w:rPr>
          <w:rFonts w:ascii="Arial" w:hAnsi="Arial" w:cs="Arial"/>
          <w:color w:val="000000" w:themeColor="text1"/>
          <w:sz w:val="20"/>
          <w:szCs w:val="20"/>
        </w:rPr>
        <w:t xml:space="preserve"> (экскаваторы, </w:t>
      </w:r>
      <w:r w:rsidR="00AD712F"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>бульдозеры</w:t>
      </w:r>
      <w:r w:rsidR="00895D61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др.</w:t>
      </w:r>
      <w:r w:rsidR="00AD712F" w:rsidRPr="0070015B">
        <w:rPr>
          <w:rFonts w:ascii="Arial" w:hAnsi="Arial" w:cs="Arial"/>
          <w:color w:val="000000" w:themeColor="text1"/>
          <w:sz w:val="20"/>
          <w:szCs w:val="20"/>
        </w:rPr>
        <w:t>)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, относятся:</w:t>
      </w:r>
    </w:p>
    <w:p w14:paraId="7FD34AE2" w14:textId="5CA73FD0" w:rsidR="001863CA" w:rsidRPr="0070015B" w:rsidRDefault="00F04C11" w:rsidP="002714D9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планировка,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создание, строительство 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и содержание подъездных дорог </w:t>
      </w:r>
      <w:r w:rsidR="00CE3A81" w:rsidRPr="0070015B">
        <w:rPr>
          <w:rFonts w:ascii="Arial" w:hAnsi="Arial" w:cs="Arial"/>
          <w:color w:val="000000" w:themeColor="text1"/>
          <w:sz w:val="20"/>
          <w:szCs w:val="20"/>
        </w:rPr>
        <w:t>к карте полигона;</w:t>
      </w:r>
    </w:p>
    <w:p w14:paraId="67ECBB48" w14:textId="08E3CE59" w:rsidR="001863CA" w:rsidRPr="0070015B" w:rsidRDefault="001863CA" w:rsidP="002714D9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раскопки (при необходимости)</w:t>
      </w:r>
      <w:r w:rsidR="00D94E94" w:rsidRPr="0070015B">
        <w:rPr>
          <w:rFonts w:ascii="Arial" w:hAnsi="Arial" w:cs="Arial"/>
          <w:color w:val="000000" w:themeColor="text1"/>
          <w:sz w:val="20"/>
          <w:szCs w:val="20"/>
        </w:rPr>
        <w:t>, погрузка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транспортировка материалов, грунтов, применяемых для изоляции сл</w:t>
      </w:r>
      <w:r w:rsidR="00A6278E" w:rsidRPr="0070015B">
        <w:rPr>
          <w:rFonts w:ascii="Arial" w:hAnsi="Arial" w:cs="Arial"/>
          <w:color w:val="000000" w:themeColor="text1"/>
          <w:sz w:val="20"/>
          <w:szCs w:val="20"/>
        </w:rPr>
        <w:t>оев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отходов,</w:t>
      </w:r>
    </w:p>
    <w:p w14:paraId="7B2115F7" w14:textId="53E7A2BA" w:rsidR="002D19A8" w:rsidRPr="0070015B" w:rsidRDefault="00A6278E" w:rsidP="002D19A8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разравнивание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 и формировании</w:t>
      </w:r>
      <w:r w:rsidR="007736F8" w:rsidRPr="0070015B">
        <w:rPr>
          <w:rFonts w:ascii="Arial" w:hAnsi="Arial" w:cs="Arial"/>
          <w:color w:val="000000" w:themeColor="text1"/>
          <w:sz w:val="20"/>
          <w:szCs w:val="20"/>
        </w:rPr>
        <w:t xml:space="preserve"> изоляционного слоя на 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="001242C2" w:rsidRPr="0070015B">
        <w:rPr>
          <w:rFonts w:ascii="Arial" w:hAnsi="Arial" w:cs="Arial"/>
          <w:color w:val="000000" w:themeColor="text1"/>
          <w:sz w:val="20"/>
          <w:szCs w:val="20"/>
        </w:rPr>
        <w:t>х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70D55B" w14:textId="1A0F89E5" w:rsidR="002D19A8" w:rsidRPr="0070015B" w:rsidRDefault="00935503" w:rsidP="00D07DC1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Количество машин зависит</w:t>
      </w:r>
      <w:r w:rsidR="00F5139E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 мощности </w:t>
      </w:r>
      <w:r w:rsidR="00AB4EFD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, производительности одной машины, степени экстенсивного и интенсивного использования оборудования и иных факторов</w:t>
      </w:r>
      <w:r w:rsidR="001C018D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согласно проектной документации на такой объект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.</w:t>
      </w:r>
      <w:r w:rsidR="00840289" w:rsidRPr="0070015B">
        <w:rPr>
          <w:rFonts w:ascii="Arial" w:hAnsi="Arial" w:cs="Arial"/>
          <w:color w:val="000000" w:themeColor="text1"/>
          <w:sz w:val="20"/>
          <w:szCs w:val="20"/>
        </w:rPr>
        <w:t xml:space="preserve"> Рекомендуемые требования к минимальному количеству спец</w:t>
      </w:r>
      <w:r w:rsidR="00287E8C" w:rsidRPr="0070015B">
        <w:rPr>
          <w:rFonts w:ascii="Arial" w:hAnsi="Arial" w:cs="Arial"/>
          <w:color w:val="000000" w:themeColor="text1"/>
          <w:sz w:val="20"/>
          <w:szCs w:val="20"/>
        </w:rPr>
        <w:t>иальной техники представлены в т</w:t>
      </w:r>
      <w:r w:rsidR="00840289" w:rsidRPr="0070015B">
        <w:rPr>
          <w:rFonts w:ascii="Arial" w:hAnsi="Arial" w:cs="Arial"/>
          <w:color w:val="000000" w:themeColor="text1"/>
          <w:sz w:val="20"/>
          <w:szCs w:val="20"/>
        </w:rPr>
        <w:t>а</w:t>
      </w:r>
      <w:r w:rsidR="00CE3A81" w:rsidRPr="0070015B">
        <w:rPr>
          <w:rFonts w:ascii="Arial" w:hAnsi="Arial" w:cs="Arial"/>
          <w:color w:val="000000" w:themeColor="text1"/>
          <w:sz w:val="20"/>
          <w:szCs w:val="20"/>
        </w:rPr>
        <w:t>б</w:t>
      </w:r>
      <w:r w:rsidR="00840289" w:rsidRPr="0070015B">
        <w:rPr>
          <w:rFonts w:ascii="Arial" w:hAnsi="Arial" w:cs="Arial"/>
          <w:color w:val="000000" w:themeColor="text1"/>
          <w:sz w:val="20"/>
          <w:szCs w:val="20"/>
        </w:rPr>
        <w:t>лице 2.</w:t>
      </w:r>
      <w:r w:rsidR="002D19A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46FF6E2" w14:textId="77777777" w:rsidR="002D19A8" w:rsidRPr="0070015B" w:rsidRDefault="002D19A8" w:rsidP="002D19A8">
      <w:pPr>
        <w:spacing w:before="1"/>
        <w:ind w:right="130"/>
        <w:rPr>
          <w:rFonts w:ascii="Arial" w:hAnsi="Arial" w:cs="Arial"/>
          <w:color w:val="000000" w:themeColor="text1"/>
          <w:sz w:val="20"/>
          <w:szCs w:val="20"/>
        </w:rPr>
      </w:pPr>
    </w:p>
    <w:p w14:paraId="4B17041B" w14:textId="3EB5EDC8" w:rsidR="002D19A8" w:rsidRPr="0070015B" w:rsidRDefault="002D19A8" w:rsidP="002D19A8">
      <w:pPr>
        <w:spacing w:before="1"/>
        <w:ind w:right="13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Таблица 2 - Требования к минимальному количеству специальной техники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643"/>
        <w:gridCol w:w="1758"/>
        <w:gridCol w:w="1418"/>
      </w:tblGrid>
      <w:tr w:rsidR="002D19A8" w:rsidRPr="0070015B" w14:paraId="25EBD44F" w14:textId="77777777" w:rsidTr="000D5D67">
        <w:trPr>
          <w:trHeight w:hRule="exact" w:val="388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14:paraId="4D055DB1" w14:textId="77777777" w:rsidR="002D19A8" w:rsidRPr="0070015B" w:rsidRDefault="002D19A8" w:rsidP="00BA654D">
            <w:pPr>
              <w:tabs>
                <w:tab w:val="left" w:pos="1861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70015B">
              <w:rPr>
                <w:rStyle w:val="2115pt"/>
                <w:rFonts w:eastAsia="Microsoft Sans Serif"/>
                <w:color w:val="000000" w:themeColor="text1"/>
              </w:rPr>
              <w:t>Наименование полигона по мощности</w:t>
            </w:r>
          </w:p>
        </w:tc>
        <w:tc>
          <w:tcPr>
            <w:tcW w:w="6662" w:type="dxa"/>
            <w:gridSpan w:val="4"/>
            <w:shd w:val="clear" w:color="auto" w:fill="FFFFFF"/>
            <w:vAlign w:val="center"/>
          </w:tcPr>
          <w:p w14:paraId="61E83FFE" w14:textId="77777777" w:rsidR="002D19A8" w:rsidRPr="0070015B" w:rsidRDefault="002D19A8" w:rsidP="00BA654D">
            <w:pPr>
              <w:ind w:left="358" w:hanging="358"/>
              <w:jc w:val="center"/>
              <w:rPr>
                <w:rStyle w:val="2115pt"/>
                <w:rFonts w:eastAsia="Microsoft Sans Serif"/>
                <w:color w:val="000000" w:themeColor="text1"/>
              </w:rPr>
            </w:pPr>
            <w:r w:rsidRPr="0070015B">
              <w:rPr>
                <w:rStyle w:val="2115pt"/>
                <w:rFonts w:eastAsia="Microsoft Sans Serif"/>
                <w:color w:val="000000" w:themeColor="text1"/>
              </w:rPr>
              <w:t>Нормы потребности в специальной технике</w:t>
            </w:r>
          </w:p>
        </w:tc>
      </w:tr>
      <w:tr w:rsidR="002D19A8" w:rsidRPr="0070015B" w14:paraId="4A5D8EC7" w14:textId="77777777" w:rsidTr="000D5D67">
        <w:trPr>
          <w:trHeight w:hRule="exact" w:val="743"/>
        </w:trPr>
        <w:tc>
          <w:tcPr>
            <w:tcW w:w="2972" w:type="dxa"/>
            <w:vMerge/>
            <w:shd w:val="clear" w:color="auto" w:fill="FFFFFF"/>
            <w:vAlign w:val="bottom"/>
          </w:tcPr>
          <w:p w14:paraId="633C96CA" w14:textId="77777777" w:rsidR="002D19A8" w:rsidRPr="0070015B" w:rsidRDefault="002D19A8" w:rsidP="00BA654D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671B726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Бульдозер, каток -уплотнитель (ед.)</w:t>
            </w:r>
          </w:p>
        </w:tc>
        <w:tc>
          <w:tcPr>
            <w:tcW w:w="1643" w:type="dxa"/>
            <w:shd w:val="clear" w:color="auto" w:fill="FFFFFF"/>
          </w:tcPr>
          <w:p w14:paraId="738BF8A1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Поливомоечная машина (ед.)</w:t>
            </w:r>
          </w:p>
        </w:tc>
        <w:tc>
          <w:tcPr>
            <w:tcW w:w="1758" w:type="dxa"/>
            <w:shd w:val="clear" w:color="auto" w:fill="FFFFFF"/>
          </w:tcPr>
          <w:p w14:paraId="5BCE31CC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Экскаватор (ед.)</w:t>
            </w:r>
          </w:p>
        </w:tc>
        <w:tc>
          <w:tcPr>
            <w:tcW w:w="1418" w:type="dxa"/>
            <w:shd w:val="clear" w:color="auto" w:fill="FFFFFF"/>
          </w:tcPr>
          <w:p w14:paraId="10593BF3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Автосамосвал(ед.)</w:t>
            </w:r>
          </w:p>
        </w:tc>
      </w:tr>
      <w:tr w:rsidR="002D19A8" w:rsidRPr="0070015B" w14:paraId="1738D7B3" w14:textId="77777777" w:rsidTr="000D5D67">
        <w:trPr>
          <w:trHeight w:hRule="exact" w:val="302"/>
        </w:trPr>
        <w:tc>
          <w:tcPr>
            <w:tcW w:w="2972" w:type="dxa"/>
            <w:shd w:val="clear" w:color="auto" w:fill="FFFFFF"/>
            <w:vAlign w:val="center"/>
          </w:tcPr>
          <w:p w14:paraId="023B364C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Полигон малой мощности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9EB875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481738D9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14:paraId="3DECAD3B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BBE8674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2D19A8" w:rsidRPr="0070015B" w14:paraId="63B06629" w14:textId="77777777" w:rsidTr="000D5D67">
        <w:trPr>
          <w:trHeight w:hRule="exact" w:val="283"/>
        </w:trPr>
        <w:tc>
          <w:tcPr>
            <w:tcW w:w="2972" w:type="dxa"/>
            <w:shd w:val="clear" w:color="auto" w:fill="FFFFFF"/>
            <w:vAlign w:val="center"/>
          </w:tcPr>
          <w:p w14:paraId="7AB7B368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Полигон средней мощности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6AA4A0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3A3A741A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14:paraId="6F84EB86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94C6AF7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2D19A8" w:rsidRPr="0070015B" w14:paraId="6BC4545D" w14:textId="77777777" w:rsidTr="000D5D67">
        <w:trPr>
          <w:trHeight w:hRule="exact" w:val="307"/>
        </w:trPr>
        <w:tc>
          <w:tcPr>
            <w:tcW w:w="2972" w:type="dxa"/>
            <w:shd w:val="clear" w:color="auto" w:fill="FFFFFF"/>
            <w:vAlign w:val="center"/>
          </w:tcPr>
          <w:p w14:paraId="014C2A56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sz w:val="20"/>
                <w:szCs w:val="20"/>
              </w:rPr>
              <w:t>Полигон большой мощности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00C6E2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более 2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52DABB4C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более 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14:paraId="2C5026D5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более 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9EE7327" w14:textId="77777777" w:rsidR="002D19A8" w:rsidRPr="0070015B" w:rsidRDefault="002D19A8" w:rsidP="00BA654D">
            <w:pPr>
              <w:spacing w:line="23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более 1</w:t>
            </w:r>
          </w:p>
        </w:tc>
      </w:tr>
    </w:tbl>
    <w:p w14:paraId="5C756971" w14:textId="710854B2" w:rsidR="001863CA" w:rsidRPr="0070015B" w:rsidRDefault="00CE3A81" w:rsidP="00D07DC1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 w:line="244" w:lineRule="auto"/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 оборудованию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необходимому для эксплуатации полигона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относятся взвешивающее оборудование (весы)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обеспечивающее достоверность результатов взвешивания</w:t>
      </w:r>
      <w:r w:rsidR="001C4E92" w:rsidRPr="0070015B">
        <w:rPr>
          <w:rFonts w:ascii="Arial" w:hAnsi="Arial" w:cs="Arial"/>
          <w:color w:val="000000" w:themeColor="text1"/>
          <w:sz w:val="20"/>
          <w:szCs w:val="20"/>
        </w:rPr>
        <w:t xml:space="preserve"> разгружаемого автотранспорта.</w:t>
      </w:r>
    </w:p>
    <w:p w14:paraId="2E9BD8B5" w14:textId="2C610CC9" w:rsidR="001863CA" w:rsidRPr="0070015B" w:rsidRDefault="00A17F6C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18" w:name="_Toc136419962"/>
      <w:r w:rsidRPr="0070015B">
        <w:rPr>
          <w:color w:val="000000" w:themeColor="text1"/>
          <w:sz w:val="22"/>
          <w:szCs w:val="22"/>
        </w:rPr>
        <w:t>Технологии</w:t>
      </w:r>
      <w:r w:rsidR="001863CA" w:rsidRPr="0070015B">
        <w:rPr>
          <w:color w:val="000000" w:themeColor="text1"/>
          <w:sz w:val="22"/>
          <w:szCs w:val="22"/>
        </w:rPr>
        <w:t xml:space="preserve"> захоронения отходов</w:t>
      </w:r>
      <w:bookmarkEnd w:id="18"/>
    </w:p>
    <w:p w14:paraId="2BD56289" w14:textId="746EE350" w:rsidR="001863CA" w:rsidRPr="0070015B" w:rsidRDefault="00673578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Отходы,</w:t>
      </w:r>
      <w:r w:rsidR="008E2528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принимаемые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к захоронению,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 xml:space="preserve"> складируются на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карте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="005E7D62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D33905D" w14:textId="5B415536" w:rsidR="004A5B0D" w:rsidRPr="0070015B" w:rsidRDefault="00C21312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Разгрузка автотранспорта </w:t>
      </w:r>
      <w:r w:rsidR="004A5B0D" w:rsidRPr="0070015B">
        <w:rPr>
          <w:rFonts w:ascii="Arial" w:hAnsi="Arial" w:cs="Arial"/>
          <w:color w:val="000000" w:themeColor="text1"/>
          <w:sz w:val="20"/>
          <w:szCs w:val="20"/>
        </w:rPr>
        <w:t>перед картой полигона должна осуществляться на слое отходов, со времени укладки и изоляции которого прошло не менее 2 месяцев (по мере заполнения карт фронт работ отступает от отходов, улож</w:t>
      </w:r>
      <w:r w:rsidR="006E05B6" w:rsidRPr="0070015B">
        <w:rPr>
          <w:rFonts w:ascii="Arial" w:hAnsi="Arial" w:cs="Arial"/>
          <w:color w:val="000000" w:themeColor="text1"/>
          <w:sz w:val="20"/>
          <w:szCs w:val="20"/>
        </w:rPr>
        <w:t>енных в предыдущие сутки).</w:t>
      </w:r>
    </w:p>
    <w:p w14:paraId="1BDAC8EE" w14:textId="5CF26CB5" w:rsidR="008D0F19" w:rsidRPr="0070015B" w:rsidRDefault="00DF661C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Размеры</w:t>
      </w:r>
      <w:r w:rsidR="008D0F19"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="008D0F19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составляют п</w:t>
      </w:r>
      <w:r w:rsidR="00804ADE" w:rsidRPr="0070015B">
        <w:rPr>
          <w:rFonts w:ascii="Arial" w:hAnsi="Arial" w:cs="Arial"/>
          <w:color w:val="000000" w:themeColor="text1"/>
          <w:sz w:val="20"/>
          <w:szCs w:val="20"/>
        </w:rPr>
        <w:t>о длине - 30-150 м, по ширине - 5-50</w:t>
      </w:r>
      <w:r w:rsidR="008D0F19" w:rsidRPr="0070015B">
        <w:rPr>
          <w:rFonts w:ascii="Arial" w:hAnsi="Arial" w:cs="Arial"/>
          <w:color w:val="000000" w:themeColor="text1"/>
          <w:sz w:val="20"/>
          <w:szCs w:val="20"/>
        </w:rPr>
        <w:t xml:space="preserve"> м</w:t>
      </w:r>
      <w:r w:rsidR="00811CEF" w:rsidRPr="0070015B">
        <w:rPr>
          <w:rFonts w:ascii="Arial" w:hAnsi="Arial" w:cs="Arial"/>
          <w:color w:val="000000" w:themeColor="text1"/>
          <w:sz w:val="20"/>
          <w:szCs w:val="20"/>
        </w:rPr>
        <w:t>, либо иные размеры согласно проектной документации</w:t>
      </w:r>
      <w:r w:rsidR="008D0F19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CF2466D" w14:textId="0B81A173" w:rsidR="00541DA6" w:rsidRPr="0070015B" w:rsidRDefault="00541DA6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Бульд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>озеры сдвигают отходы 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карту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создавая уп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 xml:space="preserve">лотненный слой высотой 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br/>
        <w:t>до 0,5 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5-10 уплотненных слоев образуют вал с пологим откосом высотой 2-2,5 м над уровне</w:t>
      </w:r>
      <w:r w:rsidR="00BB1255" w:rsidRPr="0070015B">
        <w:rPr>
          <w:rFonts w:ascii="Arial" w:hAnsi="Arial" w:cs="Arial"/>
          <w:color w:val="000000" w:themeColor="text1"/>
          <w:sz w:val="20"/>
          <w:szCs w:val="20"/>
        </w:rPr>
        <w:t xml:space="preserve">м площадки разгрузки </w:t>
      </w:r>
      <w:r w:rsidR="00331C95" w:rsidRPr="0070015B">
        <w:rPr>
          <w:rFonts w:ascii="Arial" w:hAnsi="Arial" w:cs="Arial"/>
          <w:color w:val="000000" w:themeColor="text1"/>
          <w:sz w:val="20"/>
          <w:szCs w:val="20"/>
        </w:rPr>
        <w:t>специальной техники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44ABBEE" w14:textId="2E7AFF2C" w:rsidR="00541DA6" w:rsidRPr="0070015B" w:rsidRDefault="00DF661C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Вал каждой следующей</w:t>
      </w:r>
      <w:r w:rsidR="00541DA6"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карты «надвигают» к предыдущему валу (складирование по методу «надвига»). При методе «надвига» отходы </w:t>
      </w:r>
      <w:r w:rsidR="005E7D62" w:rsidRPr="0070015B">
        <w:rPr>
          <w:rFonts w:ascii="Arial" w:hAnsi="Arial" w:cs="Arial"/>
          <w:color w:val="000000" w:themeColor="text1"/>
          <w:sz w:val="20"/>
          <w:szCs w:val="20"/>
        </w:rPr>
        <w:t xml:space="preserve">укладываются </w:t>
      </w:r>
      <w:proofErr w:type="gramStart"/>
      <w:r w:rsidR="005E7D62" w:rsidRPr="0070015B">
        <w:rPr>
          <w:rFonts w:ascii="Arial" w:hAnsi="Arial" w:cs="Arial"/>
          <w:color w:val="000000" w:themeColor="text1"/>
          <w:sz w:val="20"/>
          <w:szCs w:val="20"/>
        </w:rPr>
        <w:t xml:space="preserve">снизу </w:t>
      </w:r>
      <w:r w:rsidR="00541DA6" w:rsidRPr="0070015B">
        <w:rPr>
          <w:rFonts w:ascii="Arial" w:hAnsi="Arial" w:cs="Arial"/>
          <w:color w:val="000000" w:themeColor="text1"/>
          <w:sz w:val="20"/>
          <w:szCs w:val="20"/>
        </w:rPr>
        <w:t>вверх</w:t>
      </w:r>
      <w:proofErr w:type="gramEnd"/>
      <w:r w:rsidR="00541DA6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413995" w14:textId="37798C9C" w:rsidR="00541DA6" w:rsidRPr="0070015B" w:rsidRDefault="00541DA6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Уплотненный слой отходов высотой 2-2,5 м </w:t>
      </w:r>
      <w:r w:rsidR="006D2312" w:rsidRPr="0070015B">
        <w:rPr>
          <w:rFonts w:ascii="Arial" w:hAnsi="Arial" w:cs="Arial"/>
          <w:color w:val="000000" w:themeColor="text1"/>
          <w:sz w:val="20"/>
          <w:szCs w:val="20"/>
        </w:rPr>
        <w:t>перекрывается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198D" w:rsidRPr="0070015B">
        <w:rPr>
          <w:rFonts w:ascii="Arial" w:hAnsi="Arial" w:cs="Arial"/>
          <w:color w:val="000000" w:themeColor="text1"/>
          <w:sz w:val="20"/>
          <w:szCs w:val="20"/>
        </w:rPr>
        <w:t>изолирующ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t>и</w:t>
      </w:r>
      <w:r w:rsidR="0097198D" w:rsidRPr="0070015B">
        <w:rPr>
          <w:rFonts w:ascii="Arial" w:hAnsi="Arial" w:cs="Arial"/>
          <w:color w:val="000000" w:themeColor="text1"/>
          <w:sz w:val="20"/>
          <w:szCs w:val="20"/>
        </w:rPr>
        <w:t>м материалом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5503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Pr="0070015B">
        <w:rPr>
          <w:rFonts w:ascii="Arial" w:hAnsi="Arial" w:cs="Arial"/>
          <w:color w:val="000000" w:themeColor="text1"/>
          <w:sz w:val="20"/>
          <w:szCs w:val="20"/>
        </w:rPr>
        <w:t>0,15-0,25 м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CE36A0" w14:textId="77777777" w:rsidR="00541DA6" w:rsidRPr="0070015B" w:rsidRDefault="00541DA6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Складирование отходов методом «сталкивания» осуществляется сверху вниз при высоте откоса не более 2,5 м.</w:t>
      </w:r>
    </w:p>
    <w:p w14:paraId="5B705FA1" w14:textId="7BC7FA28" w:rsidR="00541DA6" w:rsidRPr="0070015B" w:rsidRDefault="00541DA6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При ме</w:t>
      </w:r>
      <w:r w:rsidR="00331C95" w:rsidRPr="0070015B">
        <w:rPr>
          <w:rFonts w:ascii="Arial" w:hAnsi="Arial" w:cs="Arial"/>
          <w:color w:val="000000" w:themeColor="text1"/>
          <w:sz w:val="20"/>
          <w:szCs w:val="20"/>
        </w:rPr>
        <w:t xml:space="preserve">тоде «сталкивания» </w:t>
      </w:r>
      <w:r w:rsidR="00C21312" w:rsidRPr="0070015B">
        <w:rPr>
          <w:rFonts w:ascii="Arial" w:hAnsi="Arial" w:cs="Arial"/>
          <w:color w:val="000000" w:themeColor="text1"/>
          <w:sz w:val="20"/>
          <w:szCs w:val="20"/>
        </w:rPr>
        <w:t>автотранспорт</w:t>
      </w:r>
      <w:r w:rsidR="004926B6" w:rsidRPr="0070015B">
        <w:rPr>
          <w:rFonts w:ascii="Arial" w:hAnsi="Arial" w:cs="Arial"/>
          <w:color w:val="000000" w:themeColor="text1"/>
          <w:sz w:val="20"/>
          <w:szCs w:val="20"/>
        </w:rPr>
        <w:t xml:space="preserve"> с отходами разгружается 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верхней изолиров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>анной поверхности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карты, образованной</w:t>
      </w:r>
      <w:r w:rsidR="008E252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в предыдущий день.</w:t>
      </w:r>
    </w:p>
    <w:p w14:paraId="6667BA22" w14:textId="5535003B" w:rsidR="00470BE5" w:rsidRPr="0070015B" w:rsidRDefault="00D94E94" w:rsidP="00935503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19" w:name="_Hlk151526446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При методе 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«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сталкивания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»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п</w:t>
      </w:r>
      <w:r w:rsidR="00541DA6" w:rsidRPr="0070015B">
        <w:rPr>
          <w:rFonts w:ascii="Arial" w:hAnsi="Arial" w:cs="Arial"/>
          <w:color w:val="000000" w:themeColor="text1"/>
          <w:sz w:val="20"/>
          <w:szCs w:val="20"/>
        </w:rPr>
        <w:t>о мере заполнения карт, фронт работ движется вперед по уложенным в предыдущие сутки отходам.</w:t>
      </w:r>
      <w:r w:rsidR="00470BE5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0943053" w14:textId="57C54C71" w:rsidR="00470BE5" w:rsidRPr="0070015B" w:rsidRDefault="00470BE5" w:rsidP="00935503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Уплотнение уложенных на карте полигона отходов слоями до 0,5 м осуществляется бульдозерами, катками-уплотнителями. </w:t>
      </w:r>
    </w:p>
    <w:p w14:paraId="200EA6F6" w14:textId="4712621E" w:rsidR="00470BE5" w:rsidRPr="0070015B" w:rsidRDefault="00470BE5" w:rsidP="00935503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20" w:name="_Hlk151526549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Уплотнение слоями более 0,5 м не допускается. Уплотнение осуществляется 2 - 4 кратным проходом бульдозера (катка) по одному месту. Бульдозеры (катки), уплотняющие отходы, должны двигаться вдоль длинной стороны карты. </w:t>
      </w:r>
    </w:p>
    <w:p w14:paraId="01117B75" w14:textId="6C2034FA" w:rsidR="00541DA6" w:rsidRPr="0070015B" w:rsidRDefault="00470BE5" w:rsidP="00935503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21" w:name="_Hlk151526652"/>
      <w:bookmarkEnd w:id="20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Через каждые 2,0-2,5 м уплотнённого слоя отходов осуществляется их </w:t>
      </w:r>
      <w:r w:rsidR="00D94E94" w:rsidRPr="0070015B">
        <w:rPr>
          <w:rFonts w:ascii="Arial" w:hAnsi="Arial" w:cs="Arial"/>
          <w:color w:val="000000" w:themeColor="text1"/>
          <w:sz w:val="20"/>
          <w:szCs w:val="20"/>
        </w:rPr>
        <w:t xml:space="preserve">промежуточная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изоляция.</w:t>
      </w:r>
      <w:bookmarkEnd w:id="21"/>
    </w:p>
    <w:bookmarkEnd w:id="19"/>
    <w:p w14:paraId="198CA051" w14:textId="22E9D427" w:rsidR="00541DA6" w:rsidRPr="0070015B" w:rsidRDefault="00541DA6" w:rsidP="00935503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Окончател</w:t>
      </w:r>
      <w:r w:rsidR="007C32E6" w:rsidRPr="0070015B">
        <w:rPr>
          <w:rFonts w:ascii="Arial" w:hAnsi="Arial" w:cs="Arial"/>
          <w:color w:val="000000" w:themeColor="text1"/>
          <w:sz w:val="20"/>
          <w:szCs w:val="20"/>
        </w:rPr>
        <w:t xml:space="preserve">ьная изоляция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отходов и откосов полигона осуществляется грунтом.</w:t>
      </w:r>
    </w:p>
    <w:p w14:paraId="144B3E83" w14:textId="6C843C6D" w:rsidR="009D2CA4" w:rsidRPr="0070015B" w:rsidRDefault="009D2CA4" w:rsidP="00541DA6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Промежуточная</w:t>
      </w:r>
      <w:r w:rsidR="00A90B34" w:rsidRPr="0070015B">
        <w:rPr>
          <w:rFonts w:ascii="Arial" w:hAnsi="Arial" w:cs="Arial"/>
          <w:color w:val="000000" w:themeColor="text1"/>
          <w:sz w:val="20"/>
          <w:szCs w:val="20"/>
        </w:rPr>
        <w:t xml:space="preserve"> изоляция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уплотненного слоя отходов осуществляется изолирующ</w:t>
      </w:r>
      <w:r w:rsidR="0087320F" w:rsidRPr="0070015B">
        <w:rPr>
          <w:rFonts w:ascii="Arial" w:hAnsi="Arial" w:cs="Arial"/>
          <w:color w:val="000000" w:themeColor="text1"/>
          <w:sz w:val="20"/>
          <w:szCs w:val="20"/>
        </w:rPr>
        <w:t>им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материал</w:t>
      </w:r>
      <w:r w:rsidR="0087320F" w:rsidRPr="0070015B">
        <w:rPr>
          <w:rFonts w:ascii="Arial" w:hAnsi="Arial" w:cs="Arial"/>
          <w:color w:val="000000" w:themeColor="text1"/>
          <w:sz w:val="20"/>
          <w:szCs w:val="20"/>
        </w:rPr>
        <w:t>ом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463528" w14:textId="0147B133" w:rsidR="009D2CA4" w:rsidRPr="0070015B" w:rsidRDefault="009D2CA4" w:rsidP="00541DA6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Последний слой отходов перед закрытием полигона перекрывается наружным изолирующим слоем грунта</w:t>
      </w:r>
      <w:r w:rsidR="004A5B0D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6EE8EDA" w14:textId="1C5CBD3A" w:rsidR="00541DA6" w:rsidRPr="0070015B" w:rsidRDefault="00541DA6" w:rsidP="00C57FAD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>Для контроля высоты отсыпаемого 2-м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>етрового слоя отходов 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карте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устанавливается мерный столб (репер).</w:t>
      </w:r>
      <w:r w:rsidR="0067357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Соблюдение заданной высоты слоя отсыпки позволяет обеспечить равном</w:t>
      </w:r>
      <w:r w:rsidR="00C57FAD" w:rsidRPr="0070015B">
        <w:rPr>
          <w:rFonts w:ascii="Arial" w:hAnsi="Arial" w:cs="Arial"/>
          <w:color w:val="000000" w:themeColor="text1"/>
          <w:sz w:val="20"/>
          <w:szCs w:val="20"/>
        </w:rPr>
        <w:t>ерность осадки толщи полигона.</w:t>
      </w:r>
      <w:r w:rsidR="00C57FAD" w:rsidRPr="0070015B">
        <w:rPr>
          <w:color w:val="FF0000"/>
        </w:rPr>
        <w:t xml:space="preserve"> </w:t>
      </w:r>
    </w:p>
    <w:p w14:paraId="58EAF7BE" w14:textId="77777777" w:rsidR="00541DA6" w:rsidRPr="0070015B" w:rsidRDefault="00541DA6" w:rsidP="00541DA6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Реперы выполняются в виде деревянного столба или отрезка металлической трубы, швеллера, </w:t>
      </w:r>
      <w:proofErr w:type="spellStart"/>
      <w:r w:rsidRPr="0070015B">
        <w:rPr>
          <w:rFonts w:ascii="Arial" w:hAnsi="Arial" w:cs="Arial"/>
          <w:color w:val="000000" w:themeColor="text1"/>
          <w:sz w:val="20"/>
          <w:szCs w:val="20"/>
        </w:rPr>
        <w:t>двутавра</w:t>
      </w:r>
      <w:proofErr w:type="spellEnd"/>
      <w:r w:rsidRPr="0070015B">
        <w:rPr>
          <w:rFonts w:ascii="Arial" w:hAnsi="Arial" w:cs="Arial"/>
          <w:color w:val="000000" w:themeColor="text1"/>
          <w:sz w:val="20"/>
          <w:szCs w:val="20"/>
        </w:rPr>
        <w:t>. Деления наносятся яркой краской через каждые 0,25 м. На высоте 2-2,5 м на репере делается белая черта.</w:t>
      </w:r>
    </w:p>
    <w:p w14:paraId="6EBD24D0" w14:textId="5C1F5F26" w:rsidR="00470BE5" w:rsidRPr="0070015B" w:rsidRDefault="001B2F40" w:rsidP="00470BE5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22" w:name="_Hlk151526264"/>
      <w:r w:rsidRPr="0070015B">
        <w:rPr>
          <w:rFonts w:ascii="Arial" w:hAnsi="Arial" w:cs="Arial"/>
          <w:color w:val="000000" w:themeColor="text1"/>
          <w:sz w:val="20"/>
          <w:szCs w:val="20"/>
        </w:rPr>
        <w:t>Сдвигание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 xml:space="preserve"> разгруженных отходов 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карту</w:t>
      </w:r>
      <w:r w:rsidR="00DF661C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</w:t>
      </w:r>
      <w:r w:rsidR="00331C95" w:rsidRPr="0070015B">
        <w:rPr>
          <w:rFonts w:ascii="Arial" w:hAnsi="Arial" w:cs="Arial"/>
          <w:color w:val="000000" w:themeColor="text1"/>
          <w:sz w:val="20"/>
          <w:szCs w:val="20"/>
        </w:rPr>
        <w:t xml:space="preserve"> осуществляется </w:t>
      </w:r>
      <w:r w:rsidR="00342C8F" w:rsidRPr="0070015B">
        <w:rPr>
          <w:rFonts w:ascii="Arial" w:hAnsi="Arial" w:cs="Arial"/>
          <w:color w:val="000000" w:themeColor="text1"/>
          <w:sz w:val="20"/>
          <w:szCs w:val="20"/>
        </w:rPr>
        <w:t>методом сталкивания специальной техникой,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2C8F" w:rsidRPr="0070015B">
        <w:rPr>
          <w:rFonts w:ascii="Arial" w:hAnsi="Arial" w:cs="Arial"/>
          <w:color w:val="000000" w:themeColor="text1"/>
          <w:sz w:val="20"/>
          <w:szCs w:val="20"/>
        </w:rPr>
        <w:t>указанной в таблице 2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bookmarkStart w:id="23" w:name="_Hlk151526250"/>
    </w:p>
    <w:p w14:paraId="3AED9E01" w14:textId="6EAFC888" w:rsidR="00470BE5" w:rsidRPr="0070015B" w:rsidRDefault="00470BE5" w:rsidP="00470BE5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Переносные сетчатые ограждения (щиты) высотой не менее 3-4,5 м и шириной не менее 1-1,5 м должны устанавливаться как можно ближе к месту разгрузки и складирования отходов, и перпендикулярно направлению господствующих ветров, для задержания легких фракций отходов.</w:t>
      </w:r>
    </w:p>
    <w:p w14:paraId="64514072" w14:textId="764F7A03" w:rsidR="001B2F40" w:rsidRPr="0070015B" w:rsidRDefault="00470BE5" w:rsidP="00470BE5">
      <w:pPr>
        <w:pStyle w:val="a5"/>
        <w:numPr>
          <w:ilvl w:val="1"/>
          <w:numId w:val="2"/>
        </w:numPr>
        <w:ind w:left="0" w:firstLine="397"/>
        <w:rPr>
          <w:rFonts w:ascii="Arial" w:hAnsi="Arial" w:cs="Arial"/>
          <w:color w:val="000000" w:themeColor="text1"/>
          <w:sz w:val="20"/>
          <w:szCs w:val="20"/>
        </w:rPr>
      </w:pPr>
      <w:bookmarkStart w:id="24" w:name="_Hlk151526362"/>
      <w:bookmarkEnd w:id="23"/>
      <w:r w:rsidRPr="0070015B">
        <w:rPr>
          <w:rFonts w:ascii="Arial" w:hAnsi="Arial" w:cs="Arial"/>
          <w:color w:val="000000" w:themeColor="text1"/>
          <w:sz w:val="20"/>
          <w:szCs w:val="20"/>
        </w:rPr>
        <w:t>Рамы щитов выполняются из легких профилей и обтягиваются сеткой с ячейками размерами 40-50 мм.</w:t>
      </w:r>
      <w:bookmarkEnd w:id="24"/>
    </w:p>
    <w:p w14:paraId="0CD915C3" w14:textId="77777777" w:rsidR="001B77C2" w:rsidRPr="0070015B" w:rsidRDefault="001B77C2" w:rsidP="001B77C2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25" w:name="_Toc136419965"/>
      <w:bookmarkEnd w:id="22"/>
      <w:r w:rsidRPr="0070015B">
        <w:rPr>
          <w:color w:val="000000" w:themeColor="text1"/>
          <w:sz w:val="22"/>
          <w:szCs w:val="22"/>
        </w:rPr>
        <w:t>Правила разгрузки автотранспорта при доставке отходов</w:t>
      </w:r>
    </w:p>
    <w:p w14:paraId="4DE76646" w14:textId="1894D877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 полигоне организуется разгрузка автотранспорта</w:t>
      </w:r>
      <w:r w:rsidR="00D71CA8" w:rsidRPr="0070015B">
        <w:rPr>
          <w:rFonts w:ascii="Arial" w:hAnsi="Arial" w:cs="Arial"/>
          <w:color w:val="000000" w:themeColor="text1"/>
          <w:sz w:val="20"/>
          <w:szCs w:val="20"/>
        </w:rPr>
        <w:t>.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4B754E" w14:textId="05A56488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Площадь для разгружаемых отходов не должна превышать </w:t>
      </w:r>
      <w:r w:rsidR="00D71CA8" w:rsidRPr="0070015B">
        <w:rPr>
          <w:rFonts w:ascii="Arial" w:hAnsi="Arial" w:cs="Arial"/>
          <w:color w:val="000000" w:themeColor="text1"/>
          <w:sz w:val="20"/>
          <w:szCs w:val="20"/>
        </w:rPr>
        <w:t>площадь карт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полигона.</w:t>
      </w:r>
    </w:p>
    <w:p w14:paraId="06DFFE11" w14:textId="3578C35B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Размещение автотранспорта на площадке разгрузки должно обеспечивать беспрепятственный выезд кажд</w:t>
      </w:r>
      <w:r w:rsidR="00D71CA8" w:rsidRPr="0070015B">
        <w:rPr>
          <w:rFonts w:ascii="Arial" w:hAnsi="Arial" w:cs="Arial"/>
          <w:color w:val="000000" w:themeColor="text1"/>
          <w:sz w:val="20"/>
          <w:szCs w:val="20"/>
        </w:rPr>
        <w:t>ым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разгрузивш</w:t>
      </w:r>
      <w:r w:rsidR="00D71CA8" w:rsidRPr="0070015B">
        <w:rPr>
          <w:rFonts w:ascii="Arial" w:hAnsi="Arial" w:cs="Arial"/>
          <w:color w:val="000000" w:themeColor="text1"/>
          <w:sz w:val="20"/>
          <w:szCs w:val="20"/>
        </w:rPr>
        <w:t>имся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1CA8" w:rsidRPr="0070015B">
        <w:rPr>
          <w:rFonts w:ascii="Arial" w:hAnsi="Arial" w:cs="Arial"/>
          <w:color w:val="000000" w:themeColor="text1"/>
          <w:sz w:val="20"/>
          <w:szCs w:val="20"/>
        </w:rPr>
        <w:t>автотранспортом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A2285A6" w14:textId="04600053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Продолжительность приема автотранспорта под разгрузку на одном участке площадки принимается равной 1 - 2 ч. Минимальная площадь перед картой полигона с учетом разбивки ее на две части должна обеспечивать одновременно не менее 12 % разгрузки автотранспорта, прибывающего в течение рабочего дня. </w:t>
      </w:r>
    </w:p>
    <w:p w14:paraId="796E2956" w14:textId="77777777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Автотранспорт должен разгружаться у карты полигона. Площадка разгрузки автотранспорта перед картой полигона разбивается на два участка. На одном участке осуществляются разгрузочные работы, на другом работают бульдозеры или катки-уплотнители.</w:t>
      </w:r>
    </w:p>
    <w:p w14:paraId="1234C800" w14:textId="77777777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Выгружаемые из автотранспорта отходы должны складироваться на карте полигона.</w:t>
      </w:r>
    </w:p>
    <w:p w14:paraId="0DE94FF1" w14:textId="77777777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Не допускается беспорядочное складирование отходов по всей площади полигона и за пределами карты, отведенной на данные сутки под размещение отходов.</w:t>
      </w:r>
    </w:p>
    <w:p w14:paraId="4AAC7CE8" w14:textId="32A010B2" w:rsidR="001B77C2" w:rsidRPr="0070015B" w:rsidRDefault="001B77C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Для задержания легких фракций отходов, высыпающихся при разгрузке отходов из автотранспорта, предназначенного для перевозки отходов</w:t>
      </w:r>
      <w:r w:rsidR="00233638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перемещаемых бульдозерами к карте, используются переносные сетчатые ограждения (щиты).</w:t>
      </w:r>
    </w:p>
    <w:p w14:paraId="5150C7A8" w14:textId="4BA527C2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26" w:name="_Toc136419966"/>
      <w:bookmarkEnd w:id="25"/>
      <w:r w:rsidRPr="0070015B">
        <w:rPr>
          <w:color w:val="000000" w:themeColor="text1"/>
          <w:sz w:val="22"/>
          <w:szCs w:val="22"/>
        </w:rPr>
        <w:t>Требован</w:t>
      </w:r>
      <w:r w:rsidR="00960732" w:rsidRPr="0070015B">
        <w:rPr>
          <w:color w:val="000000" w:themeColor="text1"/>
          <w:sz w:val="22"/>
          <w:szCs w:val="22"/>
        </w:rPr>
        <w:t xml:space="preserve">ия к </w:t>
      </w:r>
      <w:bookmarkStart w:id="27" w:name="_Hlk151524360"/>
      <w:r w:rsidR="00960732" w:rsidRPr="0070015B">
        <w:rPr>
          <w:color w:val="000000" w:themeColor="text1"/>
          <w:sz w:val="22"/>
          <w:szCs w:val="22"/>
        </w:rPr>
        <w:t xml:space="preserve">обследованию прилегающей к полигонам </w:t>
      </w:r>
      <w:r w:rsidRPr="0070015B">
        <w:rPr>
          <w:color w:val="000000" w:themeColor="text1"/>
          <w:sz w:val="22"/>
          <w:szCs w:val="22"/>
        </w:rPr>
        <w:t>территории</w:t>
      </w:r>
      <w:r w:rsidR="0027772E" w:rsidRPr="0070015B">
        <w:rPr>
          <w:color w:val="000000" w:themeColor="text1"/>
          <w:sz w:val="22"/>
          <w:szCs w:val="22"/>
        </w:rPr>
        <w:t xml:space="preserve"> (санитарно-защитной зоны)</w:t>
      </w:r>
      <w:r w:rsidRPr="0070015B">
        <w:rPr>
          <w:color w:val="000000" w:themeColor="text1"/>
          <w:sz w:val="22"/>
          <w:szCs w:val="22"/>
        </w:rPr>
        <w:t xml:space="preserve"> и ее очистке</w:t>
      </w:r>
      <w:bookmarkEnd w:id="26"/>
      <w:bookmarkEnd w:id="27"/>
    </w:p>
    <w:p w14:paraId="230867E7" w14:textId="6C63DD9A" w:rsidR="001863CA" w:rsidRPr="0070015B" w:rsidRDefault="008D2C6C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Субъект хозяйствования, эксплуатирующий полигон, не реже одного раза в декаду проводит осмотр общедоступной территории, прилегающей к полигону в границах санитарно-защитной зоны, и принимает меры по удалению отходов, поступивших с территории полигона. Работы при необходимости согласовываются с собственником земельного участка</w:t>
      </w:r>
      <w:r w:rsidR="006C04A6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86C3AA" w14:textId="44839BD5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bookmarkStart w:id="28" w:name="_Hlk151524598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Содержание (эксплуатация) </w:t>
      </w:r>
      <w:r w:rsidR="00090822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="00F40BF0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28"/>
      <w:r w:rsidR="00F40BF0" w:rsidRPr="0070015B">
        <w:rPr>
          <w:rFonts w:ascii="Arial" w:hAnsi="Arial" w:cs="Arial"/>
          <w:color w:val="000000" w:themeColor="text1"/>
          <w:sz w:val="20"/>
          <w:szCs w:val="20"/>
        </w:rPr>
        <w:t>и прилегающей территории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заключается в выполнении работ</w:t>
      </w:r>
      <w:r w:rsidR="00F40BF0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по уборке проездов, тротуаров</w:t>
      </w:r>
      <w:r w:rsidR="00F40BF0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производственных и хозяйственных зон, подъездных дорог.</w:t>
      </w:r>
    </w:p>
    <w:p w14:paraId="3DBE2892" w14:textId="6D7E00C8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Соде</w:t>
      </w:r>
      <w:r w:rsidR="004D00D2" w:rsidRPr="0070015B">
        <w:rPr>
          <w:rFonts w:ascii="Arial" w:hAnsi="Arial" w:cs="Arial"/>
          <w:color w:val="000000" w:themeColor="text1"/>
          <w:sz w:val="20"/>
          <w:szCs w:val="20"/>
        </w:rPr>
        <w:t xml:space="preserve">ржание (эксплуатация) </w:t>
      </w:r>
      <w:r w:rsidR="00090822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0BF0" w:rsidRPr="0070015B">
        <w:rPr>
          <w:rFonts w:ascii="Arial" w:hAnsi="Arial" w:cs="Arial"/>
          <w:color w:val="000000" w:themeColor="text1"/>
          <w:sz w:val="20"/>
          <w:szCs w:val="20"/>
        </w:rPr>
        <w:t xml:space="preserve">и прилегающей территории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в зимний период включает расчистку от снега и наледи проезжей части и пешеходных дорожек, вывоз снега и наледи на согласованные в установленном порядке площадки складирования снега и осуществляется в соответствии с требованиями технических нормативных правовых актов в части эксплуатационного состояния, допустимого по условиям обеспечения безопасности дорожного движения.</w:t>
      </w:r>
    </w:p>
    <w:p w14:paraId="52325AF2" w14:textId="29B49E00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29" w:name="_Toc136419967"/>
      <w:r w:rsidRPr="0070015B">
        <w:rPr>
          <w:color w:val="000000" w:themeColor="text1"/>
          <w:sz w:val="22"/>
          <w:szCs w:val="22"/>
        </w:rPr>
        <w:t>Требования к размещению и организаци</w:t>
      </w:r>
      <w:r w:rsidR="00A3581A" w:rsidRPr="0070015B">
        <w:rPr>
          <w:color w:val="000000" w:themeColor="text1"/>
          <w:sz w:val="22"/>
          <w:szCs w:val="22"/>
        </w:rPr>
        <w:t>и</w:t>
      </w:r>
      <w:r w:rsidRPr="0070015B">
        <w:rPr>
          <w:color w:val="000000" w:themeColor="text1"/>
          <w:sz w:val="22"/>
          <w:szCs w:val="22"/>
        </w:rPr>
        <w:t xml:space="preserve"> на территории </w:t>
      </w:r>
      <w:r w:rsidR="0027772E" w:rsidRPr="0070015B">
        <w:rPr>
          <w:color w:val="000000" w:themeColor="text1"/>
          <w:sz w:val="22"/>
          <w:szCs w:val="22"/>
        </w:rPr>
        <w:t>полигонов</w:t>
      </w:r>
      <w:r w:rsidRPr="0070015B">
        <w:rPr>
          <w:color w:val="000000" w:themeColor="text1"/>
          <w:sz w:val="22"/>
          <w:szCs w:val="22"/>
        </w:rPr>
        <w:t xml:space="preserve"> площадок (мест) компостирования органической части отходов, в том числе перечень отходов, подлежащих компостированию</w:t>
      </w:r>
      <w:bookmarkEnd w:id="29"/>
    </w:p>
    <w:p w14:paraId="70D7E46E" w14:textId="4F438E52" w:rsidR="001863CA" w:rsidRPr="0070015B" w:rsidRDefault="004D45E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Размещение и организация на территории </w:t>
      </w:r>
      <w:r w:rsidR="00090822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площадок (мест) компостирования</w:t>
      </w:r>
      <w:r w:rsidR="00A6278E" w:rsidRPr="0070015B">
        <w:rPr>
          <w:rFonts w:ascii="Arial" w:hAnsi="Arial" w:cs="Arial"/>
          <w:color w:val="000000" w:themeColor="text1"/>
          <w:sz w:val="20"/>
          <w:szCs w:val="20"/>
        </w:rPr>
        <w:t xml:space="preserve"> органической части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 определяется для введенных в эксплуатацию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после 2020 года проектной документацией на такой объект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5634D18" w14:textId="17819776" w:rsidR="001863CA" w:rsidRPr="0070015B" w:rsidRDefault="00A6278E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Компостирование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 осуществляется на специальных площадках, где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органическая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>часть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 закладывается в бурты для созревания или с использованием специального оборудования (</w:t>
      </w:r>
      <w:proofErr w:type="spellStart"/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биореакторы</w:t>
      </w:r>
      <w:proofErr w:type="spellEnd"/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другое). Площадки для компостирования рекомендуется размещать на существующих и строящихся </w:t>
      </w:r>
      <w:r w:rsidR="008B7B9A" w:rsidRPr="0070015B">
        <w:rPr>
          <w:rFonts w:ascii="Arial" w:hAnsi="Arial" w:cs="Arial"/>
          <w:color w:val="000000" w:themeColor="text1"/>
          <w:sz w:val="20"/>
          <w:szCs w:val="20"/>
        </w:rPr>
        <w:t>полигонах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B124A12" w14:textId="7AFE745C" w:rsidR="001863CA" w:rsidRPr="0070015B" w:rsidRDefault="00AA189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еречень отходов, подлежа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>щих компостированию</w:t>
      </w:r>
      <w:r w:rsidR="008D5707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приведен в п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риложении </w:t>
      </w:r>
      <w:r w:rsidR="00D07DC1" w:rsidRPr="0070015B">
        <w:rPr>
          <w:rFonts w:ascii="Arial" w:hAnsi="Arial" w:cs="Arial"/>
          <w:color w:val="000000" w:themeColor="text1"/>
          <w:sz w:val="20"/>
          <w:szCs w:val="20"/>
        </w:rPr>
        <w:t>Б</w:t>
      </w:r>
      <w:r w:rsidR="00D63710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D2758E" w14:textId="5D285608" w:rsidR="009A7492" w:rsidRPr="0070015B" w:rsidRDefault="0067283D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Для введенных в эксплуатацию полигонов до 2020 года допускается использование органической части отходов в местах для компостирования, расположенных в </w:t>
      </w:r>
      <w:r w:rsidR="00822597" w:rsidRPr="0070015B">
        <w:rPr>
          <w:rFonts w:ascii="Arial" w:hAnsi="Arial" w:cs="Arial"/>
          <w:color w:val="000000" w:themeColor="text1"/>
          <w:sz w:val="20"/>
          <w:szCs w:val="20"/>
        </w:rPr>
        <w:t>производственной зоне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, при наличии технических условий </w:t>
      </w:r>
      <w:r w:rsidR="00822597" w:rsidRPr="0070015B">
        <w:rPr>
          <w:rFonts w:ascii="Arial" w:hAnsi="Arial" w:cs="Arial"/>
          <w:color w:val="000000" w:themeColor="text1"/>
          <w:sz w:val="20"/>
          <w:szCs w:val="20"/>
        </w:rPr>
        <w:t>на продукцию,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2597" w:rsidRPr="0070015B">
        <w:rPr>
          <w:rFonts w:ascii="Arial" w:hAnsi="Arial" w:cs="Arial"/>
          <w:color w:val="000000" w:themeColor="text1"/>
          <w:sz w:val="20"/>
          <w:szCs w:val="20"/>
        </w:rPr>
        <w:t>п</w:t>
      </w:r>
      <w:r w:rsidR="00D94E94" w:rsidRPr="0070015B">
        <w:rPr>
          <w:rFonts w:ascii="Arial" w:hAnsi="Arial" w:cs="Arial"/>
          <w:color w:val="000000" w:themeColor="text1"/>
          <w:sz w:val="20"/>
          <w:szCs w:val="20"/>
        </w:rPr>
        <w:t>олученную с применением отходов.</w:t>
      </w:r>
    </w:p>
    <w:p w14:paraId="03993882" w14:textId="34C9AEB5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30" w:name="_Toc136419968"/>
      <w:bookmarkStart w:id="31" w:name="_Hlk153350018"/>
      <w:r w:rsidRPr="0070015B">
        <w:rPr>
          <w:color w:val="000000" w:themeColor="text1"/>
          <w:sz w:val="22"/>
          <w:szCs w:val="22"/>
        </w:rPr>
        <w:t>Ра</w:t>
      </w:r>
      <w:bookmarkStart w:id="32" w:name="_Hlk151524783"/>
      <w:r w:rsidRPr="0070015B">
        <w:rPr>
          <w:color w:val="000000" w:themeColor="text1"/>
          <w:sz w:val="22"/>
          <w:szCs w:val="22"/>
        </w:rPr>
        <w:t>змещение</w:t>
      </w:r>
      <w:r w:rsidR="00B01C3F" w:rsidRPr="0070015B">
        <w:rPr>
          <w:color w:val="000000" w:themeColor="text1"/>
          <w:sz w:val="22"/>
          <w:szCs w:val="22"/>
        </w:rPr>
        <w:t xml:space="preserve"> и организация</w:t>
      </w:r>
      <w:r w:rsidRPr="0070015B">
        <w:rPr>
          <w:color w:val="000000" w:themeColor="text1"/>
          <w:sz w:val="22"/>
          <w:szCs w:val="22"/>
        </w:rPr>
        <w:t xml:space="preserve"> на территории </w:t>
      </w:r>
      <w:r w:rsidR="00B2477B" w:rsidRPr="0070015B">
        <w:rPr>
          <w:color w:val="000000" w:themeColor="text1"/>
          <w:sz w:val="22"/>
          <w:szCs w:val="22"/>
        </w:rPr>
        <w:t>полигонов</w:t>
      </w:r>
      <w:r w:rsidRPr="0070015B">
        <w:rPr>
          <w:color w:val="000000" w:themeColor="text1"/>
          <w:sz w:val="22"/>
          <w:szCs w:val="22"/>
        </w:rPr>
        <w:t xml:space="preserve"> </w:t>
      </w:r>
      <w:r w:rsidR="00CA124D" w:rsidRPr="0070015B">
        <w:rPr>
          <w:color w:val="000000" w:themeColor="text1"/>
          <w:sz w:val="22"/>
          <w:szCs w:val="22"/>
        </w:rPr>
        <w:t>мест</w:t>
      </w:r>
      <w:r w:rsidRPr="0070015B">
        <w:rPr>
          <w:color w:val="000000" w:themeColor="text1"/>
          <w:sz w:val="22"/>
          <w:szCs w:val="22"/>
        </w:rPr>
        <w:t xml:space="preserve"> временного хранения отходов</w:t>
      </w:r>
      <w:bookmarkEnd w:id="30"/>
      <w:bookmarkEnd w:id="32"/>
    </w:p>
    <w:bookmarkEnd w:id="31"/>
    <w:p w14:paraId="270A432E" w14:textId="0DB337A9" w:rsidR="00D33CEA" w:rsidRPr="0070015B" w:rsidRDefault="00D33CE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Размещение и организация на территории </w:t>
      </w:r>
      <w:r w:rsidR="00F06AD0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77B" w:rsidRPr="0070015B">
        <w:rPr>
          <w:rFonts w:ascii="Arial" w:hAnsi="Arial" w:cs="Arial"/>
          <w:color w:val="000000" w:themeColor="text1"/>
          <w:sz w:val="20"/>
          <w:szCs w:val="20"/>
        </w:rPr>
        <w:t>мест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временного хранения отходов, определяется проектн</w:t>
      </w:r>
      <w:r w:rsidR="00C37F4F" w:rsidRPr="0070015B">
        <w:rPr>
          <w:rFonts w:ascii="Arial" w:hAnsi="Arial" w:cs="Arial"/>
          <w:color w:val="000000" w:themeColor="text1"/>
          <w:sz w:val="20"/>
          <w:szCs w:val="20"/>
        </w:rPr>
        <w:t>ой документацией</w:t>
      </w:r>
      <w:r w:rsidR="00334FA3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819D76" w14:textId="0AD82BD2" w:rsidR="00FC1A34" w:rsidRPr="0070015B" w:rsidRDefault="00FC1A34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Места временного хранения отходов:</w:t>
      </w:r>
    </w:p>
    <w:p w14:paraId="441CB63F" w14:textId="3F632EEF" w:rsidR="00FC1A34" w:rsidRPr="0070015B" w:rsidRDefault="003B7B0A" w:rsidP="003B7B0A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оборудуются </w:t>
      </w:r>
      <w:r w:rsidR="00FC1A34" w:rsidRPr="0070015B">
        <w:rPr>
          <w:rFonts w:ascii="Arial" w:hAnsi="Arial" w:cs="Arial"/>
          <w:color w:val="000000" w:themeColor="text1"/>
          <w:sz w:val="20"/>
          <w:szCs w:val="20"/>
        </w:rPr>
        <w:t xml:space="preserve">искусственным водонепроницаемым покрытием; </w:t>
      </w:r>
    </w:p>
    <w:p w14:paraId="0CEEC9B2" w14:textId="2284FDAF" w:rsidR="003B7B0A" w:rsidRPr="0070015B" w:rsidRDefault="00AA189A" w:rsidP="003B7B0A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bookmarkStart w:id="33" w:name="_Hlk153350162"/>
      <w:r w:rsidRPr="0070015B">
        <w:rPr>
          <w:rFonts w:ascii="Arial" w:hAnsi="Arial" w:cs="Arial"/>
          <w:color w:val="000000" w:themeColor="text1"/>
          <w:sz w:val="20"/>
          <w:szCs w:val="20"/>
        </w:rPr>
        <w:t>специальное оборудование (контейнер</w:t>
      </w:r>
      <w:r w:rsidR="008D5707" w:rsidRPr="0070015B">
        <w:rPr>
          <w:rFonts w:ascii="Arial" w:hAnsi="Arial" w:cs="Arial"/>
          <w:color w:val="000000" w:themeColor="text1"/>
          <w:sz w:val="20"/>
          <w:szCs w:val="20"/>
        </w:rPr>
        <w:t>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т.п.) </w:t>
      </w:r>
      <w:r w:rsidR="003B7B0A" w:rsidRPr="0070015B">
        <w:rPr>
          <w:rFonts w:ascii="Arial" w:hAnsi="Arial" w:cs="Arial"/>
          <w:color w:val="000000" w:themeColor="text1"/>
          <w:sz w:val="20"/>
          <w:szCs w:val="20"/>
        </w:rPr>
        <w:t>изготавлива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е</w:t>
      </w:r>
      <w:r w:rsidR="003B7B0A" w:rsidRPr="0070015B">
        <w:rPr>
          <w:rFonts w:ascii="Arial" w:hAnsi="Arial" w:cs="Arial"/>
          <w:color w:val="000000" w:themeColor="text1"/>
          <w:sz w:val="20"/>
          <w:szCs w:val="20"/>
        </w:rPr>
        <w:t>тся из материалов, допускающих проведение мойки и дезинфекции;</w:t>
      </w:r>
    </w:p>
    <w:bookmarkEnd w:id="33"/>
    <w:p w14:paraId="3889FE0B" w14:textId="60323034" w:rsidR="00FC1A34" w:rsidRPr="0070015B" w:rsidRDefault="003B7B0A" w:rsidP="003B7B0A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оборудуются </w:t>
      </w:r>
      <w:r w:rsidR="00FC1A34" w:rsidRPr="0070015B">
        <w:rPr>
          <w:rFonts w:ascii="Arial" w:hAnsi="Arial" w:cs="Arial"/>
          <w:color w:val="000000" w:themeColor="text1"/>
          <w:sz w:val="20"/>
          <w:szCs w:val="20"/>
        </w:rPr>
        <w:t xml:space="preserve">инженерно-строительными сооружениями, предотвращающими попадание (включая смыв) вредных химических компонентов отходов на прилегающие </w:t>
      </w:r>
      <w:r w:rsidR="009E3219" w:rsidRPr="0070015B">
        <w:rPr>
          <w:rFonts w:ascii="Arial" w:hAnsi="Arial" w:cs="Arial"/>
          <w:color w:val="000000" w:themeColor="text1"/>
          <w:sz w:val="20"/>
          <w:szCs w:val="20"/>
        </w:rPr>
        <w:t>территории и в открытые водоемы;</w:t>
      </w:r>
    </w:p>
    <w:p w14:paraId="5509BB57" w14:textId="52CC7A16" w:rsidR="00FC1A34" w:rsidRPr="0070015B" w:rsidRDefault="003B7B0A" w:rsidP="003B7B0A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об</w:t>
      </w:r>
      <w:r w:rsidR="009E3219" w:rsidRPr="0070015B">
        <w:rPr>
          <w:rFonts w:ascii="Arial" w:hAnsi="Arial" w:cs="Arial"/>
          <w:color w:val="000000" w:themeColor="text1"/>
          <w:sz w:val="20"/>
          <w:szCs w:val="20"/>
        </w:rPr>
        <w:t>орудуются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тентами, навесами для хранящихся насыпью пылящих отходов.</w:t>
      </w:r>
    </w:p>
    <w:p w14:paraId="2702A3F3" w14:textId="0414B2E5" w:rsidR="001863CA" w:rsidRPr="0070015B" w:rsidRDefault="00B2477B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Места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временного хранения отходов должны предусматривать возможность хранения отходов раздельно по видам.</w:t>
      </w:r>
    </w:p>
    <w:p w14:paraId="2B585FFE" w14:textId="6E3D2C0F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Количество отходов, хранящихся в местах их временного хранения, не должно превышать количества отходов, которое возможно разместить в таких местах временного хранения отходов с уч</w:t>
      </w:r>
      <w:r w:rsidR="00495473" w:rsidRPr="0070015B">
        <w:rPr>
          <w:rFonts w:ascii="Arial" w:hAnsi="Arial" w:cs="Arial"/>
          <w:color w:val="000000" w:themeColor="text1"/>
          <w:sz w:val="20"/>
          <w:szCs w:val="20"/>
        </w:rPr>
        <w:t>етом их мощностей (вместимости).</w:t>
      </w:r>
    </w:p>
    <w:p w14:paraId="78676E62" w14:textId="07663749" w:rsidR="001863CA" w:rsidRPr="0070015B" w:rsidRDefault="00B2477B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Места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 временного хранения отходов не должны препятствовать движени</w:t>
      </w:r>
      <w:r w:rsidR="000A7F08" w:rsidRPr="0070015B">
        <w:rPr>
          <w:rFonts w:ascii="Arial" w:hAnsi="Arial" w:cs="Arial"/>
          <w:color w:val="000000" w:themeColor="text1"/>
          <w:sz w:val="20"/>
          <w:szCs w:val="20"/>
        </w:rPr>
        <w:t>ю</w:t>
      </w:r>
      <w:r w:rsidR="00EA28A1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0BF0" w:rsidRPr="0070015B">
        <w:rPr>
          <w:rFonts w:ascii="Arial" w:hAnsi="Arial" w:cs="Arial"/>
          <w:color w:val="000000" w:themeColor="text1"/>
          <w:sz w:val="20"/>
          <w:szCs w:val="20"/>
        </w:rPr>
        <w:t>авто</w:t>
      </w:r>
      <w:r w:rsidR="00EA28A1" w:rsidRPr="0070015B">
        <w:rPr>
          <w:rFonts w:ascii="Arial" w:hAnsi="Arial" w:cs="Arial"/>
          <w:color w:val="000000" w:themeColor="text1"/>
          <w:sz w:val="20"/>
          <w:szCs w:val="20"/>
        </w:rPr>
        <w:t>транспорта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8A1" w:rsidRPr="0070015B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эксплуатации оборудования на полигоне.</w:t>
      </w:r>
    </w:p>
    <w:p w14:paraId="2848AC87" w14:textId="77777777" w:rsidR="00FC1A34" w:rsidRPr="0070015B" w:rsidRDefault="00A3581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 местах временного хранения отходов размещаются </w:t>
      </w:r>
      <w:r w:rsidR="00FC1A34" w:rsidRPr="0070015B">
        <w:rPr>
          <w:rFonts w:ascii="Arial" w:hAnsi="Arial" w:cs="Arial"/>
          <w:color w:val="000000" w:themeColor="text1"/>
          <w:sz w:val="20"/>
          <w:szCs w:val="20"/>
        </w:rPr>
        <w:t>отходы:</w:t>
      </w:r>
    </w:p>
    <w:p w14:paraId="58AC8918" w14:textId="77777777" w:rsidR="00411856" w:rsidRPr="0070015B" w:rsidRDefault="00411856" w:rsidP="00411856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bookmarkStart w:id="34" w:name="_Hlk153350271"/>
      <w:bookmarkStart w:id="35" w:name="_Toc136419969"/>
      <w:r w:rsidRPr="0070015B">
        <w:rPr>
          <w:rFonts w:ascii="Arial" w:hAnsi="Arial" w:cs="Arial"/>
          <w:color w:val="000000" w:themeColor="text1"/>
          <w:sz w:val="20"/>
          <w:szCs w:val="20"/>
        </w:rPr>
        <w:t>предназначенные для сортировки</w:t>
      </w:r>
      <w:bookmarkEnd w:id="34"/>
      <w:r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E14304A" w14:textId="77777777" w:rsidR="00411856" w:rsidRPr="0070015B" w:rsidRDefault="00411856" w:rsidP="00411856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bookmarkStart w:id="36" w:name="_Hlk153350300"/>
      <w:r w:rsidRPr="0070015B">
        <w:rPr>
          <w:rFonts w:ascii="Arial" w:hAnsi="Arial" w:cs="Arial"/>
          <w:color w:val="000000" w:themeColor="text1"/>
          <w:sz w:val="20"/>
          <w:szCs w:val="20"/>
        </w:rPr>
        <w:t>образующиеся в процессе сортировки</w:t>
      </w:r>
      <w:bookmarkEnd w:id="36"/>
      <w:r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78D672B" w14:textId="77777777" w:rsidR="00411856" w:rsidRPr="0070015B" w:rsidRDefault="00411856" w:rsidP="00411856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принимаемые в качестве изолирующего материала;</w:t>
      </w:r>
    </w:p>
    <w:p w14:paraId="26BB9FD5" w14:textId="77777777" w:rsidR="00411856" w:rsidRPr="0070015B" w:rsidRDefault="00411856" w:rsidP="00411856">
      <w:pPr>
        <w:pStyle w:val="a5"/>
        <w:numPr>
          <w:ilvl w:val="1"/>
          <w:numId w:val="8"/>
        </w:numPr>
        <w:spacing w:line="240" w:lineRule="exact"/>
        <w:ind w:left="0" w:firstLine="425"/>
        <w:rPr>
          <w:rFonts w:ascii="Arial" w:hAnsi="Arial" w:cs="Arial"/>
          <w:color w:val="000000" w:themeColor="text1"/>
          <w:sz w:val="20"/>
          <w:szCs w:val="20"/>
        </w:rPr>
      </w:pPr>
      <w:bookmarkStart w:id="37" w:name="_Hlk153350326"/>
      <w:r w:rsidRPr="0070015B">
        <w:rPr>
          <w:rFonts w:ascii="Arial" w:hAnsi="Arial" w:cs="Arial"/>
          <w:color w:val="000000" w:themeColor="text1"/>
          <w:sz w:val="20"/>
          <w:szCs w:val="20"/>
        </w:rPr>
        <w:t>подлежащие дальнейшему компостированию</w:t>
      </w:r>
      <w:bookmarkEnd w:id="37"/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BFC589" w14:textId="66A671E9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Характеристика </w:t>
      </w:r>
      <w:r w:rsidR="00B2477B" w:rsidRPr="0070015B">
        <w:rPr>
          <w:color w:val="000000" w:themeColor="text1"/>
          <w:sz w:val="22"/>
          <w:szCs w:val="22"/>
        </w:rPr>
        <w:t xml:space="preserve">изолирующего </w:t>
      </w:r>
      <w:r w:rsidRPr="0070015B">
        <w:rPr>
          <w:color w:val="000000" w:themeColor="text1"/>
          <w:sz w:val="22"/>
          <w:szCs w:val="22"/>
        </w:rPr>
        <w:t>материал</w:t>
      </w:r>
      <w:r w:rsidR="00B2477B" w:rsidRPr="0070015B">
        <w:rPr>
          <w:color w:val="000000" w:themeColor="text1"/>
          <w:sz w:val="22"/>
          <w:szCs w:val="22"/>
        </w:rPr>
        <w:t>а</w:t>
      </w:r>
      <w:r w:rsidR="00513D33" w:rsidRPr="0070015B">
        <w:rPr>
          <w:color w:val="000000" w:themeColor="text1"/>
          <w:sz w:val="22"/>
          <w:szCs w:val="22"/>
        </w:rPr>
        <w:t>,</w:t>
      </w:r>
      <w:r w:rsidRPr="0070015B">
        <w:rPr>
          <w:color w:val="000000" w:themeColor="text1"/>
          <w:sz w:val="22"/>
          <w:szCs w:val="22"/>
        </w:rPr>
        <w:t xml:space="preserve"> применяем</w:t>
      </w:r>
      <w:r w:rsidR="00513D33" w:rsidRPr="0070015B">
        <w:rPr>
          <w:color w:val="000000" w:themeColor="text1"/>
          <w:sz w:val="22"/>
          <w:szCs w:val="22"/>
        </w:rPr>
        <w:t>ого</w:t>
      </w:r>
      <w:r w:rsidRPr="0070015B">
        <w:rPr>
          <w:color w:val="000000" w:themeColor="text1"/>
          <w:sz w:val="22"/>
          <w:szCs w:val="22"/>
        </w:rPr>
        <w:t xml:space="preserve"> для изоляции слоев отходов на </w:t>
      </w:r>
      <w:r w:rsidR="008B7B9A" w:rsidRPr="0070015B">
        <w:rPr>
          <w:color w:val="000000" w:themeColor="text1"/>
          <w:sz w:val="22"/>
          <w:szCs w:val="22"/>
        </w:rPr>
        <w:t>полигонах</w:t>
      </w:r>
      <w:bookmarkEnd w:id="35"/>
    </w:p>
    <w:p w14:paraId="220A0678" w14:textId="09A902AB" w:rsidR="001863CA" w:rsidRPr="0070015B" w:rsidRDefault="00513D33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 целью предотвращения </w:t>
      </w:r>
      <w:r w:rsidR="00512DC6" w:rsidRPr="0070015B">
        <w:rPr>
          <w:rFonts w:ascii="Arial" w:hAnsi="Arial" w:cs="Arial"/>
          <w:color w:val="000000" w:themeColor="text1"/>
          <w:sz w:val="20"/>
          <w:szCs w:val="20"/>
        </w:rPr>
        <w:t>вредного воздействия отходов, продуктов их взаим</w:t>
      </w:r>
      <w:r w:rsidR="00F61598" w:rsidRPr="0070015B">
        <w:rPr>
          <w:rFonts w:ascii="Arial" w:hAnsi="Arial" w:cs="Arial"/>
          <w:color w:val="000000" w:themeColor="text1"/>
          <w:sz w:val="20"/>
          <w:szCs w:val="20"/>
        </w:rPr>
        <w:t>одействия и (или) разложения</w:t>
      </w:r>
      <w:r w:rsidR="00512DC6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 окружающую среду,</w:t>
      </w:r>
      <w:r w:rsidR="00E95357" w:rsidRPr="0070015B">
        <w:rPr>
          <w:rFonts w:ascii="Arial" w:hAnsi="Arial" w:cs="Arial"/>
          <w:color w:val="000000" w:themeColor="text1"/>
          <w:sz w:val="20"/>
          <w:szCs w:val="20"/>
        </w:rPr>
        <w:t xml:space="preserve"> складированные и уплотненные на карте</w:t>
      </w:r>
      <w:r w:rsidR="00512DC6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5357" w:rsidRPr="0070015B">
        <w:rPr>
          <w:rFonts w:ascii="Arial" w:hAnsi="Arial" w:cs="Arial"/>
          <w:color w:val="000000" w:themeColor="text1"/>
          <w:sz w:val="20"/>
          <w:szCs w:val="20"/>
        </w:rPr>
        <w:t xml:space="preserve">полигона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 xml:space="preserve">тходы должны быть покрыты </w:t>
      </w:r>
      <w:r w:rsidR="00512DC6" w:rsidRPr="0070015B">
        <w:rPr>
          <w:rFonts w:ascii="Arial" w:hAnsi="Arial" w:cs="Arial"/>
          <w:color w:val="000000" w:themeColor="text1"/>
          <w:sz w:val="20"/>
          <w:szCs w:val="20"/>
        </w:rPr>
        <w:t>изолирующим материалом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A6E589" w14:textId="7D0259DF" w:rsidR="001863CA" w:rsidRPr="0070015B" w:rsidRDefault="00F6159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атериал грунтов должен состоять из инертных, негорючих материалов, может включать почву, песок, щебень, измельченный коралловый камень</w:t>
      </w:r>
      <w:r w:rsidR="0080425C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2E82B8D" w14:textId="774297C4" w:rsidR="003E6B52" w:rsidRPr="0070015B" w:rsidRDefault="003E6B5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При эксплуатации полигонов не допускается использование для изоляции слоев органических отходов.</w:t>
      </w:r>
    </w:p>
    <w:p w14:paraId="5E9127BA" w14:textId="1326FA01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Перечень отходов</w:t>
      </w:r>
      <w:r w:rsidR="00EA779D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принимаемых на полигоны </w:t>
      </w:r>
      <w:bookmarkStart w:id="38" w:name="_Hlk151527201"/>
      <w:r w:rsidR="00222E60" w:rsidRPr="0070015B">
        <w:rPr>
          <w:rFonts w:ascii="Arial" w:hAnsi="Arial" w:cs="Arial"/>
          <w:color w:val="000000" w:themeColor="text1"/>
          <w:sz w:val="20"/>
          <w:szCs w:val="20"/>
        </w:rPr>
        <w:t>для использования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38"/>
      <w:r w:rsidRPr="0070015B">
        <w:rPr>
          <w:rFonts w:ascii="Arial" w:hAnsi="Arial" w:cs="Arial"/>
          <w:color w:val="000000" w:themeColor="text1"/>
          <w:sz w:val="20"/>
          <w:szCs w:val="20"/>
        </w:rPr>
        <w:t>в качестве изолир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>ующего материала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B129E2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представлен в п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риложении</w:t>
      </w:r>
      <w:r w:rsidR="00D07DC1" w:rsidRPr="0070015B">
        <w:rPr>
          <w:rFonts w:ascii="Arial" w:hAnsi="Arial" w:cs="Arial"/>
          <w:color w:val="000000" w:themeColor="text1"/>
          <w:sz w:val="20"/>
          <w:szCs w:val="20"/>
        </w:rPr>
        <w:t xml:space="preserve"> В</w:t>
      </w:r>
      <w:r w:rsidR="00485977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3F09C24" w14:textId="6A1DE949" w:rsidR="003F61BC" w:rsidRPr="0070015B" w:rsidRDefault="00AA189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bookmarkStart w:id="39" w:name="_Hlk153350517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Отходы, используемые </w:t>
      </w:r>
      <w:r w:rsidR="00512DC6" w:rsidRPr="0070015B">
        <w:rPr>
          <w:rFonts w:ascii="Arial" w:hAnsi="Arial" w:cs="Arial"/>
          <w:color w:val="000000" w:themeColor="text1"/>
          <w:sz w:val="20"/>
          <w:szCs w:val="20"/>
        </w:rPr>
        <w:t>в</w:t>
      </w:r>
      <w:r w:rsidR="003F61BC"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качестве изолирующего материала</w:t>
      </w:r>
      <w:r w:rsidR="001B4201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3F61B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4201" w:rsidRPr="0070015B">
        <w:rPr>
          <w:rFonts w:ascii="Arial" w:hAnsi="Arial" w:cs="Arial"/>
          <w:color w:val="000000" w:themeColor="text1"/>
          <w:sz w:val="20"/>
          <w:szCs w:val="20"/>
        </w:rPr>
        <w:t xml:space="preserve">должны иметь </w:t>
      </w:r>
      <w:r w:rsidR="00FB454C" w:rsidRPr="0070015B">
        <w:rPr>
          <w:rFonts w:ascii="Arial" w:hAnsi="Arial" w:cs="Arial"/>
          <w:color w:val="000000" w:themeColor="text1"/>
          <w:sz w:val="20"/>
          <w:szCs w:val="20"/>
        </w:rPr>
        <w:t>размер</w:t>
      </w:r>
      <w:r w:rsidR="00457D5A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454C" w:rsidRPr="0070015B">
        <w:rPr>
          <w:rFonts w:ascii="Arial" w:hAnsi="Arial" w:cs="Arial"/>
          <w:color w:val="000000" w:themeColor="text1"/>
          <w:sz w:val="20"/>
          <w:szCs w:val="20"/>
        </w:rPr>
        <w:t>фракции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 xml:space="preserve"> менее 250 мм</w:t>
      </w:r>
      <w:r w:rsidR="00FB454C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однородн</w:t>
      </w:r>
      <w:r w:rsidR="001B4201" w:rsidRPr="0070015B">
        <w:rPr>
          <w:rFonts w:ascii="Arial" w:hAnsi="Arial" w:cs="Arial"/>
          <w:color w:val="000000" w:themeColor="text1"/>
          <w:sz w:val="20"/>
          <w:szCs w:val="20"/>
        </w:rPr>
        <w:t>ую</w:t>
      </w:r>
      <w:r w:rsidR="00457D5A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454C" w:rsidRPr="0070015B">
        <w:rPr>
          <w:rFonts w:ascii="Arial" w:hAnsi="Arial" w:cs="Arial"/>
          <w:color w:val="000000" w:themeColor="text1"/>
          <w:sz w:val="20"/>
          <w:szCs w:val="20"/>
        </w:rPr>
        <w:t>структур</w:t>
      </w:r>
      <w:r w:rsidR="001B4201" w:rsidRPr="0070015B">
        <w:rPr>
          <w:rFonts w:ascii="Arial" w:hAnsi="Arial" w:cs="Arial"/>
          <w:color w:val="000000" w:themeColor="text1"/>
          <w:sz w:val="20"/>
          <w:szCs w:val="20"/>
        </w:rPr>
        <w:t>у</w:t>
      </w:r>
      <w:r w:rsidR="00457D5A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39"/>
    <w:p w14:paraId="494D73B9" w14:textId="7EE0A3A0" w:rsidR="00324F89" w:rsidRPr="0070015B" w:rsidRDefault="00324F89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Отходы, используемые в качестве </w:t>
      </w:r>
      <w:r w:rsidR="00B44F01" w:rsidRPr="0070015B">
        <w:rPr>
          <w:rFonts w:ascii="Arial" w:hAnsi="Arial" w:cs="Arial"/>
          <w:color w:val="000000" w:themeColor="text1"/>
          <w:sz w:val="20"/>
          <w:szCs w:val="20"/>
        </w:rPr>
        <w:t>изолирующего материала,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не должны содержать посторонних специфических примесей (древесина, бумага, картон, металлы, текстиль, стекло, кожа, резина, полимеры) в количестве более 0,1 % по массе.</w:t>
      </w:r>
    </w:p>
    <w:p w14:paraId="4F9D1F5D" w14:textId="4E087D49" w:rsidR="003A0370" w:rsidRPr="0070015B" w:rsidRDefault="001A529F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40" w:name="_Toc136419971"/>
      <w:r w:rsidRPr="0070015B">
        <w:rPr>
          <w:color w:val="000000" w:themeColor="text1"/>
          <w:sz w:val="22"/>
          <w:szCs w:val="22"/>
        </w:rPr>
        <w:t xml:space="preserve">Условия эксплуатации </w:t>
      </w:r>
      <w:r w:rsidR="001863CA" w:rsidRPr="0070015B">
        <w:rPr>
          <w:color w:val="000000" w:themeColor="text1"/>
          <w:sz w:val="22"/>
          <w:szCs w:val="22"/>
        </w:rPr>
        <w:t xml:space="preserve">сооружений, </w:t>
      </w:r>
      <w:bookmarkEnd w:id="40"/>
      <w:r w:rsidR="00D25F28" w:rsidRPr="0070015B">
        <w:rPr>
          <w:color w:val="000000" w:themeColor="text1"/>
          <w:sz w:val="22"/>
          <w:szCs w:val="22"/>
        </w:rPr>
        <w:t>предотвращающие загрязнение (засорение) компонентов природной среды отходами, продуктами их взаимодействия и (или) разложения</w:t>
      </w:r>
    </w:p>
    <w:p w14:paraId="3CBE1364" w14:textId="2392E520" w:rsidR="00EC2F50" w:rsidRPr="0070015B" w:rsidRDefault="000F49B4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Не реже </w:t>
      </w:r>
      <w:r w:rsidR="00BD59DF" w:rsidRPr="0070015B">
        <w:rPr>
          <w:rFonts w:ascii="Arial" w:hAnsi="Arial" w:cs="Arial"/>
          <w:color w:val="000000" w:themeColor="text1"/>
          <w:sz w:val="20"/>
          <w:szCs w:val="20"/>
        </w:rPr>
        <w:t>одного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раза</w:t>
      </w:r>
      <w:r w:rsidR="00F44F78" w:rsidRPr="0070015B">
        <w:rPr>
          <w:rFonts w:ascii="Arial" w:hAnsi="Arial" w:cs="Arial"/>
          <w:color w:val="000000" w:themeColor="text1"/>
          <w:sz w:val="20"/>
          <w:szCs w:val="20"/>
        </w:rPr>
        <w:t xml:space="preserve"> в год в период, определяемый собственником </w:t>
      </w:r>
      <w:r w:rsidR="00AB4EFD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="00A1093B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F44F78" w:rsidRPr="0070015B">
        <w:rPr>
          <w:rFonts w:ascii="Arial" w:hAnsi="Arial" w:cs="Arial"/>
          <w:color w:val="000000" w:themeColor="text1"/>
          <w:sz w:val="20"/>
          <w:szCs w:val="20"/>
        </w:rPr>
        <w:t xml:space="preserve"> должна </w:t>
      </w:r>
      <w:r w:rsidR="00F44F78"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>проводиться проверка состояния</w:t>
      </w:r>
      <w:r w:rsidR="00EC2F50" w:rsidRPr="0070015B">
        <w:rPr>
          <w:rFonts w:ascii="Arial" w:hAnsi="Arial" w:cs="Arial"/>
          <w:color w:val="000000" w:themeColor="text1"/>
          <w:sz w:val="20"/>
          <w:szCs w:val="20"/>
        </w:rPr>
        <w:t xml:space="preserve"> (исправности, работоспособности, пригодности)</w:t>
      </w:r>
      <w:r w:rsidR="00F44F7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72B6" w:rsidRPr="0070015B">
        <w:rPr>
          <w:rFonts w:ascii="Arial" w:hAnsi="Arial" w:cs="Arial"/>
          <w:color w:val="000000" w:themeColor="text1"/>
          <w:sz w:val="20"/>
          <w:szCs w:val="20"/>
        </w:rPr>
        <w:t>сооружений, предотвращающих загрязнени</w:t>
      </w:r>
      <w:r w:rsidR="0022544A" w:rsidRPr="0070015B">
        <w:rPr>
          <w:rFonts w:ascii="Arial" w:hAnsi="Arial" w:cs="Arial"/>
          <w:color w:val="000000" w:themeColor="text1"/>
          <w:sz w:val="20"/>
          <w:szCs w:val="20"/>
        </w:rPr>
        <w:t>е окружающей среды</w:t>
      </w:r>
      <w:r w:rsidR="00AF72B6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41842" w:rsidRPr="0070015B">
        <w:rPr>
          <w:rFonts w:ascii="Arial" w:hAnsi="Arial" w:cs="Arial"/>
          <w:color w:val="000000" w:themeColor="text1"/>
          <w:sz w:val="20"/>
          <w:szCs w:val="20"/>
        </w:rPr>
        <w:t>отходами</w:t>
      </w:r>
      <w:r w:rsidR="00EC2F50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3638ACD" w14:textId="4A5B5130" w:rsidR="00AE13EE" w:rsidRPr="0070015B" w:rsidRDefault="00AE13EE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 сооружениям, предотвращающим загрязнение окружающей среды</w:t>
      </w:r>
      <w:r w:rsidR="00A1093B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относятся: </w:t>
      </w:r>
      <w:r w:rsidR="00647836" w:rsidRPr="0070015B">
        <w:rPr>
          <w:rFonts w:ascii="Arial" w:hAnsi="Arial" w:cs="Arial"/>
          <w:color w:val="000000" w:themeColor="text1"/>
          <w:sz w:val="20"/>
          <w:szCs w:val="20"/>
        </w:rPr>
        <w:t>система дождевой канализации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водоотвод</w:t>
      </w:r>
      <w:r w:rsidR="00F32341" w:rsidRPr="0070015B">
        <w:rPr>
          <w:rFonts w:ascii="Arial" w:hAnsi="Arial" w:cs="Arial"/>
          <w:color w:val="000000" w:themeColor="text1"/>
          <w:sz w:val="20"/>
          <w:szCs w:val="20"/>
        </w:rPr>
        <w:t>ные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кана</w:t>
      </w:r>
      <w:r w:rsidR="00F32341" w:rsidRPr="0070015B">
        <w:rPr>
          <w:rFonts w:ascii="Arial" w:hAnsi="Arial" w:cs="Arial"/>
          <w:color w:val="000000" w:themeColor="text1"/>
          <w:sz w:val="20"/>
          <w:szCs w:val="20"/>
        </w:rPr>
        <w:t>вы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C317C5" w:rsidRPr="0070015B">
        <w:rPr>
          <w:rFonts w:ascii="Arial" w:hAnsi="Arial" w:cs="Arial"/>
          <w:color w:val="000000" w:themeColor="text1"/>
          <w:sz w:val="20"/>
          <w:szCs w:val="20"/>
        </w:rPr>
        <w:t xml:space="preserve"> дренажные системы для обращения с </w:t>
      </w:r>
      <w:r w:rsidR="00981BB5" w:rsidRPr="0070015B">
        <w:rPr>
          <w:rFonts w:ascii="Arial" w:hAnsi="Arial" w:cs="Arial"/>
          <w:color w:val="000000" w:themeColor="text1"/>
          <w:sz w:val="20"/>
          <w:szCs w:val="20"/>
        </w:rPr>
        <w:t>фильтратом</w:t>
      </w:r>
      <w:r w:rsidR="00A1093B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контрольно-дезинфицирующая зона с устройством железобетонной ванны, переносные сетчатые ограждения (щиты) и иные сооружения, предусмотренные проектной документацией на такой объект.</w:t>
      </w:r>
    </w:p>
    <w:p w14:paraId="7AC55B98" w14:textId="627AFEEE" w:rsidR="00AE13EE" w:rsidRPr="0070015B" w:rsidRDefault="00AE13EE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Железобетонная ванна контрольно-дезинфицирующей зоны </w:t>
      </w:r>
      <w:r w:rsidR="00574B14" w:rsidRPr="0070015B">
        <w:rPr>
          <w:rFonts w:ascii="Arial" w:hAnsi="Arial" w:cs="Arial"/>
          <w:color w:val="000000" w:themeColor="text1"/>
          <w:sz w:val="20"/>
          <w:szCs w:val="20"/>
        </w:rPr>
        <w:t>предотвращает распространения инфекций, опасных патогенных микроорганизмов, бактерий с тела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 Не реже 2 раз в месяц контрольно-дезинфицирующая зона подлежит очистке от грязевых наростов, продуктов нефтехимического происхождения, органических веществ с колес и заполнением новым раствором дезинфицирующих средств</w:t>
      </w:r>
      <w:r w:rsidR="001F0300" w:rsidRPr="0070015B">
        <w:rPr>
          <w:rFonts w:ascii="Arial" w:hAnsi="Arial" w:cs="Arial"/>
          <w:color w:val="000000" w:themeColor="text1"/>
          <w:sz w:val="20"/>
          <w:szCs w:val="20"/>
        </w:rPr>
        <w:t>. Ванна заполняется ра</w:t>
      </w:r>
      <w:r w:rsidR="00A1093B" w:rsidRPr="0070015B">
        <w:rPr>
          <w:rFonts w:ascii="Arial" w:hAnsi="Arial" w:cs="Arial"/>
          <w:color w:val="000000" w:themeColor="text1"/>
          <w:sz w:val="20"/>
          <w:szCs w:val="20"/>
        </w:rPr>
        <w:t>створом дезинфицирующих средств</w:t>
      </w:r>
      <w:r w:rsidR="001F0300" w:rsidRPr="0070015B">
        <w:rPr>
          <w:rFonts w:ascii="Arial" w:hAnsi="Arial" w:cs="Arial"/>
          <w:color w:val="000000" w:themeColor="text1"/>
          <w:sz w:val="20"/>
          <w:szCs w:val="20"/>
        </w:rPr>
        <w:t xml:space="preserve"> из</w:t>
      </w:r>
      <w:r w:rsidR="00462D78" w:rsidRPr="0070015B">
        <w:rPr>
          <w:rFonts w:ascii="Arial" w:hAnsi="Arial" w:cs="Arial"/>
          <w:color w:val="000000" w:themeColor="text1"/>
          <w:sz w:val="20"/>
          <w:szCs w:val="20"/>
        </w:rPr>
        <w:t xml:space="preserve"> числа разрешенных к применению.</w:t>
      </w:r>
    </w:p>
    <w:p w14:paraId="06693598" w14:textId="5951A52B" w:rsidR="00EC2F50" w:rsidRPr="0070015B" w:rsidRDefault="0076551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Количество и размещение пунктов наблюдений (наблюдательных скважин</w:t>
      </w:r>
      <w:r w:rsidR="00647836" w:rsidRPr="0070015B">
        <w:rPr>
          <w:rFonts w:ascii="Arial" w:hAnsi="Arial" w:cs="Arial"/>
          <w:color w:val="000000" w:themeColor="text1"/>
          <w:sz w:val="20"/>
          <w:szCs w:val="20"/>
        </w:rPr>
        <w:t xml:space="preserve"> и (или)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колодц</w:t>
      </w:r>
      <w:r w:rsidR="00C317C5" w:rsidRPr="0070015B">
        <w:rPr>
          <w:rFonts w:ascii="Arial" w:hAnsi="Arial" w:cs="Arial"/>
          <w:color w:val="000000" w:themeColor="text1"/>
          <w:sz w:val="20"/>
          <w:szCs w:val="20"/>
        </w:rPr>
        <w:t xml:space="preserve">ев)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пр</w:t>
      </w:r>
      <w:r w:rsidR="00C317C5" w:rsidRPr="0070015B">
        <w:rPr>
          <w:rFonts w:ascii="Arial" w:hAnsi="Arial" w:cs="Arial"/>
          <w:color w:val="000000" w:themeColor="text1"/>
          <w:sz w:val="20"/>
          <w:szCs w:val="20"/>
        </w:rPr>
        <w:t xml:space="preserve">оизводится в соответствии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 требованиями [9] и локального мониторинга окружающей среды в местах, доступных для подъезда автотранспорта с целью прокачки </w:t>
      </w:r>
      <w:r w:rsidR="002E58C0" w:rsidRPr="0070015B">
        <w:rPr>
          <w:rFonts w:ascii="Arial" w:hAnsi="Arial" w:cs="Arial"/>
          <w:color w:val="000000" w:themeColor="text1"/>
          <w:sz w:val="20"/>
          <w:szCs w:val="20"/>
        </w:rPr>
        <w:t>пунктов наблюдений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, измерения уровня и температуры подземных вод, а также отбора проб воды для анализа. </w:t>
      </w:r>
      <w:r w:rsidR="00647836" w:rsidRPr="0070015B">
        <w:rPr>
          <w:rFonts w:ascii="Arial" w:hAnsi="Arial" w:cs="Arial"/>
          <w:color w:val="000000" w:themeColor="text1"/>
          <w:sz w:val="20"/>
          <w:szCs w:val="20"/>
        </w:rPr>
        <w:t xml:space="preserve">Пункты наблюдений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должны быть заглублены ниже уровня грунтовых вод не менее чем на 5 м.</w:t>
      </w:r>
    </w:p>
    <w:p w14:paraId="5B478806" w14:textId="7C493391" w:rsidR="00F44F78" w:rsidRPr="0070015B" w:rsidRDefault="00F44F7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Содержать </w:t>
      </w:r>
      <w:r w:rsidR="00B56328" w:rsidRPr="0070015B">
        <w:rPr>
          <w:rFonts w:ascii="Arial" w:hAnsi="Arial" w:cs="Arial"/>
          <w:color w:val="000000" w:themeColor="text1"/>
          <w:sz w:val="20"/>
          <w:szCs w:val="20"/>
        </w:rPr>
        <w:t>наблюдательные скважины и (или)</w:t>
      </w:r>
      <w:r w:rsidR="00811CEF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6328" w:rsidRPr="0070015B">
        <w:rPr>
          <w:rFonts w:ascii="Arial" w:hAnsi="Arial" w:cs="Arial"/>
          <w:color w:val="000000" w:themeColor="text1"/>
          <w:sz w:val="20"/>
          <w:szCs w:val="20"/>
        </w:rPr>
        <w:t xml:space="preserve">колодцы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и подходы к ним в состоянии, обеспечивающем свободный доступ к </w:t>
      </w:r>
      <w:r w:rsidR="00601BF7" w:rsidRPr="0070015B">
        <w:rPr>
          <w:rFonts w:ascii="Arial" w:hAnsi="Arial" w:cs="Arial"/>
          <w:color w:val="000000" w:themeColor="text1"/>
          <w:sz w:val="20"/>
          <w:szCs w:val="20"/>
        </w:rPr>
        <w:t>подземным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водам и возможность отбора их проб</w:t>
      </w:r>
      <w:r w:rsidR="00D9360E" w:rsidRPr="0070015B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C44A09" w:rsidRPr="0070015B">
        <w:rPr>
          <w:rFonts w:ascii="Arial" w:hAnsi="Arial" w:cs="Arial"/>
          <w:color w:val="000000" w:themeColor="text1"/>
          <w:sz w:val="20"/>
          <w:szCs w:val="20"/>
        </w:rPr>
        <w:t>8</w:t>
      </w:r>
      <w:r w:rsidR="00D9360E" w:rsidRPr="0070015B">
        <w:rPr>
          <w:rFonts w:ascii="Arial" w:hAnsi="Arial" w:cs="Arial"/>
          <w:color w:val="000000" w:themeColor="text1"/>
          <w:sz w:val="20"/>
          <w:szCs w:val="20"/>
        </w:rPr>
        <w:t>]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EE049C" w14:textId="4A777948" w:rsidR="001863CA" w:rsidRPr="0070015B" w:rsidRDefault="00907110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bookmarkStart w:id="41" w:name="l72"/>
      <w:bookmarkEnd w:id="41"/>
      <w:r w:rsidRPr="0070015B">
        <w:rPr>
          <w:rFonts w:ascii="Arial" w:hAnsi="Arial" w:cs="Arial"/>
          <w:color w:val="000000" w:themeColor="text1"/>
          <w:sz w:val="20"/>
          <w:szCs w:val="20"/>
        </w:rPr>
        <w:t>Н</w:t>
      </w:r>
      <w:r w:rsidR="009A0AA0" w:rsidRPr="0070015B">
        <w:rPr>
          <w:rFonts w:ascii="Arial" w:hAnsi="Arial" w:cs="Arial"/>
          <w:color w:val="000000" w:themeColor="text1"/>
          <w:sz w:val="20"/>
          <w:szCs w:val="20"/>
        </w:rPr>
        <w:t>е реже одного раза в смену</w:t>
      </w:r>
      <w:r w:rsidR="0047015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переносные сетчатые ограждения (</w:t>
      </w:r>
      <w:r w:rsidR="0047015C" w:rsidRPr="0070015B">
        <w:rPr>
          <w:rFonts w:ascii="Arial" w:hAnsi="Arial" w:cs="Arial"/>
          <w:color w:val="000000" w:themeColor="text1"/>
          <w:sz w:val="20"/>
          <w:szCs w:val="20"/>
        </w:rPr>
        <w:t>щиты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)</w:t>
      </w:r>
      <w:r w:rsidR="006555F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015C" w:rsidRPr="0070015B">
        <w:rPr>
          <w:rFonts w:ascii="Arial" w:hAnsi="Arial" w:cs="Arial"/>
          <w:color w:val="000000" w:themeColor="text1"/>
          <w:sz w:val="20"/>
          <w:szCs w:val="20"/>
        </w:rPr>
        <w:t>должны очищаться от отходов.</w:t>
      </w:r>
    </w:p>
    <w:p w14:paraId="7707F81B" w14:textId="00C98776" w:rsidR="003E6B52" w:rsidRPr="0070015B" w:rsidRDefault="003E6B52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Водоотво</w:t>
      </w:r>
      <w:r w:rsidR="00F32341" w:rsidRPr="0070015B">
        <w:rPr>
          <w:rFonts w:ascii="Arial" w:hAnsi="Arial" w:cs="Arial"/>
          <w:color w:val="000000" w:themeColor="text1"/>
          <w:sz w:val="20"/>
          <w:szCs w:val="20"/>
        </w:rPr>
        <w:t>дные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</w:t>
      </w:r>
      <w:r w:rsidR="00F32341" w:rsidRPr="0070015B">
        <w:rPr>
          <w:rFonts w:ascii="Arial" w:hAnsi="Arial" w:cs="Arial"/>
          <w:color w:val="000000" w:themeColor="text1"/>
          <w:sz w:val="20"/>
          <w:szCs w:val="20"/>
        </w:rPr>
        <w:t>навы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 санитарно-защитная зона полигона подлежат очистке от отходов 1 раз в 10 дней.</w:t>
      </w:r>
    </w:p>
    <w:p w14:paraId="37F7A4F1" w14:textId="77777777" w:rsidR="00287CE7" w:rsidRPr="0070015B" w:rsidRDefault="00287CE7" w:rsidP="00287CE7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42" w:name="_Toc136419970"/>
      <w:bookmarkStart w:id="43" w:name="_Hlk151527463"/>
      <w:r w:rsidRPr="0070015B">
        <w:rPr>
          <w:color w:val="000000" w:themeColor="text1"/>
          <w:sz w:val="22"/>
          <w:szCs w:val="22"/>
        </w:rPr>
        <w:t>Порядок обращения с фильтратом, образующимся в процессе уплотнения отходов, а также выпадающих атмосферных осадков</w:t>
      </w:r>
      <w:bookmarkEnd w:id="42"/>
    </w:p>
    <w:p w14:paraId="68CEE0A3" w14:textId="77777777" w:rsidR="00287CE7" w:rsidRPr="0070015B" w:rsidRDefault="00287CE7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Порядок обращения с фильтратом осуществляется в соответствии с [7].</w:t>
      </w:r>
    </w:p>
    <w:p w14:paraId="2A5E22CE" w14:textId="77777777" w:rsidR="00287CE7" w:rsidRPr="0070015B" w:rsidRDefault="00287CE7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 зависимости от характеристик природоохранных сооружений полигона и метеорологических условий должны быть приняты соответствующие меры, позволяющие: </w:t>
      </w:r>
    </w:p>
    <w:p w14:paraId="786A05C9" w14:textId="77777777" w:rsidR="00287CE7" w:rsidRPr="0070015B" w:rsidRDefault="00287CE7" w:rsidP="00287CE7">
      <w:pPr>
        <w:pStyle w:val="a5"/>
        <w:numPr>
          <w:ilvl w:val="0"/>
          <w:numId w:val="14"/>
        </w:numPr>
        <w:tabs>
          <w:tab w:val="left" w:pos="709"/>
          <w:tab w:val="left" w:pos="6533"/>
        </w:tabs>
        <w:ind w:left="0" w:firstLine="426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0015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предотвратить поступление поверхностных и/или подземных вод в захороненные отходы; </w:t>
      </w:r>
    </w:p>
    <w:p w14:paraId="166CDEC4" w14:textId="77777777" w:rsidR="00287CE7" w:rsidRPr="0070015B" w:rsidRDefault="00287CE7" w:rsidP="00287CE7">
      <w:pPr>
        <w:pStyle w:val="a5"/>
        <w:numPr>
          <w:ilvl w:val="0"/>
          <w:numId w:val="14"/>
        </w:numPr>
        <w:tabs>
          <w:tab w:val="left" w:pos="709"/>
          <w:tab w:val="left" w:pos="653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eastAsiaTheme="minorHAnsi" w:hAnsi="Arial" w:cs="Arial"/>
          <w:color w:val="000000" w:themeColor="text1"/>
          <w:sz w:val="20"/>
          <w:szCs w:val="20"/>
        </w:rPr>
        <w:t>собирать загрязненную воду и фильтрат;</w:t>
      </w:r>
    </w:p>
    <w:p w14:paraId="69AACAA9" w14:textId="77777777" w:rsidR="00287CE7" w:rsidRPr="0070015B" w:rsidRDefault="00287CE7" w:rsidP="00287CE7">
      <w:pPr>
        <w:pStyle w:val="a5"/>
        <w:numPr>
          <w:ilvl w:val="0"/>
          <w:numId w:val="14"/>
        </w:numPr>
        <w:tabs>
          <w:tab w:val="left" w:pos="709"/>
          <w:tab w:val="left" w:pos="653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eastAsiaTheme="minorHAnsi" w:hAnsi="Arial" w:cs="Arial"/>
          <w:color w:val="000000" w:themeColor="text1"/>
          <w:sz w:val="20"/>
          <w:szCs w:val="20"/>
        </w:rPr>
        <w:t>предотвратить поступление фильтрата в поверхностные и/или подземные воды;</w:t>
      </w:r>
    </w:p>
    <w:p w14:paraId="582D9DD8" w14:textId="77777777" w:rsidR="00287CE7" w:rsidRPr="0070015B" w:rsidRDefault="00287CE7" w:rsidP="00287CE7">
      <w:pPr>
        <w:pStyle w:val="a5"/>
        <w:numPr>
          <w:ilvl w:val="0"/>
          <w:numId w:val="14"/>
        </w:numPr>
        <w:tabs>
          <w:tab w:val="left" w:pos="709"/>
          <w:tab w:val="left" w:pos="6533"/>
        </w:tabs>
        <w:ind w:left="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производить расчет образования фильтрата с полигона при изменении плотности </w:t>
      </w:r>
      <w:proofErr w:type="spellStart"/>
      <w:r w:rsidRPr="0070015B">
        <w:rPr>
          <w:rFonts w:ascii="Arial" w:hAnsi="Arial" w:cs="Arial"/>
          <w:color w:val="000000" w:themeColor="text1"/>
          <w:sz w:val="20"/>
          <w:szCs w:val="20"/>
        </w:rPr>
        <w:t>захораниваемых</w:t>
      </w:r>
      <w:proofErr w:type="spellEnd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</w:t>
      </w:r>
      <w:r w:rsidRPr="0070015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 </w:t>
      </w:r>
    </w:p>
    <w:p w14:paraId="033ECBC4" w14:textId="77777777" w:rsidR="00287CE7" w:rsidRPr="0070015B" w:rsidRDefault="00287CE7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Способы, методы сбора, очистки фильтрата определяются проектной документацией на строительство такого объекта.</w:t>
      </w:r>
    </w:p>
    <w:p w14:paraId="784A79A4" w14:textId="6B11205C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bookmarkStart w:id="44" w:name="_Toc136419972"/>
      <w:bookmarkEnd w:id="43"/>
      <w:r w:rsidRPr="0070015B">
        <w:rPr>
          <w:color w:val="000000" w:themeColor="text1"/>
          <w:sz w:val="22"/>
          <w:szCs w:val="22"/>
        </w:rPr>
        <w:t>Методы контроля за соблюдением требований в области охраны окружающей среды</w:t>
      </w:r>
      <w:bookmarkEnd w:id="44"/>
    </w:p>
    <w:p w14:paraId="0683137F" w14:textId="3BD040AC" w:rsidR="000107AC" w:rsidRPr="0070015B" w:rsidRDefault="000107AC" w:rsidP="004E5A75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К методам </w:t>
      </w:r>
      <w:r w:rsidR="004E5A75" w:rsidRPr="0070015B">
        <w:rPr>
          <w:rFonts w:ascii="Arial" w:hAnsi="Arial" w:cs="Arial"/>
          <w:color w:val="000000" w:themeColor="text1"/>
          <w:sz w:val="20"/>
          <w:szCs w:val="20"/>
        </w:rPr>
        <w:t>в рамках производственн</w:t>
      </w:r>
      <w:r w:rsidR="009566C2" w:rsidRPr="0070015B">
        <w:rPr>
          <w:rFonts w:ascii="Arial" w:hAnsi="Arial" w:cs="Arial"/>
          <w:color w:val="000000" w:themeColor="text1"/>
          <w:sz w:val="20"/>
          <w:szCs w:val="20"/>
        </w:rPr>
        <w:t>ых</w:t>
      </w:r>
      <w:r w:rsidR="004E5A75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наблюдени</w:t>
      </w:r>
      <w:r w:rsidR="009566C2" w:rsidRPr="0070015B">
        <w:rPr>
          <w:rFonts w:ascii="Arial" w:hAnsi="Arial" w:cs="Arial"/>
          <w:color w:val="000000" w:themeColor="text1"/>
          <w:sz w:val="20"/>
          <w:szCs w:val="20"/>
        </w:rPr>
        <w:t>й</w:t>
      </w:r>
      <w:r w:rsidR="004E5A75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относятся: инструментальные </w:t>
      </w:r>
      <w:r w:rsidR="00C44A09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="004E5A75" w:rsidRPr="0070015B">
        <w:rPr>
          <w:rFonts w:ascii="Arial" w:hAnsi="Arial" w:cs="Arial"/>
          <w:color w:val="000000" w:themeColor="text1"/>
          <w:sz w:val="20"/>
          <w:szCs w:val="20"/>
        </w:rPr>
        <w:t>(в случае отбора проб и определения измерений), не инструментальные (расчетные) и расчетно-инструментальные (на основании данных протокола проведения измерений в области охраны окружающей среды).</w:t>
      </w:r>
    </w:p>
    <w:p w14:paraId="002405C8" w14:textId="02758666" w:rsidR="00EB186C" w:rsidRPr="0070015B" w:rsidRDefault="00EB186C" w:rsidP="00CB442F">
      <w:pPr>
        <w:pStyle w:val="a5"/>
        <w:numPr>
          <w:ilvl w:val="1"/>
          <w:numId w:val="2"/>
        </w:numPr>
        <w:tabs>
          <w:tab w:val="left" w:pos="851"/>
          <w:tab w:val="left" w:pos="6533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Контроль состояния и загрязнения окружающей среды на территориях полигонов включает в себя локальный мониторинг подземных вод, почв (грунтов) в соответствии с </w:t>
      </w:r>
      <w:r w:rsidR="00223800" w:rsidRPr="0070015B">
        <w:rPr>
          <w:rFonts w:ascii="Arial" w:hAnsi="Arial" w:cs="Arial"/>
          <w:color w:val="000000" w:themeColor="text1"/>
          <w:sz w:val="20"/>
          <w:szCs w:val="20"/>
        </w:rPr>
        <w:t xml:space="preserve">[8] 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[9].</w:t>
      </w:r>
    </w:p>
    <w:p w14:paraId="5AEC4EFF" w14:textId="69167E1B" w:rsidR="007C28CE" w:rsidRPr="0070015B" w:rsidRDefault="007C28CE" w:rsidP="007C28CE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Контроль за загрязнением подземных вод осуществляется с помощью взятия проб из</w:t>
      </w:r>
      <w:r w:rsidR="00B56328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наблюдательных скважин и (или)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6328" w:rsidRPr="0070015B">
        <w:rPr>
          <w:rFonts w:ascii="Arial" w:hAnsi="Arial" w:cs="Arial"/>
          <w:color w:val="000000" w:themeColor="text1"/>
          <w:sz w:val="20"/>
          <w:szCs w:val="20"/>
        </w:rPr>
        <w:t>колодцев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заложенных по периметру полигона</w:t>
      </w:r>
      <w:r w:rsidR="00FD0FE9" w:rsidRPr="0070015B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>9</w:t>
      </w:r>
      <w:r w:rsidR="00FD0FE9" w:rsidRPr="0070015B">
        <w:rPr>
          <w:rFonts w:ascii="Arial" w:hAnsi="Arial" w:cs="Arial"/>
          <w:color w:val="000000" w:themeColor="text1"/>
          <w:sz w:val="20"/>
          <w:szCs w:val="20"/>
        </w:rPr>
        <w:t>]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6BB865F" w14:textId="6DF48293" w:rsidR="00F53F7C" w:rsidRPr="0070015B" w:rsidRDefault="000107AC" w:rsidP="00864EA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Мониторинг состояния и загрязнения окружающей среды на полигонах и в пределах их воздействия на окружающую среду</w:t>
      </w:r>
      <w:r w:rsidR="0034769B" w:rsidRPr="0070015B">
        <w:rPr>
          <w:rFonts w:ascii="Arial" w:hAnsi="Arial" w:cs="Arial"/>
          <w:color w:val="000000" w:themeColor="text1"/>
          <w:sz w:val="20"/>
          <w:szCs w:val="20"/>
        </w:rPr>
        <w:t xml:space="preserve"> осуществляется собственниками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="004E5A75" w:rsidRPr="0070015B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45" w:name="_Toc136419974"/>
    </w:p>
    <w:p w14:paraId="6730BE10" w14:textId="13846A9B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Перечень мероприятий для уменьшения вредного воздействия </w:t>
      </w:r>
      <w:r w:rsidR="00566955" w:rsidRPr="0070015B">
        <w:rPr>
          <w:color w:val="000000" w:themeColor="text1"/>
          <w:sz w:val="22"/>
          <w:szCs w:val="22"/>
        </w:rPr>
        <w:t xml:space="preserve">полигона </w:t>
      </w:r>
      <w:r w:rsidRPr="0070015B">
        <w:rPr>
          <w:color w:val="000000" w:themeColor="text1"/>
          <w:sz w:val="22"/>
          <w:szCs w:val="22"/>
        </w:rPr>
        <w:t>на окр</w:t>
      </w:r>
      <w:r w:rsidR="00114600" w:rsidRPr="0070015B">
        <w:rPr>
          <w:color w:val="000000" w:themeColor="text1"/>
          <w:sz w:val="22"/>
          <w:szCs w:val="22"/>
        </w:rPr>
        <w:t xml:space="preserve">ужающую среду (защита подземных, поверхностных </w:t>
      </w:r>
      <w:r w:rsidRPr="0070015B">
        <w:rPr>
          <w:color w:val="000000" w:themeColor="text1"/>
          <w:sz w:val="22"/>
          <w:szCs w:val="22"/>
        </w:rPr>
        <w:t xml:space="preserve">вод, земель, </w:t>
      </w:r>
      <w:r w:rsidR="004128B1" w:rsidRPr="0070015B">
        <w:rPr>
          <w:color w:val="000000" w:themeColor="text1"/>
          <w:sz w:val="22"/>
          <w:szCs w:val="22"/>
        </w:rPr>
        <w:t xml:space="preserve">атмосферного </w:t>
      </w:r>
      <w:r w:rsidRPr="0070015B">
        <w:rPr>
          <w:color w:val="000000" w:themeColor="text1"/>
          <w:sz w:val="22"/>
          <w:szCs w:val="22"/>
        </w:rPr>
        <w:t>воздуха от загрязнений)</w:t>
      </w:r>
      <w:bookmarkEnd w:id="45"/>
    </w:p>
    <w:p w14:paraId="795AE965" w14:textId="77777777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К мероприятиям по снижению выбросов загрязняющих веществ относится: </w:t>
      </w:r>
    </w:p>
    <w:p w14:paraId="2FB8B2FD" w14:textId="5DBF5DC3" w:rsidR="001863CA" w:rsidRPr="0070015B" w:rsidRDefault="001863CA" w:rsidP="008275D8">
      <w:pPr>
        <w:pStyle w:val="a5"/>
        <w:numPr>
          <w:ilvl w:val="0"/>
          <w:numId w:val="15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устройство твердых не пылящих покрытий, уменьшающих пыление в атмосферу при проезде </w:t>
      </w:r>
      <w:r w:rsidR="00184781" w:rsidRPr="0070015B">
        <w:rPr>
          <w:rFonts w:ascii="Arial" w:hAnsi="Arial" w:cs="Arial"/>
          <w:color w:val="000000" w:themeColor="text1"/>
          <w:sz w:val="20"/>
          <w:szCs w:val="20"/>
        </w:rPr>
        <w:t>авто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транспорта и дорожной техники; </w:t>
      </w:r>
    </w:p>
    <w:p w14:paraId="5BB771F2" w14:textId="793ABF07" w:rsidR="001863CA" w:rsidRPr="0070015B" w:rsidRDefault="001863CA" w:rsidP="008275D8">
      <w:pPr>
        <w:pStyle w:val="a5"/>
        <w:numPr>
          <w:ilvl w:val="0"/>
          <w:numId w:val="15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полив </w:t>
      </w:r>
      <w:r w:rsidR="00495B33" w:rsidRPr="0070015B">
        <w:rPr>
          <w:rFonts w:ascii="Arial" w:hAnsi="Arial" w:cs="Arial"/>
          <w:color w:val="000000" w:themeColor="text1"/>
          <w:sz w:val="20"/>
          <w:szCs w:val="20"/>
        </w:rPr>
        <w:t>изолирующего материала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, предназначенн</w:t>
      </w:r>
      <w:r w:rsidR="00495B33" w:rsidRPr="0070015B">
        <w:rPr>
          <w:rFonts w:ascii="Arial" w:hAnsi="Arial" w:cs="Arial"/>
          <w:color w:val="000000" w:themeColor="text1"/>
          <w:sz w:val="20"/>
          <w:szCs w:val="20"/>
        </w:rPr>
        <w:t>ого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для промежуточной и окончательной изоляции с</w:t>
      </w:r>
      <w:r w:rsidR="008275D8" w:rsidRPr="0070015B">
        <w:rPr>
          <w:rFonts w:ascii="Arial" w:hAnsi="Arial" w:cs="Arial"/>
          <w:color w:val="000000" w:themeColor="text1"/>
          <w:sz w:val="20"/>
          <w:szCs w:val="20"/>
        </w:rPr>
        <w:t xml:space="preserve">лоев </w:t>
      </w:r>
      <w:r w:rsidR="00495B33" w:rsidRPr="0070015B">
        <w:rPr>
          <w:rFonts w:ascii="Arial" w:hAnsi="Arial" w:cs="Arial"/>
          <w:color w:val="000000" w:themeColor="text1"/>
          <w:sz w:val="20"/>
          <w:szCs w:val="20"/>
        </w:rPr>
        <w:t>отходов полигона</w:t>
      </w:r>
      <w:r w:rsidR="00184781" w:rsidRPr="0070015B">
        <w:rPr>
          <w:rFonts w:ascii="Arial" w:hAnsi="Arial" w:cs="Arial"/>
          <w:color w:val="000000" w:themeColor="text1"/>
          <w:sz w:val="20"/>
          <w:szCs w:val="20"/>
        </w:rPr>
        <w:t>;</w:t>
      </w:r>
      <w:r w:rsidR="008275D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687A281" w14:textId="155BFB48" w:rsidR="001863CA" w:rsidRPr="0070015B" w:rsidRDefault="007D5779" w:rsidP="007D5779">
      <w:pPr>
        <w:pStyle w:val="a5"/>
        <w:numPr>
          <w:ilvl w:val="0"/>
          <w:numId w:val="17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озеленение территории вокруг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отходов: посев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газона, высадка деревьев и кустарников на свободные участки</w:t>
      </w:r>
      <w:r w:rsidR="001863CA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C71EBB5" w14:textId="01DE7651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 мероприятиям по минимизации негативного воздействия н</w:t>
      </w:r>
      <w:r w:rsidR="008275D8" w:rsidRPr="0070015B">
        <w:rPr>
          <w:rFonts w:ascii="Arial" w:hAnsi="Arial" w:cs="Arial"/>
          <w:color w:val="000000" w:themeColor="text1"/>
          <w:sz w:val="20"/>
          <w:szCs w:val="20"/>
        </w:rPr>
        <w:t xml:space="preserve">а </w:t>
      </w:r>
      <w:r w:rsidR="00142B36" w:rsidRPr="0070015B">
        <w:rPr>
          <w:rFonts w:ascii="Arial" w:hAnsi="Arial" w:cs="Arial"/>
          <w:color w:val="000000" w:themeColor="text1"/>
          <w:sz w:val="20"/>
          <w:szCs w:val="20"/>
        </w:rPr>
        <w:t>земли, растительный</w:t>
      </w:r>
      <w:r w:rsidR="008275D8" w:rsidRPr="0070015B">
        <w:rPr>
          <w:rFonts w:ascii="Arial" w:hAnsi="Arial" w:cs="Arial"/>
          <w:color w:val="000000" w:themeColor="text1"/>
          <w:sz w:val="20"/>
          <w:szCs w:val="20"/>
        </w:rPr>
        <w:t xml:space="preserve"> и животный мир</w:t>
      </w:r>
      <w:r w:rsidR="00386CFA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относятся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596C451C" w14:textId="64B4D965" w:rsidR="001863CA" w:rsidRPr="0070015B" w:rsidRDefault="001863CA" w:rsidP="008275D8">
      <w:pPr>
        <w:pStyle w:val="a5"/>
        <w:numPr>
          <w:ilvl w:val="0"/>
          <w:numId w:val="17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ведение ра</w:t>
      </w:r>
      <w:r w:rsidR="007C1A8D" w:rsidRPr="0070015B">
        <w:rPr>
          <w:rFonts w:ascii="Arial" w:hAnsi="Arial" w:cs="Arial"/>
          <w:color w:val="000000" w:themeColor="text1"/>
          <w:sz w:val="20"/>
          <w:szCs w:val="20"/>
        </w:rPr>
        <w:t>бот строго в границах 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29A43284" w14:textId="771834BE" w:rsidR="001863CA" w:rsidRPr="0070015B" w:rsidRDefault="001863CA" w:rsidP="008275D8">
      <w:pPr>
        <w:pStyle w:val="a5"/>
        <w:numPr>
          <w:ilvl w:val="0"/>
          <w:numId w:val="17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режим передвижения</w:t>
      </w:r>
      <w:r w:rsidR="007C1A8D" w:rsidRPr="0070015B">
        <w:rPr>
          <w:rFonts w:ascii="Arial" w:hAnsi="Arial" w:cs="Arial"/>
          <w:color w:val="000000" w:themeColor="text1"/>
          <w:sz w:val="20"/>
          <w:szCs w:val="20"/>
        </w:rPr>
        <w:t xml:space="preserve"> специального транспорта по дороге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064841DA" w14:textId="651289B6" w:rsidR="001863CA" w:rsidRPr="0070015B" w:rsidRDefault="001863CA" w:rsidP="008275D8">
      <w:pPr>
        <w:pStyle w:val="a5"/>
        <w:numPr>
          <w:ilvl w:val="0"/>
          <w:numId w:val="17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исключение применения ядохимикатов для уничтожения растител</w:t>
      </w:r>
      <w:r w:rsidR="00D85A0B" w:rsidRPr="0070015B">
        <w:rPr>
          <w:rFonts w:ascii="Arial" w:hAnsi="Arial" w:cs="Arial"/>
          <w:color w:val="000000" w:themeColor="text1"/>
          <w:sz w:val="20"/>
          <w:szCs w:val="20"/>
        </w:rPr>
        <w:t xml:space="preserve">ьности на территории </w:t>
      </w:r>
      <w:r w:rsidR="00386CFA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="000F5BCA" w:rsidRPr="0070015B">
        <w:rPr>
          <w:rFonts w:ascii="Arial" w:hAnsi="Arial" w:cs="Arial"/>
          <w:color w:val="000000" w:themeColor="text1"/>
          <w:sz w:val="20"/>
          <w:szCs w:val="20"/>
        </w:rPr>
        <w:t>, за исключением инвазивных</w:t>
      </w:r>
      <w:r w:rsidR="00386CFA" w:rsidRPr="0070015B">
        <w:rPr>
          <w:rFonts w:ascii="Arial" w:hAnsi="Arial" w:cs="Arial"/>
          <w:color w:val="000000" w:themeColor="text1"/>
          <w:sz w:val="20"/>
          <w:szCs w:val="20"/>
        </w:rPr>
        <w:t xml:space="preserve"> видов</w:t>
      </w:r>
      <w:r w:rsidR="000F5BCA" w:rsidRPr="0070015B">
        <w:rPr>
          <w:rFonts w:ascii="Arial" w:hAnsi="Arial" w:cs="Arial"/>
          <w:color w:val="000000" w:themeColor="text1"/>
          <w:sz w:val="20"/>
          <w:szCs w:val="20"/>
        </w:rPr>
        <w:t xml:space="preserve"> растений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D130EDB" w14:textId="3136BE4F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 мероприятиям по сниже</w:t>
      </w:r>
      <w:r w:rsidR="006A7F83" w:rsidRPr="0070015B">
        <w:rPr>
          <w:rFonts w:ascii="Arial" w:hAnsi="Arial" w:cs="Arial"/>
          <w:color w:val="000000" w:themeColor="text1"/>
          <w:sz w:val="20"/>
          <w:szCs w:val="20"/>
        </w:rPr>
        <w:t xml:space="preserve">нию загрязнения </w:t>
      </w:r>
      <w:r w:rsidR="00114600" w:rsidRPr="0070015B">
        <w:rPr>
          <w:rFonts w:ascii="Arial" w:hAnsi="Arial" w:cs="Arial"/>
          <w:color w:val="000000" w:themeColor="text1"/>
          <w:sz w:val="20"/>
          <w:szCs w:val="20"/>
        </w:rPr>
        <w:t>подземных и поверхностных вод</w:t>
      </w:r>
      <w:r w:rsidR="004128B1" w:rsidRPr="0070015B">
        <w:rPr>
          <w:rFonts w:ascii="Arial" w:hAnsi="Arial" w:cs="Arial"/>
          <w:color w:val="000000" w:themeColor="text1"/>
          <w:sz w:val="20"/>
          <w:szCs w:val="20"/>
        </w:rPr>
        <w:t xml:space="preserve"> относятся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073EB9F2" w14:textId="18845DEF" w:rsidR="001863CA" w:rsidRPr="0070015B" w:rsidRDefault="001863CA" w:rsidP="009165D6">
      <w:pPr>
        <w:pStyle w:val="a5"/>
        <w:numPr>
          <w:ilvl w:val="0"/>
          <w:numId w:val="18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визуальный контроль за целостностью и надежностью </w:t>
      </w:r>
      <w:proofErr w:type="spellStart"/>
      <w:r w:rsidRPr="0070015B">
        <w:rPr>
          <w:rFonts w:ascii="Arial" w:hAnsi="Arial" w:cs="Arial"/>
          <w:color w:val="000000" w:themeColor="text1"/>
          <w:sz w:val="20"/>
          <w:szCs w:val="20"/>
        </w:rPr>
        <w:t>обваловки</w:t>
      </w:r>
      <w:proofErr w:type="spellEnd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карт</w:t>
      </w:r>
      <w:r w:rsidR="008275D8" w:rsidRPr="0070015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C1ABA56" w14:textId="77777777" w:rsidR="00302BA8" w:rsidRPr="0070015B" w:rsidRDefault="001863CA" w:rsidP="00302BA8">
      <w:pPr>
        <w:pStyle w:val="a5"/>
        <w:numPr>
          <w:ilvl w:val="0"/>
          <w:numId w:val="18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проезд автотранспорта с отходами только по проездам с твердым покрытием;</w:t>
      </w:r>
      <w:r w:rsidR="00302BA8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874320A" w14:textId="186B3A1B" w:rsidR="00302BA8" w:rsidRPr="0070015B" w:rsidRDefault="00302BA8" w:rsidP="00302BA8">
      <w:pPr>
        <w:pStyle w:val="a5"/>
        <w:numPr>
          <w:ilvl w:val="0"/>
          <w:numId w:val="18"/>
        </w:numPr>
        <w:tabs>
          <w:tab w:val="left" w:pos="709"/>
          <w:tab w:val="left" w:pos="6533"/>
        </w:tabs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расположение карт захоронения отходов с учетом соблюдения максимального уровня грунтовых вод в соответствии с [7].</w:t>
      </w:r>
    </w:p>
    <w:p w14:paraId="67B26E3A" w14:textId="3CF53529" w:rsidR="001863CA" w:rsidRPr="0070015B" w:rsidRDefault="0080248F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>Противопожарные мероприятия</w:t>
      </w:r>
    </w:p>
    <w:p w14:paraId="4C243E2A" w14:textId="1C782B71" w:rsidR="00E5661A" w:rsidRPr="0070015B" w:rsidRDefault="00566955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Полигоны</w:t>
      </w:r>
      <w:r w:rsidR="00E5661A" w:rsidRPr="0070015B">
        <w:rPr>
          <w:rFonts w:ascii="Arial" w:hAnsi="Arial" w:cs="Arial"/>
          <w:color w:val="000000" w:themeColor="text1"/>
          <w:sz w:val="20"/>
          <w:szCs w:val="20"/>
        </w:rPr>
        <w:t xml:space="preserve"> обеспеч</w:t>
      </w:r>
      <w:r w:rsidR="0078795F" w:rsidRPr="0070015B">
        <w:rPr>
          <w:rFonts w:ascii="Arial" w:hAnsi="Arial" w:cs="Arial"/>
          <w:color w:val="000000" w:themeColor="text1"/>
          <w:sz w:val="20"/>
          <w:szCs w:val="20"/>
        </w:rPr>
        <w:t>иваются</w:t>
      </w:r>
      <w:r w:rsidR="00E5661A" w:rsidRPr="0070015B">
        <w:rPr>
          <w:rFonts w:ascii="Arial" w:hAnsi="Arial" w:cs="Arial"/>
          <w:color w:val="000000" w:themeColor="text1"/>
          <w:sz w:val="20"/>
          <w:szCs w:val="20"/>
        </w:rPr>
        <w:t xml:space="preserve"> первичными средствами пожаротушения согласно проектной документации 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</w:t>
      </w:r>
      <w:r w:rsidR="00E5661A" w:rsidRPr="0070015B">
        <w:rPr>
          <w:rFonts w:ascii="Arial" w:hAnsi="Arial" w:cs="Arial"/>
          <w:color w:val="000000" w:themeColor="text1"/>
          <w:sz w:val="20"/>
          <w:szCs w:val="20"/>
        </w:rPr>
        <w:t>. Дополнительно для целей пожаротушения на территории хозяйственной зоны необходимо обеспечить запас песка, воды, а также наличие техники, приспособленной для тушения возможных загораний на территории полигона. В пожароопасный период (март-октябрь) целесообразно дежурство поливомоечных машин.</w:t>
      </w:r>
    </w:p>
    <w:p w14:paraId="3916CDE3" w14:textId="6EB6E2C5" w:rsidR="001863CA" w:rsidRPr="0070015B" w:rsidRDefault="00584A2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 ра</w:t>
      </w:r>
      <w:r w:rsidR="0078488F" w:rsidRPr="0070015B">
        <w:rPr>
          <w:rFonts w:ascii="Arial" w:hAnsi="Arial" w:cs="Arial"/>
          <w:color w:val="000000" w:themeColor="text1"/>
          <w:sz w:val="20"/>
          <w:szCs w:val="20"/>
        </w:rPr>
        <w:t xml:space="preserve">ботниками полигона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проводиться противопожарный инструктаж и подготовка по программам пожарно-технического минимума в соответствии с требованиями [1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>3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]. Порядок организации подготовки по программе пожарно-технического минимума, категории работников, подлежащих обязательной подготовке, а также лица, ответственные за ее организацию (проведение), определяются руководителем</w:t>
      </w:r>
      <w:bookmarkStart w:id="46" w:name="l442"/>
      <w:bookmarkEnd w:id="46"/>
      <w:r w:rsidR="0078488F" w:rsidRPr="0070015B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A86430" w:rsidRPr="0070015B">
        <w:rPr>
          <w:rFonts w:ascii="Arial" w:hAnsi="Arial" w:cs="Arial"/>
          <w:color w:val="000000" w:themeColor="text1"/>
          <w:sz w:val="20"/>
          <w:szCs w:val="20"/>
        </w:rPr>
        <w:t>1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>2</w:t>
      </w:r>
      <w:r w:rsidR="0078488F" w:rsidRPr="0070015B">
        <w:rPr>
          <w:rFonts w:ascii="Arial" w:hAnsi="Arial" w:cs="Arial"/>
          <w:color w:val="000000" w:themeColor="text1"/>
          <w:sz w:val="20"/>
          <w:szCs w:val="20"/>
        </w:rPr>
        <w:t>].</w:t>
      </w:r>
    </w:p>
    <w:p w14:paraId="3AE53CC8" w14:textId="04A81A90" w:rsidR="001863CA" w:rsidRPr="0070015B" w:rsidRDefault="001863CA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На видном мест</w:t>
      </w:r>
      <w:r w:rsidR="004D3032" w:rsidRPr="0070015B">
        <w:rPr>
          <w:rFonts w:ascii="Arial" w:hAnsi="Arial" w:cs="Arial"/>
          <w:color w:val="000000" w:themeColor="text1"/>
          <w:sz w:val="20"/>
          <w:szCs w:val="20"/>
        </w:rPr>
        <w:t>е хозяйственной зоны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вывеш</w:t>
      </w:r>
      <w:r w:rsidR="0078795F" w:rsidRPr="0070015B">
        <w:rPr>
          <w:rFonts w:ascii="Arial" w:hAnsi="Arial" w:cs="Arial"/>
          <w:color w:val="000000" w:themeColor="text1"/>
          <w:sz w:val="20"/>
          <w:szCs w:val="20"/>
        </w:rPr>
        <w:t>ивается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инструкция о порядке действия персонала при возникновении пожара, </w:t>
      </w:r>
      <w:r w:rsidR="004A67DD" w:rsidRPr="0070015B">
        <w:rPr>
          <w:rFonts w:ascii="Arial" w:hAnsi="Arial" w:cs="Arial"/>
          <w:color w:val="000000" w:themeColor="text1"/>
          <w:sz w:val="20"/>
          <w:szCs w:val="20"/>
        </w:rPr>
        <w:t>в том числе вызова пожарных аварийно-спасательных подразделений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3CB62A" w14:textId="0B56E0F4" w:rsidR="006476F5" w:rsidRPr="0070015B" w:rsidRDefault="0033780C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 пожароопасный период</w:t>
      </w:r>
      <w:r w:rsidR="0073226E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 мере необходимости следует осуществлять увлажнение отходов поверхностным поливом</w:t>
      </w:r>
      <w:r w:rsidR="001A3303" w:rsidRPr="0070015B">
        <w:rPr>
          <w:rFonts w:ascii="Arial" w:hAnsi="Arial" w:cs="Arial"/>
          <w:color w:val="000000" w:themeColor="text1"/>
          <w:sz w:val="20"/>
          <w:szCs w:val="20"/>
        </w:rPr>
        <w:t>.</w:t>
      </w:r>
      <w:r w:rsidR="0073226E" w:rsidRPr="0070015B">
        <w:rPr>
          <w:rFonts w:ascii="Arial" w:hAnsi="Arial" w:cs="Arial"/>
          <w:color w:val="000000" w:themeColor="text1"/>
          <w:sz w:val="20"/>
          <w:szCs w:val="20"/>
        </w:rPr>
        <w:t xml:space="preserve"> Расход воды на полив устанавливается проектной документацией на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</w:t>
      </w:r>
      <w:r w:rsidR="0073226E" w:rsidRPr="0070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bookmarkStart w:id="47" w:name="_Hlk151529904"/>
      <w:r w:rsidR="0073226E" w:rsidRPr="0070015B">
        <w:rPr>
          <w:rFonts w:ascii="Arial" w:hAnsi="Arial" w:cs="Arial"/>
          <w:color w:val="000000" w:themeColor="text1"/>
          <w:sz w:val="20"/>
          <w:szCs w:val="20"/>
        </w:rPr>
        <w:t xml:space="preserve">Допускается увлажнение фильтратом из контрольных колодцев и </w:t>
      </w:r>
      <w:bookmarkStart w:id="48" w:name="_Toc136419976"/>
      <w:r w:rsidR="006476F5" w:rsidRPr="0070015B">
        <w:rPr>
          <w:rFonts w:ascii="Arial" w:hAnsi="Arial" w:cs="Arial"/>
          <w:color w:val="000000" w:themeColor="text1"/>
          <w:sz w:val="20"/>
          <w:szCs w:val="20"/>
        </w:rPr>
        <w:t>систем сбора поверхностных сточных вод (прудов)</w:t>
      </w:r>
      <w:bookmarkEnd w:id="47"/>
      <w:r w:rsidR="00C20A26" w:rsidRPr="0070015B">
        <w:rPr>
          <w:rFonts w:ascii="Arial" w:hAnsi="Arial" w:cs="Arial"/>
          <w:color w:val="000000" w:themeColor="text1"/>
          <w:sz w:val="20"/>
          <w:szCs w:val="20"/>
        </w:rPr>
        <w:t xml:space="preserve"> с территории полигонов.</w:t>
      </w:r>
    </w:p>
    <w:p w14:paraId="5D4D8884" w14:textId="432549D7" w:rsidR="000C192C" w:rsidRPr="0070015B" w:rsidRDefault="00103BF7" w:rsidP="0070783E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 </w:t>
      </w:r>
      <w:bookmarkStart w:id="49" w:name="_Toc136419977"/>
      <w:bookmarkEnd w:id="48"/>
      <w:r w:rsidR="003A31AE" w:rsidRPr="0070015B">
        <w:rPr>
          <w:color w:val="000000" w:themeColor="text1"/>
          <w:sz w:val="22"/>
          <w:szCs w:val="22"/>
        </w:rPr>
        <w:t>Требования к охране труда и технике безопасности и обеспечение санитарно-эпидемиологического благополучия населения</w:t>
      </w:r>
    </w:p>
    <w:p w14:paraId="027B0C92" w14:textId="5A8B1D4F" w:rsidR="000C192C" w:rsidRPr="0070015B" w:rsidRDefault="004128B1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Собственник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разрабатыва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ет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инструкци</w:t>
      </w:r>
      <w:r w:rsidR="00E70A8A" w:rsidRPr="0070015B">
        <w:rPr>
          <w:rFonts w:ascii="Arial" w:hAnsi="Arial" w:cs="Arial"/>
          <w:color w:val="000000" w:themeColor="text1"/>
          <w:sz w:val="20"/>
          <w:szCs w:val="20"/>
        </w:rPr>
        <w:t>и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 охране труда для профессий рабочих и (или) о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 xml:space="preserve">тдельных 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>видов работ (услуг) [15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]. </w:t>
      </w:r>
      <w:bookmarkStart w:id="50" w:name="l434"/>
      <w:bookmarkEnd w:id="50"/>
    </w:p>
    <w:p w14:paraId="459DDDA2" w14:textId="0DC63A4D" w:rsidR="000C192C" w:rsidRPr="0070015B" w:rsidRDefault="003612E0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Собственник,</w:t>
      </w:r>
      <w:r w:rsidR="00321CF5" w:rsidRPr="0070015B">
        <w:rPr>
          <w:rFonts w:ascii="Arial" w:hAnsi="Arial" w:cs="Arial"/>
          <w:color w:val="000000" w:themeColor="text1"/>
          <w:sz w:val="20"/>
          <w:szCs w:val="20"/>
        </w:rPr>
        <w:t xml:space="preserve"> эксплуатирующий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</w:t>
      </w:r>
      <w:r w:rsidR="00D07DC1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принимает в соответствии с законодательством о труде на работу обслуживающий персонал в количестве, необходимо</w:t>
      </w:r>
      <w:r w:rsidR="00BD59DF"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для обеспечения процесса захоронения отходов.</w:t>
      </w:r>
    </w:p>
    <w:p w14:paraId="3AB3E492" w14:textId="61D8FD25" w:rsidR="000C192C" w:rsidRPr="0070015B" w:rsidRDefault="000C192C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Обслуживающий персонал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исполня</w:t>
      </w:r>
      <w:r w:rsidR="004128B1" w:rsidRPr="0070015B">
        <w:rPr>
          <w:rFonts w:ascii="Arial" w:hAnsi="Arial" w:cs="Arial"/>
          <w:color w:val="000000" w:themeColor="text1"/>
          <w:sz w:val="20"/>
          <w:szCs w:val="20"/>
        </w:rPr>
        <w:t>ет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обязанности, предусмотренные за</w:t>
      </w:r>
      <w:r w:rsidR="00DB25F5" w:rsidRPr="0070015B">
        <w:rPr>
          <w:rFonts w:ascii="Arial" w:hAnsi="Arial" w:cs="Arial"/>
          <w:color w:val="000000" w:themeColor="text1"/>
          <w:sz w:val="20"/>
          <w:szCs w:val="20"/>
        </w:rPr>
        <w:t xml:space="preserve">конодательством об охране труда 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>[15</w:t>
      </w:r>
      <w:r w:rsidR="000236CA" w:rsidRPr="0070015B">
        <w:rPr>
          <w:rFonts w:ascii="Arial" w:hAnsi="Arial" w:cs="Arial"/>
          <w:color w:val="000000" w:themeColor="text1"/>
          <w:sz w:val="20"/>
          <w:szCs w:val="20"/>
        </w:rPr>
        <w:t>].</w:t>
      </w:r>
    </w:p>
    <w:p w14:paraId="225487D6" w14:textId="08B753F3" w:rsidR="000C192C" w:rsidRPr="0070015B" w:rsidRDefault="006B2E21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Квалифицированному специалисту, занятому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на</w:t>
      </w:r>
      <w:r w:rsidR="00EE6FB9"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полигоне</w:t>
      </w:r>
      <w:r w:rsidR="00D07DC1" w:rsidRPr="0070015B">
        <w:rPr>
          <w:rFonts w:ascii="Arial" w:hAnsi="Arial" w:cs="Arial"/>
          <w:color w:val="000000" w:themeColor="text1"/>
          <w:sz w:val="20"/>
          <w:szCs w:val="20"/>
        </w:rPr>
        <w:t>,</w:t>
      </w:r>
      <w:r w:rsidR="00EE6FB9" w:rsidRPr="0070015B">
        <w:rPr>
          <w:rFonts w:ascii="Arial" w:hAnsi="Arial" w:cs="Arial"/>
          <w:color w:val="000000" w:themeColor="text1"/>
          <w:sz w:val="20"/>
          <w:szCs w:val="20"/>
        </w:rPr>
        <w:t xml:space="preserve"> необходимо 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иметь документ о соответствующем образовании и (или) </w:t>
      </w:r>
      <w:r w:rsidR="00E01E20" w:rsidRPr="0070015B">
        <w:rPr>
          <w:rFonts w:ascii="Arial" w:hAnsi="Arial" w:cs="Arial"/>
          <w:color w:val="000000" w:themeColor="text1"/>
          <w:sz w:val="20"/>
          <w:szCs w:val="20"/>
        </w:rPr>
        <w:t>профессиональной подготовке,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1E20" w:rsidRPr="0070015B">
        <w:rPr>
          <w:rFonts w:ascii="Arial" w:hAnsi="Arial" w:cs="Arial"/>
          <w:color w:val="000000" w:themeColor="text1"/>
          <w:sz w:val="20"/>
          <w:szCs w:val="20"/>
        </w:rPr>
        <w:t>связанной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с коммунальным хозяйством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FEBEB92" w14:textId="512B6543" w:rsidR="000C192C" w:rsidRPr="0070015B" w:rsidRDefault="00BC2A3D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Собственник</w:t>
      </w:r>
      <w:r w:rsidR="00321CF5" w:rsidRPr="0070015B">
        <w:rPr>
          <w:rFonts w:ascii="Arial" w:hAnsi="Arial" w:cs="Arial"/>
          <w:color w:val="000000" w:themeColor="text1"/>
          <w:sz w:val="20"/>
          <w:szCs w:val="20"/>
        </w:rPr>
        <w:t>, эксплуатирующий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>, обеспечивает условия труда, соответствующие требованиям законодательства об охране труда, разрабатывает и осуществляет организационные и технические мероприятия по их соблюдению.</w:t>
      </w:r>
    </w:p>
    <w:p w14:paraId="38B8F6D0" w14:textId="44A86E20" w:rsidR="000C192C" w:rsidRPr="0070015B" w:rsidRDefault="00BC2A3D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Собственник</w:t>
      </w:r>
      <w:r w:rsidR="00321CF5" w:rsidRPr="0070015B">
        <w:rPr>
          <w:rFonts w:ascii="Arial" w:hAnsi="Arial" w:cs="Arial"/>
          <w:color w:val="000000" w:themeColor="text1"/>
          <w:sz w:val="20"/>
          <w:szCs w:val="20"/>
        </w:rPr>
        <w:t>, эксплуатирующий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0A8A" w:rsidRPr="0070015B">
        <w:rPr>
          <w:rFonts w:ascii="Arial" w:hAnsi="Arial" w:cs="Arial"/>
          <w:color w:val="000000" w:themeColor="text1"/>
          <w:sz w:val="20"/>
          <w:szCs w:val="20"/>
        </w:rPr>
        <w:t>полигон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>, обеспечивает соблюдение требований законодательства в сфере санитарно-эпидемиологических требований при эксплуатации и техническом обслуживании полигона</w:t>
      </w:r>
      <w:r w:rsidR="003C3CDC" w:rsidRPr="0070015B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C44A09" w:rsidRPr="0070015B">
        <w:rPr>
          <w:rFonts w:ascii="Arial" w:hAnsi="Arial" w:cs="Arial"/>
          <w:color w:val="000000" w:themeColor="text1"/>
          <w:sz w:val="20"/>
          <w:szCs w:val="20"/>
        </w:rPr>
        <w:t>1</w:t>
      </w:r>
      <w:r w:rsidR="00EC5C7E" w:rsidRPr="0070015B">
        <w:rPr>
          <w:rFonts w:ascii="Arial" w:hAnsi="Arial" w:cs="Arial"/>
          <w:color w:val="000000" w:themeColor="text1"/>
          <w:sz w:val="20"/>
          <w:szCs w:val="20"/>
        </w:rPr>
        <w:t>5</w:t>
      </w:r>
      <w:r w:rsidR="003C3CDC" w:rsidRPr="0070015B">
        <w:rPr>
          <w:rFonts w:ascii="Arial" w:hAnsi="Arial" w:cs="Arial"/>
          <w:color w:val="000000" w:themeColor="text1"/>
          <w:sz w:val="20"/>
          <w:szCs w:val="20"/>
        </w:rPr>
        <w:t>]</w:t>
      </w:r>
      <w:r w:rsidR="000C192C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570F5C7" w14:textId="02FB80F6" w:rsidR="001863CA" w:rsidRPr="0070015B" w:rsidRDefault="001863CA" w:rsidP="00CB442F">
      <w:pPr>
        <w:pStyle w:val="10"/>
        <w:numPr>
          <w:ilvl w:val="0"/>
          <w:numId w:val="2"/>
        </w:numPr>
        <w:spacing w:before="220" w:after="160"/>
        <w:ind w:left="0" w:firstLine="397"/>
        <w:jc w:val="both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lastRenderedPageBreak/>
        <w:t xml:space="preserve">Порядок закрытия и рекультивации территории </w:t>
      </w:r>
      <w:bookmarkEnd w:id="49"/>
      <w:r w:rsidR="00566955" w:rsidRPr="0070015B">
        <w:rPr>
          <w:color w:val="000000" w:themeColor="text1"/>
          <w:sz w:val="22"/>
          <w:szCs w:val="22"/>
        </w:rPr>
        <w:t>полигона</w:t>
      </w:r>
    </w:p>
    <w:p w14:paraId="7FC90148" w14:textId="32343D22" w:rsidR="00A74008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Закрытие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осуществляется после достижения проектной отметки складирования отходов</w:t>
      </w:r>
      <w:r w:rsidR="00495473"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432B07" w14:textId="3D17EC4F" w:rsidR="00A74008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Последний слой отходов перед закрытием полигона перекрывается наружным изолирующим слоем грунта, толщина которого назначается в зависимости от предполагаемого назначения и условий дальнейшего использования участка</w:t>
      </w:r>
      <w:r w:rsidR="0070783E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согласно проектной документации на объект строительства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D79D558" w14:textId="77777777" w:rsidR="00A74008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Окончательная планировка верхнего наружного слоя грунта должна выполняться с уклоном от центра к краям полигона с целью исключения возможного скопления атмосферных осадков на его поверхности.</w:t>
      </w:r>
    </w:p>
    <w:p w14:paraId="68BBA4C0" w14:textId="2587275D" w:rsidR="00A74008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Наружные откосы насыпи отходов </w:t>
      </w:r>
      <w:r w:rsidR="00B5346E" w:rsidRPr="0070015B">
        <w:rPr>
          <w:rFonts w:ascii="Arial" w:hAnsi="Arial" w:cs="Arial"/>
          <w:color w:val="000000" w:themeColor="text1"/>
          <w:sz w:val="20"/>
          <w:szCs w:val="20"/>
        </w:rPr>
        <w:t xml:space="preserve">с уклоном 1:4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должны быть укреплены посевом трав по слою растительного грунта, толщиной не менее 0,25 м.</w:t>
      </w:r>
    </w:p>
    <w:p w14:paraId="01AC3A7D" w14:textId="1C6BAD7E" w:rsidR="00A74008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Рекультивация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осуществляется по отдельным проектам, после проведения комплекса экологических исследований и определения на их основе возможности дальнейшего целевого направления использования </w:t>
      </w:r>
      <w:proofErr w:type="spellStart"/>
      <w:r w:rsidRPr="0070015B">
        <w:rPr>
          <w:rFonts w:ascii="Arial" w:hAnsi="Arial" w:cs="Arial"/>
          <w:color w:val="000000" w:themeColor="text1"/>
          <w:sz w:val="20"/>
          <w:szCs w:val="20"/>
        </w:rPr>
        <w:t>рекультивируемых</w:t>
      </w:r>
      <w:proofErr w:type="spellEnd"/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территорий.</w:t>
      </w:r>
    </w:p>
    <w:p w14:paraId="5EBA04FC" w14:textId="71C0D07B" w:rsidR="00265639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Срок начала рекультивации полигона после его закрытия определяется решением местного исполнительного и распорядительного органа</w:t>
      </w:r>
      <w:r w:rsidR="00265639" w:rsidRPr="0070015B">
        <w:rPr>
          <w:rFonts w:ascii="Arial" w:hAnsi="Arial" w:cs="Arial"/>
          <w:color w:val="000000" w:themeColor="text1"/>
          <w:sz w:val="20"/>
          <w:szCs w:val="20"/>
        </w:rPr>
        <w:t>.</w:t>
      </w:r>
      <w:r w:rsidR="00270D7F" w:rsidRPr="0070015B">
        <w:rPr>
          <w:rFonts w:ascii="Arial" w:hAnsi="Arial" w:cs="Arial"/>
          <w:color w:val="000000" w:themeColor="text1"/>
          <w:sz w:val="20"/>
          <w:szCs w:val="20"/>
        </w:rPr>
        <w:t xml:space="preserve"> Основанием для принятия решения являются результаты комплексного экологического исследования полигона. </w:t>
      </w:r>
    </w:p>
    <w:p w14:paraId="2B33DD99" w14:textId="4DB544FB" w:rsidR="00A74008" w:rsidRPr="0070015B" w:rsidRDefault="00A74008" w:rsidP="00287E8C">
      <w:pPr>
        <w:pStyle w:val="a5"/>
        <w:numPr>
          <w:ilvl w:val="1"/>
          <w:numId w:val="2"/>
        </w:numPr>
        <w:tabs>
          <w:tab w:val="left" w:pos="567"/>
        </w:tabs>
        <w:spacing w:before="1"/>
        <w:ind w:left="0" w:right="130" w:firstLine="426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Рекультивация </w:t>
      </w:r>
      <w:r w:rsidR="00566955" w:rsidRPr="0070015B">
        <w:rPr>
          <w:rFonts w:ascii="Arial" w:hAnsi="Arial" w:cs="Arial"/>
          <w:color w:val="000000" w:themeColor="text1"/>
          <w:sz w:val="20"/>
          <w:szCs w:val="20"/>
        </w:rPr>
        <w:t>полигонов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включает технический и </w:t>
      </w:r>
      <w:r w:rsidR="00673578" w:rsidRPr="0070015B">
        <w:rPr>
          <w:rFonts w:ascii="Arial" w:hAnsi="Arial" w:cs="Arial"/>
          <w:color w:val="000000" w:themeColor="text1"/>
          <w:sz w:val="20"/>
          <w:szCs w:val="20"/>
        </w:rPr>
        <w:t>б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иологический этапы.</w:t>
      </w:r>
    </w:p>
    <w:p w14:paraId="37B764CB" w14:textId="77777777" w:rsidR="000564EE" w:rsidRPr="0070015B" w:rsidRDefault="000564EE" w:rsidP="008A60E4">
      <w:pPr>
        <w:tabs>
          <w:tab w:val="left" w:pos="6533"/>
        </w:tabs>
        <w:spacing w:line="244" w:lineRule="auto"/>
        <w:jc w:val="both"/>
        <w:rPr>
          <w:color w:val="000000" w:themeColor="text1"/>
          <w:sz w:val="20"/>
          <w:szCs w:val="20"/>
        </w:rPr>
      </w:pPr>
    </w:p>
    <w:p w14:paraId="06D86E41" w14:textId="380A564E" w:rsidR="000564EE" w:rsidRPr="0070015B" w:rsidRDefault="0054310F" w:rsidP="007E185A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015B">
        <w:rPr>
          <w:color w:val="000000" w:themeColor="text1"/>
          <w:sz w:val="20"/>
          <w:szCs w:val="20"/>
        </w:rPr>
        <w:br w:type="page"/>
      </w:r>
    </w:p>
    <w:p w14:paraId="55C95B9A" w14:textId="71C6420D" w:rsidR="00DB773C" w:rsidRPr="0070015B" w:rsidRDefault="00DB773C" w:rsidP="0059202E">
      <w:pPr>
        <w:pStyle w:val="10"/>
        <w:ind w:left="0"/>
        <w:jc w:val="center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lastRenderedPageBreak/>
        <w:t xml:space="preserve">Приложение </w:t>
      </w:r>
      <w:r w:rsidR="00265639" w:rsidRPr="0070015B">
        <w:rPr>
          <w:color w:val="000000" w:themeColor="text1"/>
          <w:sz w:val="22"/>
          <w:szCs w:val="22"/>
        </w:rPr>
        <w:t>А</w:t>
      </w:r>
    </w:p>
    <w:p w14:paraId="748FCF5B" w14:textId="77777777" w:rsidR="00504F52" w:rsidRPr="0070015B" w:rsidRDefault="00504F52" w:rsidP="00504F52">
      <w:pPr>
        <w:tabs>
          <w:tab w:val="left" w:pos="6533"/>
        </w:tabs>
        <w:spacing w:line="244" w:lineRule="auto"/>
        <w:jc w:val="center"/>
        <w:rPr>
          <w:rFonts w:ascii="Arial" w:hAnsi="Arial" w:cs="Arial"/>
          <w:b/>
          <w:color w:val="000000" w:themeColor="text1"/>
        </w:rPr>
      </w:pPr>
      <w:r w:rsidRPr="0070015B">
        <w:rPr>
          <w:rFonts w:ascii="Arial" w:hAnsi="Arial" w:cs="Arial"/>
          <w:b/>
          <w:color w:val="000000" w:themeColor="text1"/>
        </w:rPr>
        <w:t>(рекомендуемое)</w:t>
      </w:r>
    </w:p>
    <w:p w14:paraId="4C12CF71" w14:textId="77777777" w:rsidR="00504F52" w:rsidRPr="0070015B" w:rsidRDefault="00504F52" w:rsidP="00504F52">
      <w:pPr>
        <w:pStyle w:val="a3"/>
        <w:spacing w:before="4"/>
        <w:jc w:val="center"/>
        <w:rPr>
          <w:color w:val="000000" w:themeColor="text1"/>
          <w:sz w:val="22"/>
          <w:szCs w:val="22"/>
        </w:rPr>
      </w:pPr>
    </w:p>
    <w:p w14:paraId="08AD05C9" w14:textId="77777777" w:rsidR="00504F52" w:rsidRPr="0070015B" w:rsidRDefault="00504F52" w:rsidP="00504F52">
      <w:pPr>
        <w:pStyle w:val="10"/>
        <w:ind w:left="0"/>
        <w:jc w:val="center"/>
        <w:rPr>
          <w:color w:val="000000" w:themeColor="text1"/>
          <w:sz w:val="20"/>
          <w:szCs w:val="20"/>
        </w:rPr>
      </w:pPr>
      <w:r w:rsidRPr="0070015B">
        <w:rPr>
          <w:color w:val="000000" w:themeColor="text1"/>
          <w:sz w:val="20"/>
          <w:szCs w:val="20"/>
        </w:rPr>
        <w:t>Форма</w:t>
      </w:r>
      <w:r w:rsidRPr="0070015B">
        <w:rPr>
          <w:color w:val="000000" w:themeColor="text1"/>
          <w:spacing w:val="-2"/>
          <w:sz w:val="20"/>
          <w:szCs w:val="20"/>
        </w:rPr>
        <w:t xml:space="preserve"> </w:t>
      </w:r>
      <w:r w:rsidRPr="0070015B">
        <w:rPr>
          <w:color w:val="000000" w:themeColor="text1"/>
          <w:sz w:val="20"/>
          <w:szCs w:val="20"/>
        </w:rPr>
        <w:t>журнала</w:t>
      </w:r>
      <w:r w:rsidRPr="0070015B">
        <w:rPr>
          <w:color w:val="000000" w:themeColor="text1"/>
          <w:spacing w:val="-1"/>
          <w:sz w:val="20"/>
          <w:szCs w:val="20"/>
        </w:rPr>
        <w:t xml:space="preserve"> </w:t>
      </w:r>
      <w:r w:rsidRPr="0070015B">
        <w:rPr>
          <w:color w:val="000000" w:themeColor="text1"/>
          <w:sz w:val="20"/>
          <w:szCs w:val="20"/>
        </w:rPr>
        <w:t>учета</w:t>
      </w:r>
      <w:r w:rsidRPr="0070015B">
        <w:rPr>
          <w:color w:val="000000" w:themeColor="text1"/>
          <w:spacing w:val="-4"/>
          <w:sz w:val="20"/>
          <w:szCs w:val="20"/>
        </w:rPr>
        <w:t xml:space="preserve"> </w:t>
      </w:r>
      <w:r w:rsidRPr="0070015B">
        <w:rPr>
          <w:color w:val="000000" w:themeColor="text1"/>
          <w:sz w:val="20"/>
          <w:szCs w:val="20"/>
        </w:rPr>
        <w:t>приема</w:t>
      </w:r>
      <w:r w:rsidRPr="0070015B">
        <w:rPr>
          <w:color w:val="000000" w:themeColor="text1"/>
          <w:spacing w:val="-4"/>
          <w:sz w:val="20"/>
          <w:szCs w:val="20"/>
        </w:rPr>
        <w:t xml:space="preserve"> </w:t>
      </w:r>
      <w:r w:rsidRPr="0070015B">
        <w:rPr>
          <w:color w:val="000000" w:themeColor="text1"/>
          <w:sz w:val="20"/>
          <w:szCs w:val="20"/>
        </w:rPr>
        <w:t>отходов</w:t>
      </w:r>
      <w:r w:rsidRPr="0070015B">
        <w:rPr>
          <w:color w:val="000000" w:themeColor="text1"/>
          <w:spacing w:val="-3"/>
          <w:sz w:val="20"/>
          <w:szCs w:val="20"/>
        </w:rPr>
        <w:t xml:space="preserve"> </w:t>
      </w:r>
      <w:r w:rsidRPr="0070015B">
        <w:rPr>
          <w:color w:val="000000" w:themeColor="text1"/>
          <w:sz w:val="20"/>
          <w:szCs w:val="20"/>
        </w:rPr>
        <w:t>на</w:t>
      </w:r>
      <w:r w:rsidRPr="0070015B">
        <w:rPr>
          <w:color w:val="000000" w:themeColor="text1"/>
          <w:spacing w:val="-4"/>
          <w:sz w:val="20"/>
          <w:szCs w:val="20"/>
        </w:rPr>
        <w:t xml:space="preserve"> </w:t>
      </w:r>
      <w:r w:rsidRPr="0070015B">
        <w:rPr>
          <w:color w:val="000000" w:themeColor="text1"/>
          <w:sz w:val="20"/>
          <w:szCs w:val="20"/>
        </w:rPr>
        <w:t>полигон</w:t>
      </w:r>
    </w:p>
    <w:p w14:paraId="70C39A6D" w14:textId="77777777" w:rsidR="00504F52" w:rsidRPr="0070015B" w:rsidRDefault="00504F52" w:rsidP="00504F52">
      <w:pPr>
        <w:pStyle w:val="a3"/>
        <w:rPr>
          <w:rFonts w:ascii="Arial"/>
          <w:b/>
          <w:color w:val="000000" w:themeColor="text1"/>
          <w:sz w:val="20"/>
          <w:szCs w:val="20"/>
        </w:rPr>
      </w:pPr>
    </w:p>
    <w:p w14:paraId="1B084076" w14:textId="0B560682" w:rsidR="00504F52" w:rsidRPr="0070015B" w:rsidRDefault="00504F52" w:rsidP="00504F52">
      <w:pPr>
        <w:pStyle w:val="a3"/>
        <w:spacing w:before="4"/>
        <w:rPr>
          <w:rFonts w:ascii="Arial"/>
          <w:b/>
          <w:color w:val="000000" w:themeColor="text1"/>
          <w:sz w:val="20"/>
          <w:szCs w:val="20"/>
        </w:rPr>
      </w:pPr>
      <w:r w:rsidRPr="0070015B">
        <w:rPr>
          <w:rFonts w:ascii="Arial"/>
          <w:b/>
          <w:color w:val="000000" w:themeColor="text1"/>
          <w:sz w:val="20"/>
          <w:szCs w:val="20"/>
        </w:rPr>
        <w:t>Таблица</w:t>
      </w:r>
      <w:r w:rsidRPr="0070015B">
        <w:rPr>
          <w:rFonts w:ascii="Arial"/>
          <w:b/>
          <w:color w:val="000000" w:themeColor="text1"/>
          <w:sz w:val="20"/>
          <w:szCs w:val="20"/>
        </w:rPr>
        <w:t xml:space="preserve"> </w:t>
      </w:r>
      <w:r w:rsidRPr="0070015B">
        <w:rPr>
          <w:rFonts w:ascii="Arial"/>
          <w:b/>
          <w:color w:val="000000" w:themeColor="text1"/>
          <w:sz w:val="20"/>
          <w:szCs w:val="20"/>
        </w:rPr>
        <w:t>А</w:t>
      </w:r>
      <w:r w:rsidRPr="0070015B">
        <w:rPr>
          <w:rFonts w:ascii="Arial"/>
          <w:b/>
          <w:color w:val="000000" w:themeColor="text1"/>
          <w:sz w:val="20"/>
          <w:szCs w:val="20"/>
        </w:rPr>
        <w:t>.1</w:t>
      </w:r>
    </w:p>
    <w:tbl>
      <w:tblPr>
        <w:tblStyle w:val="TableNormal"/>
        <w:tblW w:w="102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41"/>
        <w:gridCol w:w="1134"/>
        <w:gridCol w:w="992"/>
        <w:gridCol w:w="1984"/>
        <w:gridCol w:w="2711"/>
      </w:tblGrid>
      <w:tr w:rsidR="00504F52" w:rsidRPr="0070015B" w14:paraId="2B999916" w14:textId="77777777" w:rsidTr="0032512F">
        <w:trPr>
          <w:trHeight w:val="947"/>
        </w:trPr>
        <w:tc>
          <w:tcPr>
            <w:tcW w:w="709" w:type="dxa"/>
            <w:vAlign w:val="center"/>
          </w:tcPr>
          <w:p w14:paraId="269DA1E5" w14:textId="77777777" w:rsidR="00504F52" w:rsidRPr="0070015B" w:rsidRDefault="00504F52" w:rsidP="0032512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2741" w:type="dxa"/>
            <w:vAlign w:val="center"/>
          </w:tcPr>
          <w:p w14:paraId="08589C6C" w14:textId="77777777" w:rsidR="00504F52" w:rsidRPr="0070015B" w:rsidRDefault="00504F52" w:rsidP="0032512F">
            <w:pPr>
              <w:pStyle w:val="TableParagraph"/>
              <w:spacing w:line="240" w:lineRule="auto"/>
              <w:ind w:left="46" w:right="3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Собственник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отходов</w:t>
            </w:r>
          </w:p>
        </w:tc>
        <w:tc>
          <w:tcPr>
            <w:tcW w:w="1134" w:type="dxa"/>
            <w:vAlign w:val="center"/>
          </w:tcPr>
          <w:p w14:paraId="4A7580A0" w14:textId="77777777" w:rsidR="00504F52" w:rsidRPr="0070015B" w:rsidRDefault="00504F52" w:rsidP="0032512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Код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отходов</w:t>
            </w:r>
          </w:p>
        </w:tc>
        <w:tc>
          <w:tcPr>
            <w:tcW w:w="992" w:type="dxa"/>
            <w:vAlign w:val="center"/>
          </w:tcPr>
          <w:p w14:paraId="18D4461B" w14:textId="77777777" w:rsidR="00504F52" w:rsidRPr="0070015B" w:rsidRDefault="00504F52" w:rsidP="0032512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Класс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опасности </w:t>
            </w:r>
            <w:r w:rsidRPr="0070015B">
              <w:rPr>
                <w:rFonts w:ascii="Arial" w:hAnsi="Arial" w:cs="Arial"/>
                <w:color w:val="000000" w:themeColor="text1"/>
                <w:spacing w:val="-56"/>
                <w:sz w:val="18"/>
                <w:szCs w:val="18"/>
              </w:rPr>
              <w:t xml:space="preserve"> 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отходов</w:t>
            </w:r>
          </w:p>
        </w:tc>
        <w:tc>
          <w:tcPr>
            <w:tcW w:w="1984" w:type="dxa"/>
            <w:vAlign w:val="center"/>
          </w:tcPr>
          <w:p w14:paraId="22923454" w14:textId="77777777" w:rsidR="00504F52" w:rsidRPr="0070015B" w:rsidRDefault="00504F52" w:rsidP="0032512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отходов, тонн</w:t>
            </w:r>
          </w:p>
          <w:p w14:paraId="5DEE4F09" w14:textId="77777777" w:rsidR="00504F52" w:rsidRPr="0070015B" w:rsidRDefault="00504F52" w:rsidP="0032512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11" w:type="dxa"/>
            <w:vAlign w:val="center"/>
          </w:tcPr>
          <w:p w14:paraId="1A5AE1EA" w14:textId="77777777" w:rsidR="00504F52" w:rsidRPr="0070015B" w:rsidRDefault="00504F52" w:rsidP="0032512F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Номер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автомашины и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организации</w:t>
            </w:r>
            <w:r w:rsidRPr="0070015B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перевозчика отходов</w:t>
            </w:r>
          </w:p>
        </w:tc>
      </w:tr>
      <w:tr w:rsidR="00504F52" w:rsidRPr="0070015B" w14:paraId="42C6D75B" w14:textId="77777777" w:rsidTr="0032512F">
        <w:trPr>
          <w:trHeight w:val="702"/>
        </w:trPr>
        <w:tc>
          <w:tcPr>
            <w:tcW w:w="709" w:type="dxa"/>
            <w:tcBorders>
              <w:top w:val="single" w:sz="4" w:space="0" w:color="auto"/>
            </w:tcBorders>
          </w:tcPr>
          <w:p w14:paraId="3E92BAFB" w14:textId="77777777" w:rsidR="00504F52" w:rsidRPr="0070015B" w:rsidRDefault="00504F52" w:rsidP="0032512F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1E1C0ECB" w14:textId="77777777" w:rsidR="00504F52" w:rsidRPr="0070015B" w:rsidRDefault="00504F52" w:rsidP="0032512F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7052E5" w14:textId="77777777" w:rsidR="00504F52" w:rsidRPr="0070015B" w:rsidRDefault="00504F52" w:rsidP="0032512F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28EA2B" w14:textId="77777777" w:rsidR="00504F52" w:rsidRPr="0070015B" w:rsidRDefault="00504F52" w:rsidP="0032512F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9AC3855" w14:textId="77777777" w:rsidR="00504F52" w:rsidRPr="0070015B" w:rsidRDefault="00504F52" w:rsidP="0032512F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2EF9DE03" w14:textId="77777777" w:rsidR="00504F52" w:rsidRPr="0070015B" w:rsidRDefault="00504F52" w:rsidP="0032512F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8C146A8" w14:textId="77777777" w:rsidR="00DC4F0A" w:rsidRPr="0070015B" w:rsidRDefault="00DC4F0A" w:rsidP="00DC4F0A">
      <w:pPr>
        <w:pStyle w:val="af6"/>
        <w:rPr>
          <w:color w:val="000000" w:themeColor="text1"/>
        </w:rPr>
      </w:pPr>
    </w:p>
    <w:p w14:paraId="29C09F95" w14:textId="77777777" w:rsidR="00DC4F0A" w:rsidRPr="0070015B" w:rsidRDefault="00DC4F0A" w:rsidP="00DC4F0A">
      <w:pPr>
        <w:pStyle w:val="af6"/>
        <w:rPr>
          <w:rFonts w:ascii="Arial" w:hAnsi="Arial" w:cs="Arial"/>
          <w:b/>
          <w:color w:val="000000" w:themeColor="text1"/>
          <w:sz w:val="18"/>
          <w:szCs w:val="18"/>
        </w:rPr>
        <w:sectPr w:rsidR="00DC4F0A" w:rsidRPr="0070015B" w:rsidSect="0069735F">
          <w:headerReference w:type="even" r:id="rId18"/>
          <w:headerReference w:type="default" r:id="rId19"/>
          <w:footerReference w:type="even" r:id="rId20"/>
          <w:footerReference w:type="default" r:id="rId21"/>
          <w:pgSz w:w="11910" w:h="16840"/>
          <w:pgMar w:top="1701" w:right="1247" w:bottom="1814" w:left="1021" w:header="1135" w:footer="686" w:gutter="0"/>
          <w:pgNumType w:start="1"/>
          <w:cols w:space="720"/>
        </w:sectPr>
      </w:pPr>
    </w:p>
    <w:p w14:paraId="5EFA9BA8" w14:textId="4A649883" w:rsidR="00D63710" w:rsidRPr="0070015B" w:rsidRDefault="00D63710" w:rsidP="009E2437">
      <w:pPr>
        <w:pStyle w:val="10"/>
        <w:spacing w:before="1"/>
        <w:ind w:left="0"/>
        <w:jc w:val="center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lastRenderedPageBreak/>
        <w:t>Приложение</w:t>
      </w:r>
      <w:r w:rsidRPr="0070015B">
        <w:rPr>
          <w:color w:val="000000" w:themeColor="text1"/>
          <w:spacing w:val="-2"/>
          <w:sz w:val="22"/>
          <w:szCs w:val="22"/>
        </w:rPr>
        <w:t xml:space="preserve"> </w:t>
      </w:r>
      <w:r w:rsidR="00DC4F0A" w:rsidRPr="0070015B">
        <w:rPr>
          <w:color w:val="000000" w:themeColor="text1"/>
          <w:sz w:val="22"/>
          <w:szCs w:val="22"/>
        </w:rPr>
        <w:t>Б</w:t>
      </w:r>
    </w:p>
    <w:p w14:paraId="5C4085A3" w14:textId="77777777" w:rsidR="000C192C" w:rsidRPr="0070015B" w:rsidRDefault="000C192C" w:rsidP="000C192C">
      <w:pPr>
        <w:tabs>
          <w:tab w:val="left" w:pos="6533"/>
        </w:tabs>
        <w:spacing w:line="244" w:lineRule="auto"/>
        <w:jc w:val="center"/>
        <w:rPr>
          <w:rFonts w:ascii="Arial" w:hAnsi="Arial" w:cs="Arial"/>
          <w:b/>
          <w:color w:val="000000" w:themeColor="text1"/>
        </w:rPr>
      </w:pPr>
      <w:r w:rsidRPr="0070015B">
        <w:rPr>
          <w:rFonts w:ascii="Arial" w:hAnsi="Arial" w:cs="Arial"/>
          <w:b/>
          <w:color w:val="000000" w:themeColor="text1"/>
        </w:rPr>
        <w:t>(рекомендуемое)</w:t>
      </w:r>
    </w:p>
    <w:p w14:paraId="5AB0E49A" w14:textId="77777777" w:rsidR="00504F52" w:rsidRPr="0070015B" w:rsidRDefault="00504F52" w:rsidP="00504F52">
      <w:pPr>
        <w:pStyle w:val="a5"/>
        <w:ind w:firstLine="69"/>
        <w:jc w:val="center"/>
        <w:rPr>
          <w:color w:val="000000" w:themeColor="text1"/>
        </w:rPr>
      </w:pPr>
    </w:p>
    <w:p w14:paraId="4F3EDB42" w14:textId="77777777" w:rsidR="00504F52" w:rsidRPr="0070015B" w:rsidRDefault="00504F52" w:rsidP="00504F52">
      <w:pPr>
        <w:pStyle w:val="10"/>
        <w:ind w:left="0"/>
        <w:jc w:val="center"/>
        <w:rPr>
          <w:color w:val="000000" w:themeColor="text1"/>
          <w:sz w:val="22"/>
          <w:szCs w:val="22"/>
        </w:rPr>
      </w:pPr>
      <w:r w:rsidRPr="0070015B">
        <w:rPr>
          <w:rFonts w:eastAsia="Microsoft Sans Serif"/>
          <w:color w:val="000000" w:themeColor="text1"/>
          <w:sz w:val="22"/>
          <w:szCs w:val="22"/>
        </w:rPr>
        <w:t xml:space="preserve">Перечень отходов, </w:t>
      </w:r>
      <w:r w:rsidRPr="0070015B">
        <w:rPr>
          <w:color w:val="000000" w:themeColor="text1"/>
          <w:sz w:val="22"/>
          <w:szCs w:val="22"/>
        </w:rPr>
        <w:t>подлежащих компостированию на площадках (местах) компостирования органической части отходов</w:t>
      </w:r>
    </w:p>
    <w:p w14:paraId="396E61B9" w14:textId="77777777" w:rsidR="00504F52" w:rsidRPr="0070015B" w:rsidRDefault="00504F52" w:rsidP="00504F52">
      <w:pPr>
        <w:pStyle w:val="af6"/>
        <w:rPr>
          <w:color w:val="000000" w:themeColor="text1"/>
          <w:sz w:val="18"/>
          <w:szCs w:val="18"/>
        </w:rPr>
      </w:pPr>
    </w:p>
    <w:p w14:paraId="5AA7BB84" w14:textId="2FA8AF14" w:rsidR="00504F52" w:rsidRPr="0070015B" w:rsidRDefault="00504F52" w:rsidP="00504F52">
      <w:pPr>
        <w:tabs>
          <w:tab w:val="left" w:pos="6533"/>
        </w:tabs>
        <w:spacing w:after="80"/>
        <w:rPr>
          <w:rFonts w:ascii="Arial" w:hAnsi="Arial"/>
          <w:b/>
          <w:color w:val="000000" w:themeColor="text1"/>
          <w:sz w:val="18"/>
          <w:szCs w:val="18"/>
        </w:rPr>
      </w:pPr>
      <w:r w:rsidRPr="0070015B">
        <w:rPr>
          <w:rFonts w:ascii="Arial" w:hAnsi="Arial"/>
          <w:b/>
          <w:color w:val="000000" w:themeColor="text1"/>
          <w:sz w:val="18"/>
          <w:szCs w:val="18"/>
        </w:rPr>
        <w:t>Таблица</w:t>
      </w:r>
      <w:r w:rsidRPr="0070015B">
        <w:rPr>
          <w:rFonts w:ascii="Arial" w:hAnsi="Arial"/>
          <w:b/>
          <w:color w:val="000000" w:themeColor="text1"/>
          <w:spacing w:val="-2"/>
          <w:sz w:val="18"/>
          <w:szCs w:val="18"/>
        </w:rPr>
        <w:t xml:space="preserve"> </w:t>
      </w:r>
      <w:r w:rsidRPr="0070015B">
        <w:rPr>
          <w:rFonts w:ascii="Arial" w:hAnsi="Arial"/>
          <w:b/>
          <w:color w:val="000000" w:themeColor="text1"/>
          <w:sz w:val="18"/>
          <w:szCs w:val="18"/>
        </w:rPr>
        <w:t>Б.1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1831"/>
        <w:gridCol w:w="7693"/>
      </w:tblGrid>
      <w:tr w:rsidR="00504F52" w:rsidRPr="0070015B" w14:paraId="3833D45A" w14:textId="77777777" w:rsidTr="0032512F">
        <w:tc>
          <w:tcPr>
            <w:tcW w:w="1831" w:type="dxa"/>
            <w:hideMark/>
          </w:tcPr>
          <w:p w14:paraId="6FD1917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Код отхода *</w:t>
            </w:r>
          </w:p>
        </w:tc>
        <w:tc>
          <w:tcPr>
            <w:tcW w:w="7693" w:type="dxa"/>
            <w:hideMark/>
          </w:tcPr>
          <w:p w14:paraId="55C66C4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отхода *</w:t>
            </w:r>
          </w:p>
        </w:tc>
      </w:tr>
      <w:tr w:rsidR="00504F52" w:rsidRPr="0070015B" w14:paraId="4C92BF4C" w14:textId="77777777" w:rsidTr="0032512F">
        <w:tc>
          <w:tcPr>
            <w:tcW w:w="1831" w:type="dxa"/>
            <w:tcBorders>
              <w:bottom w:val="double" w:sz="4" w:space="0" w:color="auto"/>
            </w:tcBorders>
          </w:tcPr>
          <w:p w14:paraId="37665943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93" w:type="dxa"/>
            <w:tcBorders>
              <w:bottom w:val="double" w:sz="4" w:space="0" w:color="auto"/>
            </w:tcBorders>
          </w:tcPr>
          <w:p w14:paraId="6C7B2DA3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4F52" w:rsidRPr="0070015B" w14:paraId="54EDF06D" w14:textId="77777777" w:rsidTr="0032512F">
        <w:tc>
          <w:tcPr>
            <w:tcW w:w="1831" w:type="dxa"/>
            <w:tcBorders>
              <w:top w:val="double" w:sz="4" w:space="0" w:color="auto"/>
            </w:tcBorders>
            <w:hideMark/>
          </w:tcPr>
          <w:p w14:paraId="34C1B4D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1110100</w:t>
            </w:r>
          </w:p>
        </w:tc>
        <w:tc>
          <w:tcPr>
            <w:tcW w:w="7693" w:type="dxa"/>
            <w:tcBorders>
              <w:top w:val="double" w:sz="4" w:space="0" w:color="auto"/>
            </w:tcBorders>
            <w:hideMark/>
          </w:tcPr>
          <w:p w14:paraId="06430A4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Зачистки от производства твердых сыров</w:t>
            </w:r>
          </w:p>
        </w:tc>
      </w:tr>
      <w:tr w:rsidR="00504F52" w:rsidRPr="0070015B" w14:paraId="14430A06" w14:textId="77777777" w:rsidTr="0032512F">
        <w:tc>
          <w:tcPr>
            <w:tcW w:w="1831" w:type="dxa"/>
            <w:hideMark/>
          </w:tcPr>
          <w:p w14:paraId="472D6D0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1110400</w:t>
            </w:r>
          </w:p>
        </w:tc>
        <w:tc>
          <w:tcPr>
            <w:tcW w:w="7693" w:type="dxa"/>
            <w:hideMark/>
          </w:tcPr>
          <w:p w14:paraId="34BB65F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Остатки пряностей, пищевкусовых приправ, добавок, концентратов и отходы их производства</w:t>
            </w:r>
          </w:p>
        </w:tc>
      </w:tr>
      <w:tr w:rsidR="00504F52" w:rsidRPr="0070015B" w14:paraId="12E0DDC3" w14:textId="77777777" w:rsidTr="0032512F">
        <w:tc>
          <w:tcPr>
            <w:tcW w:w="1831" w:type="dxa"/>
            <w:hideMark/>
          </w:tcPr>
          <w:p w14:paraId="6AE44D7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1110500</w:t>
            </w:r>
          </w:p>
        </w:tc>
        <w:tc>
          <w:tcPr>
            <w:tcW w:w="7693" w:type="dxa"/>
            <w:hideMark/>
          </w:tcPr>
          <w:p w14:paraId="537D8EE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зерновые 2 категории</w:t>
            </w:r>
          </w:p>
        </w:tc>
      </w:tr>
      <w:tr w:rsidR="00504F52" w:rsidRPr="0070015B" w14:paraId="71B8C344" w14:textId="77777777" w:rsidTr="0032512F">
        <w:tc>
          <w:tcPr>
            <w:tcW w:w="1831" w:type="dxa"/>
            <w:hideMark/>
          </w:tcPr>
          <w:p w14:paraId="57A8362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1110501</w:t>
            </w:r>
          </w:p>
        </w:tc>
        <w:tc>
          <w:tcPr>
            <w:tcW w:w="7693" w:type="dxa"/>
            <w:hideMark/>
          </w:tcPr>
          <w:p w14:paraId="6B31D4A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зерновые с содержанием зерна от 2 до 10%</w:t>
            </w:r>
          </w:p>
        </w:tc>
      </w:tr>
      <w:tr w:rsidR="00504F52" w:rsidRPr="0070015B" w14:paraId="75B28CD5" w14:textId="77777777" w:rsidTr="0032512F">
        <w:tc>
          <w:tcPr>
            <w:tcW w:w="1831" w:type="dxa"/>
            <w:hideMark/>
          </w:tcPr>
          <w:p w14:paraId="58280069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1110502</w:t>
            </w:r>
          </w:p>
        </w:tc>
        <w:tc>
          <w:tcPr>
            <w:tcW w:w="7693" w:type="dxa"/>
            <w:hideMark/>
          </w:tcPr>
          <w:p w14:paraId="11A4ADF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Лузга мягкая</w:t>
            </w:r>
          </w:p>
        </w:tc>
      </w:tr>
      <w:tr w:rsidR="00504F52" w:rsidRPr="0070015B" w14:paraId="669B3B61" w14:textId="77777777" w:rsidTr="0032512F">
        <w:tc>
          <w:tcPr>
            <w:tcW w:w="1831" w:type="dxa"/>
            <w:hideMark/>
          </w:tcPr>
          <w:p w14:paraId="5DD1B8B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1110600</w:t>
            </w:r>
          </w:p>
        </w:tc>
        <w:tc>
          <w:tcPr>
            <w:tcW w:w="7693" w:type="dxa"/>
            <w:hideMark/>
          </w:tcPr>
          <w:p w14:paraId="51A94A7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Технологические потери (сметки)</w:t>
            </w:r>
          </w:p>
        </w:tc>
      </w:tr>
      <w:tr w:rsidR="00504F52" w:rsidRPr="0070015B" w14:paraId="4AF23DFD" w14:textId="77777777" w:rsidTr="0032512F">
        <w:tc>
          <w:tcPr>
            <w:tcW w:w="1831" w:type="dxa"/>
            <w:hideMark/>
          </w:tcPr>
          <w:p w14:paraId="6C41EB4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1110700</w:t>
            </w:r>
          </w:p>
        </w:tc>
        <w:tc>
          <w:tcPr>
            <w:tcW w:w="7693" w:type="dxa"/>
            <w:hideMark/>
          </w:tcPr>
          <w:p w14:paraId="37EAEF7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зерновые 3 категории</w:t>
            </w:r>
          </w:p>
        </w:tc>
      </w:tr>
      <w:tr w:rsidR="00504F52" w:rsidRPr="0070015B" w14:paraId="56FA927D" w14:textId="77777777" w:rsidTr="0032512F">
        <w:tc>
          <w:tcPr>
            <w:tcW w:w="1831" w:type="dxa"/>
            <w:hideMark/>
          </w:tcPr>
          <w:p w14:paraId="4A40F9D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1110701</w:t>
            </w:r>
          </w:p>
        </w:tc>
        <w:tc>
          <w:tcPr>
            <w:tcW w:w="7693" w:type="dxa"/>
            <w:hideMark/>
          </w:tcPr>
          <w:p w14:paraId="39BE5CC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зерновые с содержанием зерна до 2%</w:t>
            </w:r>
          </w:p>
        </w:tc>
      </w:tr>
      <w:tr w:rsidR="00504F52" w:rsidRPr="0070015B" w14:paraId="71BBDF61" w14:textId="77777777" w:rsidTr="0032512F">
        <w:tc>
          <w:tcPr>
            <w:tcW w:w="1831" w:type="dxa"/>
            <w:hideMark/>
          </w:tcPr>
          <w:p w14:paraId="65D2AED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1110703</w:t>
            </w:r>
          </w:p>
        </w:tc>
        <w:tc>
          <w:tcPr>
            <w:tcW w:w="7693" w:type="dxa"/>
            <w:hideMark/>
          </w:tcPr>
          <w:p w14:paraId="5E8A110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Кукурузные обертки</w:t>
            </w:r>
          </w:p>
        </w:tc>
      </w:tr>
      <w:tr w:rsidR="00504F52" w:rsidRPr="0070015B" w14:paraId="1EE2BFCC" w14:textId="77777777" w:rsidTr="0032512F">
        <w:tc>
          <w:tcPr>
            <w:tcW w:w="1831" w:type="dxa"/>
            <w:hideMark/>
          </w:tcPr>
          <w:p w14:paraId="4F75820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1110705</w:t>
            </w:r>
          </w:p>
        </w:tc>
        <w:tc>
          <w:tcPr>
            <w:tcW w:w="7693" w:type="dxa"/>
            <w:hideMark/>
          </w:tcPr>
          <w:p w14:paraId="6A0A0EB2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Лузга гречневая</w:t>
            </w:r>
          </w:p>
        </w:tc>
      </w:tr>
      <w:tr w:rsidR="00504F52" w:rsidRPr="0070015B" w14:paraId="1699A1A0" w14:textId="77777777" w:rsidTr="0032512F">
        <w:tc>
          <w:tcPr>
            <w:tcW w:w="1831" w:type="dxa"/>
            <w:hideMark/>
          </w:tcPr>
          <w:p w14:paraId="7BE4B59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1110706</w:t>
            </w:r>
          </w:p>
        </w:tc>
        <w:tc>
          <w:tcPr>
            <w:tcW w:w="7693" w:type="dxa"/>
            <w:hideMark/>
          </w:tcPr>
          <w:p w14:paraId="10187DA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зерна ржи</w:t>
            </w:r>
          </w:p>
        </w:tc>
      </w:tr>
      <w:tr w:rsidR="00504F52" w:rsidRPr="0070015B" w14:paraId="5D4FA997" w14:textId="77777777" w:rsidTr="0032512F">
        <w:tc>
          <w:tcPr>
            <w:tcW w:w="1831" w:type="dxa"/>
            <w:hideMark/>
          </w:tcPr>
          <w:p w14:paraId="1EDA39D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1110707</w:t>
            </w:r>
          </w:p>
        </w:tc>
        <w:tc>
          <w:tcPr>
            <w:tcW w:w="7693" w:type="dxa"/>
            <w:hideMark/>
          </w:tcPr>
          <w:p w14:paraId="34E8AD5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зерна пшеницы</w:t>
            </w:r>
          </w:p>
        </w:tc>
      </w:tr>
      <w:tr w:rsidR="00504F52" w:rsidRPr="0070015B" w14:paraId="1C618B96" w14:textId="77777777" w:rsidTr="0032512F">
        <w:tc>
          <w:tcPr>
            <w:tcW w:w="1831" w:type="dxa"/>
            <w:hideMark/>
          </w:tcPr>
          <w:p w14:paraId="5429F9C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1110708</w:t>
            </w:r>
          </w:p>
        </w:tc>
        <w:tc>
          <w:tcPr>
            <w:tcW w:w="7693" w:type="dxa"/>
            <w:hideMark/>
          </w:tcPr>
          <w:p w14:paraId="695FD45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зерна ячменя</w:t>
            </w:r>
          </w:p>
        </w:tc>
      </w:tr>
      <w:tr w:rsidR="00504F52" w:rsidRPr="0070015B" w14:paraId="3065B83D" w14:textId="77777777" w:rsidTr="0032512F">
        <w:tc>
          <w:tcPr>
            <w:tcW w:w="1831" w:type="dxa"/>
            <w:hideMark/>
          </w:tcPr>
          <w:p w14:paraId="6534B0A3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1110709</w:t>
            </w:r>
          </w:p>
        </w:tc>
        <w:tc>
          <w:tcPr>
            <w:tcW w:w="7693" w:type="dxa"/>
            <w:hideMark/>
          </w:tcPr>
          <w:p w14:paraId="3169516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зерна овса</w:t>
            </w:r>
          </w:p>
        </w:tc>
      </w:tr>
      <w:tr w:rsidR="00504F52" w:rsidRPr="0070015B" w14:paraId="22490504" w14:textId="77777777" w:rsidTr="0032512F">
        <w:tc>
          <w:tcPr>
            <w:tcW w:w="1831" w:type="dxa"/>
            <w:hideMark/>
          </w:tcPr>
          <w:p w14:paraId="4959B66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1110710</w:t>
            </w:r>
          </w:p>
        </w:tc>
        <w:tc>
          <w:tcPr>
            <w:tcW w:w="7693" w:type="dxa"/>
            <w:hideMark/>
          </w:tcPr>
          <w:p w14:paraId="11B6864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зерна тритикале</w:t>
            </w:r>
          </w:p>
        </w:tc>
      </w:tr>
      <w:tr w:rsidR="00504F52" w:rsidRPr="0070015B" w14:paraId="5A1CC87C" w14:textId="77777777" w:rsidTr="0032512F">
        <w:tc>
          <w:tcPr>
            <w:tcW w:w="1831" w:type="dxa"/>
            <w:hideMark/>
          </w:tcPr>
          <w:p w14:paraId="6652340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1110711</w:t>
            </w:r>
          </w:p>
        </w:tc>
        <w:tc>
          <w:tcPr>
            <w:tcW w:w="7693" w:type="dxa"/>
            <w:hideMark/>
          </w:tcPr>
          <w:p w14:paraId="7AA2FEF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зерна гречихи</w:t>
            </w:r>
          </w:p>
        </w:tc>
      </w:tr>
      <w:tr w:rsidR="00504F52" w:rsidRPr="0070015B" w14:paraId="18F78BBE" w14:textId="77777777" w:rsidTr="0032512F">
        <w:tc>
          <w:tcPr>
            <w:tcW w:w="1831" w:type="dxa"/>
            <w:hideMark/>
          </w:tcPr>
          <w:p w14:paraId="1D442D1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1110712</w:t>
            </w:r>
          </w:p>
        </w:tc>
        <w:tc>
          <w:tcPr>
            <w:tcW w:w="7693" w:type="dxa"/>
            <w:hideMark/>
          </w:tcPr>
          <w:p w14:paraId="5B81ADD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гороха</w:t>
            </w:r>
          </w:p>
        </w:tc>
      </w:tr>
      <w:tr w:rsidR="00504F52" w:rsidRPr="0070015B" w14:paraId="5DBB3589" w14:textId="77777777" w:rsidTr="0032512F">
        <w:tc>
          <w:tcPr>
            <w:tcW w:w="1831" w:type="dxa"/>
            <w:hideMark/>
          </w:tcPr>
          <w:p w14:paraId="6BB8C20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1110713</w:t>
            </w:r>
          </w:p>
        </w:tc>
        <w:tc>
          <w:tcPr>
            <w:tcW w:w="7693" w:type="dxa"/>
            <w:hideMark/>
          </w:tcPr>
          <w:p w14:paraId="29F9583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при хранении и подработке проса</w:t>
            </w:r>
          </w:p>
        </w:tc>
      </w:tr>
      <w:tr w:rsidR="00504F52" w:rsidRPr="0070015B" w14:paraId="69CDB59E" w14:textId="77777777" w:rsidTr="0032512F">
        <w:tc>
          <w:tcPr>
            <w:tcW w:w="1831" w:type="dxa"/>
            <w:hideMark/>
          </w:tcPr>
          <w:p w14:paraId="7201C20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1111001</w:t>
            </w:r>
          </w:p>
        </w:tc>
        <w:tc>
          <w:tcPr>
            <w:tcW w:w="7693" w:type="dxa"/>
            <w:hideMark/>
          </w:tcPr>
          <w:p w14:paraId="487C762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от очистки овощного сырья</w:t>
            </w:r>
          </w:p>
        </w:tc>
      </w:tr>
      <w:tr w:rsidR="00504F52" w:rsidRPr="0070015B" w14:paraId="40FDE16E" w14:textId="77777777" w:rsidTr="0032512F">
        <w:tc>
          <w:tcPr>
            <w:tcW w:w="1831" w:type="dxa"/>
            <w:hideMark/>
          </w:tcPr>
          <w:p w14:paraId="13BD6D7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1111003</w:t>
            </w:r>
          </w:p>
        </w:tc>
        <w:tc>
          <w:tcPr>
            <w:tcW w:w="7693" w:type="dxa"/>
            <w:hideMark/>
          </w:tcPr>
          <w:p w14:paraId="651DBD8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Ботва от корнеплодов, другие подобные растительные остатки при выращивании овощей </w:t>
            </w:r>
          </w:p>
        </w:tc>
      </w:tr>
      <w:tr w:rsidR="00504F52" w:rsidRPr="0070015B" w14:paraId="49A285FA" w14:textId="77777777" w:rsidTr="0032512F">
        <w:tc>
          <w:tcPr>
            <w:tcW w:w="1831" w:type="dxa"/>
            <w:hideMark/>
          </w:tcPr>
          <w:p w14:paraId="66BE019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1111004</w:t>
            </w:r>
          </w:p>
        </w:tc>
        <w:tc>
          <w:tcPr>
            <w:tcW w:w="7693" w:type="dxa"/>
            <w:hideMark/>
          </w:tcPr>
          <w:p w14:paraId="224EF1E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Ботва от корнеплодов, другие подобные растительные остатки при выращивании овощей, загрязненные </w:t>
            </w:r>
          </w:p>
        </w:tc>
      </w:tr>
      <w:tr w:rsidR="00504F52" w:rsidRPr="0070015B" w14:paraId="5997CC62" w14:textId="77777777" w:rsidTr="0032512F">
        <w:tc>
          <w:tcPr>
            <w:tcW w:w="1831" w:type="dxa"/>
            <w:hideMark/>
          </w:tcPr>
          <w:p w14:paraId="7AFAB2F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1111005</w:t>
            </w:r>
          </w:p>
        </w:tc>
        <w:tc>
          <w:tcPr>
            <w:tcW w:w="7693" w:type="dxa"/>
            <w:hideMark/>
          </w:tcPr>
          <w:p w14:paraId="7EB0A43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тростника при выращивании грибов</w:t>
            </w:r>
          </w:p>
        </w:tc>
      </w:tr>
      <w:tr w:rsidR="00504F52" w:rsidRPr="0070015B" w14:paraId="55D2D3F1" w14:textId="77777777" w:rsidTr="0032512F">
        <w:tc>
          <w:tcPr>
            <w:tcW w:w="1831" w:type="dxa"/>
            <w:hideMark/>
          </w:tcPr>
          <w:p w14:paraId="2F88AAB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1111006</w:t>
            </w:r>
          </w:p>
        </w:tc>
        <w:tc>
          <w:tcPr>
            <w:tcW w:w="7693" w:type="dxa"/>
            <w:hideMark/>
          </w:tcPr>
          <w:p w14:paraId="2908E8A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Стержни початков кукурузы</w:t>
            </w:r>
          </w:p>
        </w:tc>
      </w:tr>
      <w:tr w:rsidR="00504F52" w:rsidRPr="0070015B" w14:paraId="28206612" w14:textId="77777777" w:rsidTr="0032512F">
        <w:tc>
          <w:tcPr>
            <w:tcW w:w="1831" w:type="dxa"/>
            <w:hideMark/>
          </w:tcPr>
          <w:p w14:paraId="1419AD0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1111200</w:t>
            </w:r>
          </w:p>
        </w:tc>
        <w:tc>
          <w:tcPr>
            <w:tcW w:w="7693" w:type="dxa"/>
            <w:hideMark/>
          </w:tcPr>
          <w:p w14:paraId="380EBAC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Свекольные отходы</w:t>
            </w:r>
          </w:p>
        </w:tc>
      </w:tr>
      <w:tr w:rsidR="00504F52" w:rsidRPr="0070015B" w14:paraId="7B41FE7C" w14:textId="77777777" w:rsidTr="0032512F">
        <w:tc>
          <w:tcPr>
            <w:tcW w:w="1831" w:type="dxa"/>
            <w:hideMark/>
          </w:tcPr>
          <w:p w14:paraId="7DF88B1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1111700</w:t>
            </w:r>
          </w:p>
        </w:tc>
        <w:tc>
          <w:tcPr>
            <w:tcW w:w="7693" w:type="dxa"/>
            <w:hideMark/>
          </w:tcPr>
          <w:p w14:paraId="42FCE74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Остатки консервированных и замороженных продуктов (овощи, фрукты, грибы)</w:t>
            </w:r>
          </w:p>
        </w:tc>
      </w:tr>
      <w:tr w:rsidR="00504F52" w:rsidRPr="0070015B" w14:paraId="71F12C09" w14:textId="77777777" w:rsidTr="0032512F">
        <w:tc>
          <w:tcPr>
            <w:tcW w:w="1831" w:type="dxa"/>
            <w:hideMark/>
          </w:tcPr>
          <w:p w14:paraId="2DCCDDE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1112000</w:t>
            </w:r>
          </w:p>
        </w:tc>
        <w:tc>
          <w:tcPr>
            <w:tcW w:w="7693" w:type="dxa"/>
            <w:hideMark/>
          </w:tcPr>
          <w:p w14:paraId="2768938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Выжимки овощные</w:t>
            </w:r>
          </w:p>
        </w:tc>
      </w:tr>
      <w:tr w:rsidR="00504F52" w:rsidRPr="0070015B" w14:paraId="6DC5A396" w14:textId="77777777" w:rsidTr="0032512F">
        <w:tc>
          <w:tcPr>
            <w:tcW w:w="1831" w:type="dxa"/>
            <w:hideMark/>
          </w:tcPr>
          <w:p w14:paraId="4C334EB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1112001</w:t>
            </w:r>
          </w:p>
        </w:tc>
        <w:tc>
          <w:tcPr>
            <w:tcW w:w="7693" w:type="dxa"/>
            <w:hideMark/>
          </w:tcPr>
          <w:p w14:paraId="6760205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Шкурки и семена томатные</w:t>
            </w:r>
          </w:p>
        </w:tc>
      </w:tr>
      <w:tr w:rsidR="00504F52" w:rsidRPr="0070015B" w14:paraId="7F9523AE" w14:textId="77777777" w:rsidTr="0032512F">
        <w:tc>
          <w:tcPr>
            <w:tcW w:w="1831" w:type="dxa"/>
            <w:hideMark/>
          </w:tcPr>
          <w:p w14:paraId="5221A69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1112100</w:t>
            </w:r>
          </w:p>
        </w:tc>
        <w:tc>
          <w:tcPr>
            <w:tcW w:w="7693" w:type="dxa"/>
            <w:hideMark/>
          </w:tcPr>
          <w:p w14:paraId="70015E8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Выжимки фруктовые и ягодные</w:t>
            </w:r>
          </w:p>
        </w:tc>
      </w:tr>
      <w:tr w:rsidR="00504F52" w:rsidRPr="0070015B" w14:paraId="261A0BAA" w14:textId="77777777" w:rsidTr="0032512F">
        <w:tc>
          <w:tcPr>
            <w:tcW w:w="1831" w:type="dxa"/>
            <w:hideMark/>
          </w:tcPr>
          <w:p w14:paraId="1786D01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1112101</w:t>
            </w:r>
          </w:p>
        </w:tc>
        <w:tc>
          <w:tcPr>
            <w:tcW w:w="7693" w:type="dxa"/>
            <w:hideMark/>
          </w:tcPr>
          <w:p w14:paraId="29EA8C6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Выжимки яблочные</w:t>
            </w:r>
          </w:p>
        </w:tc>
      </w:tr>
      <w:tr w:rsidR="00504F52" w:rsidRPr="0070015B" w14:paraId="24D3E566" w14:textId="77777777" w:rsidTr="0032512F">
        <w:tc>
          <w:tcPr>
            <w:tcW w:w="1831" w:type="dxa"/>
            <w:hideMark/>
          </w:tcPr>
          <w:p w14:paraId="503E38F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1112102</w:t>
            </w:r>
          </w:p>
        </w:tc>
        <w:tc>
          <w:tcPr>
            <w:tcW w:w="7693" w:type="dxa"/>
            <w:hideMark/>
          </w:tcPr>
          <w:p w14:paraId="7E1C757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Косточки плодовые</w:t>
            </w:r>
          </w:p>
        </w:tc>
      </w:tr>
      <w:tr w:rsidR="00504F52" w:rsidRPr="0070015B" w14:paraId="1E5DD0B0" w14:textId="77777777" w:rsidTr="0032512F">
        <w:tc>
          <w:tcPr>
            <w:tcW w:w="1831" w:type="dxa"/>
            <w:hideMark/>
          </w:tcPr>
          <w:p w14:paraId="70143B5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1112103</w:t>
            </w:r>
          </w:p>
        </w:tc>
        <w:tc>
          <w:tcPr>
            <w:tcW w:w="7693" w:type="dxa"/>
            <w:hideMark/>
          </w:tcPr>
          <w:p w14:paraId="5334744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Выжимки плодов и ягод (кроме виноградных и яблочных, в том числе косточек)</w:t>
            </w:r>
          </w:p>
        </w:tc>
      </w:tr>
      <w:tr w:rsidR="00504F52" w:rsidRPr="0070015B" w14:paraId="7C02B319" w14:textId="77777777" w:rsidTr="0032512F">
        <w:tc>
          <w:tcPr>
            <w:tcW w:w="1831" w:type="dxa"/>
            <w:hideMark/>
          </w:tcPr>
          <w:p w14:paraId="101BC44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1112104</w:t>
            </w:r>
          </w:p>
        </w:tc>
        <w:tc>
          <w:tcPr>
            <w:tcW w:w="7693" w:type="dxa"/>
            <w:hideMark/>
          </w:tcPr>
          <w:p w14:paraId="1446D269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Выжимки виноградные</w:t>
            </w:r>
          </w:p>
        </w:tc>
      </w:tr>
      <w:tr w:rsidR="00504F52" w:rsidRPr="0070015B" w14:paraId="365FB1F0" w14:textId="77777777" w:rsidTr="0032512F">
        <w:tc>
          <w:tcPr>
            <w:tcW w:w="1831" w:type="dxa"/>
            <w:hideMark/>
          </w:tcPr>
          <w:p w14:paraId="0E9DC5B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1112200</w:t>
            </w:r>
          </w:p>
        </w:tc>
        <w:tc>
          <w:tcPr>
            <w:tcW w:w="7693" w:type="dxa"/>
            <w:hideMark/>
          </w:tcPr>
          <w:p w14:paraId="55B5B14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переработки картофеля</w:t>
            </w:r>
          </w:p>
        </w:tc>
      </w:tr>
      <w:tr w:rsidR="00504F52" w:rsidRPr="0070015B" w14:paraId="5516E2B4" w14:textId="77777777" w:rsidTr="0032512F">
        <w:tc>
          <w:tcPr>
            <w:tcW w:w="1831" w:type="dxa"/>
            <w:hideMark/>
          </w:tcPr>
          <w:p w14:paraId="103A0B4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1112203</w:t>
            </w:r>
          </w:p>
        </w:tc>
        <w:tc>
          <w:tcPr>
            <w:tcW w:w="7693" w:type="dxa"/>
            <w:hideMark/>
          </w:tcPr>
          <w:p w14:paraId="1DD0248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производства сушеного картофеля</w:t>
            </w:r>
          </w:p>
        </w:tc>
      </w:tr>
      <w:tr w:rsidR="00504F52" w:rsidRPr="0070015B" w14:paraId="0D1B8EE1" w14:textId="77777777" w:rsidTr="0032512F">
        <w:tc>
          <w:tcPr>
            <w:tcW w:w="1831" w:type="dxa"/>
            <w:hideMark/>
          </w:tcPr>
          <w:p w14:paraId="6A03F70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1112204</w:t>
            </w:r>
          </w:p>
        </w:tc>
        <w:tc>
          <w:tcPr>
            <w:tcW w:w="7693" w:type="dxa"/>
            <w:hideMark/>
          </w:tcPr>
          <w:p w14:paraId="3529512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производства картофельных хлопьев</w:t>
            </w:r>
          </w:p>
        </w:tc>
      </w:tr>
      <w:tr w:rsidR="00504F52" w:rsidRPr="0070015B" w14:paraId="2AA42585" w14:textId="77777777" w:rsidTr="0032512F">
        <w:tc>
          <w:tcPr>
            <w:tcW w:w="1831" w:type="dxa"/>
            <w:hideMark/>
          </w:tcPr>
          <w:p w14:paraId="7545005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1112205</w:t>
            </w:r>
          </w:p>
        </w:tc>
        <w:tc>
          <w:tcPr>
            <w:tcW w:w="7693" w:type="dxa"/>
            <w:hideMark/>
          </w:tcPr>
          <w:p w14:paraId="7329EE3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производства картофельной крупки</w:t>
            </w:r>
          </w:p>
        </w:tc>
      </w:tr>
      <w:tr w:rsidR="00504F52" w:rsidRPr="0070015B" w14:paraId="7598607D" w14:textId="77777777" w:rsidTr="0032512F">
        <w:tc>
          <w:tcPr>
            <w:tcW w:w="1831" w:type="dxa"/>
            <w:hideMark/>
          </w:tcPr>
          <w:p w14:paraId="7640370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1112401</w:t>
            </w:r>
          </w:p>
        </w:tc>
        <w:tc>
          <w:tcPr>
            <w:tcW w:w="7693" w:type="dxa"/>
            <w:hideMark/>
          </w:tcPr>
          <w:p w14:paraId="188D08D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Остатки производства картофельного крахмала</w:t>
            </w:r>
          </w:p>
        </w:tc>
      </w:tr>
      <w:tr w:rsidR="00504F52" w:rsidRPr="0070015B" w14:paraId="1D694DE1" w14:textId="77777777" w:rsidTr="0032512F">
        <w:tc>
          <w:tcPr>
            <w:tcW w:w="1831" w:type="dxa"/>
            <w:hideMark/>
          </w:tcPr>
          <w:p w14:paraId="71BA937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1112403</w:t>
            </w:r>
          </w:p>
        </w:tc>
        <w:tc>
          <w:tcPr>
            <w:tcW w:w="7693" w:type="dxa"/>
            <w:hideMark/>
          </w:tcPr>
          <w:p w14:paraId="1DB755F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Мезга картофельная</w:t>
            </w:r>
          </w:p>
        </w:tc>
      </w:tr>
      <w:tr w:rsidR="00504F52" w:rsidRPr="0070015B" w14:paraId="101ED392" w14:textId="77777777" w:rsidTr="0032512F">
        <w:tc>
          <w:tcPr>
            <w:tcW w:w="1831" w:type="dxa"/>
            <w:hideMark/>
          </w:tcPr>
          <w:p w14:paraId="6BDD7B3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1112405</w:t>
            </w:r>
          </w:p>
        </w:tc>
        <w:tc>
          <w:tcPr>
            <w:tcW w:w="7693" w:type="dxa"/>
            <w:hideMark/>
          </w:tcPr>
          <w:p w14:paraId="2ACCDBF3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Остатки производства кукурузного крахмала</w:t>
            </w:r>
          </w:p>
        </w:tc>
      </w:tr>
      <w:tr w:rsidR="00504F52" w:rsidRPr="0070015B" w14:paraId="393AAC67" w14:textId="77777777" w:rsidTr="0032512F">
        <w:tc>
          <w:tcPr>
            <w:tcW w:w="1831" w:type="dxa"/>
            <w:hideMark/>
          </w:tcPr>
          <w:p w14:paraId="09A736C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1112407</w:t>
            </w:r>
          </w:p>
        </w:tc>
        <w:tc>
          <w:tcPr>
            <w:tcW w:w="7693" w:type="dxa"/>
            <w:hideMark/>
          </w:tcPr>
          <w:p w14:paraId="6EEDF0C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Мезга кукурузная</w:t>
            </w:r>
          </w:p>
        </w:tc>
      </w:tr>
      <w:tr w:rsidR="00504F52" w:rsidRPr="0070015B" w14:paraId="1FFD5AE3" w14:textId="77777777" w:rsidTr="0032512F">
        <w:tc>
          <w:tcPr>
            <w:tcW w:w="1831" w:type="dxa"/>
            <w:hideMark/>
          </w:tcPr>
          <w:p w14:paraId="1AF4C88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1113001</w:t>
            </w:r>
          </w:p>
        </w:tc>
        <w:tc>
          <w:tcPr>
            <w:tcW w:w="7693" w:type="dxa"/>
            <w:hideMark/>
          </w:tcPr>
          <w:p w14:paraId="3BBEC0F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Шлам (осадок) производства молочных продуктов</w:t>
            </w:r>
          </w:p>
        </w:tc>
      </w:tr>
      <w:tr w:rsidR="00504F52" w:rsidRPr="0070015B" w14:paraId="59428AFD" w14:textId="77777777" w:rsidTr="0032512F">
        <w:tc>
          <w:tcPr>
            <w:tcW w:w="1831" w:type="dxa"/>
            <w:hideMark/>
          </w:tcPr>
          <w:p w14:paraId="55946EC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1113003</w:t>
            </w:r>
          </w:p>
        </w:tc>
        <w:tc>
          <w:tcPr>
            <w:tcW w:w="7693" w:type="dxa"/>
            <w:hideMark/>
          </w:tcPr>
          <w:p w14:paraId="3A6BEBD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Осадок производства патоки</w:t>
            </w:r>
          </w:p>
        </w:tc>
      </w:tr>
    </w:tbl>
    <w:p w14:paraId="43AAA736" w14:textId="77777777" w:rsidR="00A649A9" w:rsidRPr="0070015B" w:rsidRDefault="00A649A9" w:rsidP="00504F52">
      <w:pPr>
        <w:spacing w:after="8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8DAF27C" w14:textId="4B8B4912" w:rsidR="00504F52" w:rsidRPr="0070015B" w:rsidRDefault="00504F52" w:rsidP="00504F52">
      <w:pPr>
        <w:spacing w:after="80"/>
        <w:rPr>
          <w:rFonts w:ascii="Arial" w:hAnsi="Arial" w:cs="Arial"/>
          <w:b/>
          <w:color w:val="000000" w:themeColor="text1"/>
          <w:sz w:val="18"/>
          <w:szCs w:val="18"/>
        </w:rPr>
      </w:pPr>
      <w:r w:rsidRPr="0070015B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Продолжение таблицы Б.1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1832"/>
        <w:gridCol w:w="7692"/>
      </w:tblGrid>
      <w:tr w:rsidR="00504F52" w:rsidRPr="0070015B" w14:paraId="73DEFAD1" w14:textId="77777777" w:rsidTr="0032512F">
        <w:tc>
          <w:tcPr>
            <w:tcW w:w="1832" w:type="dxa"/>
            <w:tcBorders>
              <w:bottom w:val="double" w:sz="4" w:space="0" w:color="auto"/>
            </w:tcBorders>
          </w:tcPr>
          <w:p w14:paraId="3295727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92" w:type="dxa"/>
            <w:tcBorders>
              <w:bottom w:val="double" w:sz="4" w:space="0" w:color="auto"/>
            </w:tcBorders>
          </w:tcPr>
          <w:p w14:paraId="2A54020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015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4F52" w:rsidRPr="0070015B" w14:paraId="5C69F21F" w14:textId="77777777" w:rsidTr="0032512F">
        <w:tc>
          <w:tcPr>
            <w:tcW w:w="1832" w:type="dxa"/>
            <w:tcBorders>
              <w:top w:val="double" w:sz="4" w:space="0" w:color="auto"/>
            </w:tcBorders>
            <w:hideMark/>
          </w:tcPr>
          <w:p w14:paraId="4C49252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1140400</w:t>
            </w:r>
          </w:p>
        </w:tc>
        <w:tc>
          <w:tcPr>
            <w:tcW w:w="7692" w:type="dxa"/>
            <w:tcBorders>
              <w:top w:val="double" w:sz="4" w:space="0" w:color="auto"/>
            </w:tcBorders>
            <w:hideMark/>
          </w:tcPr>
          <w:p w14:paraId="2D2415E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солода (ростки)</w:t>
            </w:r>
          </w:p>
        </w:tc>
      </w:tr>
      <w:tr w:rsidR="00504F52" w:rsidRPr="0070015B" w14:paraId="1F41239E" w14:textId="77777777" w:rsidTr="0032512F">
        <w:tc>
          <w:tcPr>
            <w:tcW w:w="1832" w:type="dxa"/>
            <w:hideMark/>
          </w:tcPr>
          <w:p w14:paraId="677A84F9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1140501</w:t>
            </w:r>
          </w:p>
        </w:tc>
        <w:tc>
          <w:tcPr>
            <w:tcW w:w="7692" w:type="dxa"/>
            <w:hideMark/>
          </w:tcPr>
          <w:p w14:paraId="624C2C02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Дробина солодовая (пивная)</w:t>
            </w:r>
          </w:p>
        </w:tc>
      </w:tr>
      <w:tr w:rsidR="00504F52" w:rsidRPr="0070015B" w14:paraId="4D239345" w14:textId="77777777" w:rsidTr="0032512F">
        <w:tc>
          <w:tcPr>
            <w:tcW w:w="1832" w:type="dxa"/>
            <w:hideMark/>
          </w:tcPr>
          <w:p w14:paraId="2100248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1140503</w:t>
            </w:r>
          </w:p>
        </w:tc>
        <w:tc>
          <w:tcPr>
            <w:tcW w:w="7692" w:type="dxa"/>
            <w:hideMark/>
          </w:tcPr>
          <w:p w14:paraId="1D86883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Дробина хмелевая</w:t>
            </w:r>
          </w:p>
        </w:tc>
      </w:tr>
      <w:tr w:rsidR="00504F52" w:rsidRPr="0070015B" w14:paraId="61BCBA91" w14:textId="77777777" w:rsidTr="0032512F">
        <w:tc>
          <w:tcPr>
            <w:tcW w:w="1832" w:type="dxa"/>
            <w:hideMark/>
          </w:tcPr>
          <w:p w14:paraId="68D5A53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1140600</w:t>
            </w:r>
          </w:p>
        </w:tc>
        <w:tc>
          <w:tcPr>
            <w:tcW w:w="7692" w:type="dxa"/>
            <w:hideMark/>
          </w:tcPr>
          <w:p w14:paraId="673119E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Ячменные отходы</w:t>
            </w:r>
          </w:p>
        </w:tc>
      </w:tr>
      <w:tr w:rsidR="00504F52" w:rsidRPr="0070015B" w14:paraId="45727C22" w14:textId="77777777" w:rsidTr="0032512F">
        <w:tc>
          <w:tcPr>
            <w:tcW w:w="1832" w:type="dxa"/>
            <w:hideMark/>
          </w:tcPr>
          <w:p w14:paraId="204E373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1140601</w:t>
            </w:r>
          </w:p>
        </w:tc>
        <w:tc>
          <w:tcPr>
            <w:tcW w:w="7692" w:type="dxa"/>
            <w:hideMark/>
          </w:tcPr>
          <w:p w14:paraId="73A96AC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Сплав зерновой ячменный</w:t>
            </w:r>
          </w:p>
        </w:tc>
      </w:tr>
      <w:tr w:rsidR="00504F52" w:rsidRPr="0070015B" w14:paraId="6CCAD557" w14:textId="77777777" w:rsidTr="0032512F">
        <w:tc>
          <w:tcPr>
            <w:tcW w:w="1832" w:type="dxa"/>
            <w:hideMark/>
          </w:tcPr>
          <w:p w14:paraId="5410F96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1141201</w:t>
            </w:r>
          </w:p>
        </w:tc>
        <w:tc>
          <w:tcPr>
            <w:tcW w:w="7692" w:type="dxa"/>
            <w:hideMark/>
          </w:tcPr>
          <w:p w14:paraId="2A3C77C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Жом свекловичный, хвосты свекловичного корня</w:t>
            </w:r>
          </w:p>
        </w:tc>
      </w:tr>
      <w:tr w:rsidR="00504F52" w:rsidRPr="0070015B" w14:paraId="48808A5B" w14:textId="77777777" w:rsidTr="0032512F">
        <w:tc>
          <w:tcPr>
            <w:tcW w:w="1832" w:type="dxa"/>
            <w:hideMark/>
          </w:tcPr>
          <w:p w14:paraId="3C676D9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1141202</w:t>
            </w:r>
          </w:p>
        </w:tc>
        <w:tc>
          <w:tcPr>
            <w:tcW w:w="7692" w:type="dxa"/>
            <w:hideMark/>
          </w:tcPr>
          <w:p w14:paraId="66E3B41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Дефекат</w:t>
            </w:r>
          </w:p>
        </w:tc>
      </w:tr>
      <w:tr w:rsidR="00504F52" w:rsidRPr="0070015B" w14:paraId="5A03862E" w14:textId="77777777" w:rsidTr="0032512F">
        <w:tc>
          <w:tcPr>
            <w:tcW w:w="1832" w:type="dxa"/>
            <w:hideMark/>
          </w:tcPr>
          <w:p w14:paraId="0648A12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1141203</w:t>
            </w:r>
          </w:p>
        </w:tc>
        <w:tc>
          <w:tcPr>
            <w:tcW w:w="7692" w:type="dxa"/>
            <w:hideMark/>
          </w:tcPr>
          <w:p w14:paraId="2B5AEB59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Меласса</w:t>
            </w:r>
          </w:p>
        </w:tc>
      </w:tr>
      <w:tr w:rsidR="00504F52" w:rsidRPr="0070015B" w14:paraId="6597CF20" w14:textId="77777777" w:rsidTr="0032512F">
        <w:tc>
          <w:tcPr>
            <w:tcW w:w="1832" w:type="dxa"/>
            <w:hideMark/>
          </w:tcPr>
          <w:p w14:paraId="543F6C2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1141500</w:t>
            </w:r>
          </w:p>
        </w:tc>
        <w:tc>
          <w:tcPr>
            <w:tcW w:w="7692" w:type="dxa"/>
            <w:hideMark/>
          </w:tcPr>
          <w:p w14:paraId="2025CF8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Жмых</w:t>
            </w:r>
          </w:p>
        </w:tc>
      </w:tr>
      <w:tr w:rsidR="00504F52" w:rsidRPr="0070015B" w14:paraId="1AA1B103" w14:textId="77777777" w:rsidTr="0032512F">
        <w:tc>
          <w:tcPr>
            <w:tcW w:w="1832" w:type="dxa"/>
            <w:hideMark/>
          </w:tcPr>
          <w:p w14:paraId="0BF1F15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1142800</w:t>
            </w:r>
          </w:p>
        </w:tc>
        <w:tc>
          <w:tcPr>
            <w:tcW w:w="7692" w:type="dxa"/>
            <w:hideMark/>
          </w:tcPr>
          <w:p w14:paraId="5BC473F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Отработанное сырье (трава, корни, ветки и прочее)</w:t>
            </w:r>
          </w:p>
        </w:tc>
      </w:tr>
      <w:tr w:rsidR="00504F52" w:rsidRPr="0070015B" w14:paraId="43B9841C" w14:textId="77777777" w:rsidTr="0032512F">
        <w:tc>
          <w:tcPr>
            <w:tcW w:w="1832" w:type="dxa"/>
            <w:hideMark/>
          </w:tcPr>
          <w:p w14:paraId="4810713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1142803</w:t>
            </w:r>
          </w:p>
        </w:tc>
        <w:tc>
          <w:tcPr>
            <w:tcW w:w="7692" w:type="dxa"/>
            <w:hideMark/>
          </w:tcPr>
          <w:p w14:paraId="39D5375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Отсев трав</w:t>
            </w:r>
          </w:p>
        </w:tc>
      </w:tr>
      <w:tr w:rsidR="00504F52" w:rsidRPr="0070015B" w14:paraId="42A15425" w14:textId="77777777" w:rsidTr="0032512F">
        <w:tc>
          <w:tcPr>
            <w:tcW w:w="1832" w:type="dxa"/>
            <w:hideMark/>
          </w:tcPr>
          <w:p w14:paraId="3F0E0F2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1143101</w:t>
            </w:r>
          </w:p>
        </w:tc>
        <w:tc>
          <w:tcPr>
            <w:tcW w:w="7692" w:type="dxa"/>
            <w:hideMark/>
          </w:tcPr>
          <w:p w14:paraId="1967EAA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Зерна кофе некондиционные</w:t>
            </w:r>
          </w:p>
        </w:tc>
      </w:tr>
      <w:tr w:rsidR="00504F52" w:rsidRPr="0070015B" w14:paraId="6B0EF6E1" w14:textId="77777777" w:rsidTr="0032512F">
        <w:tc>
          <w:tcPr>
            <w:tcW w:w="1832" w:type="dxa"/>
            <w:hideMark/>
          </w:tcPr>
          <w:p w14:paraId="4225DC9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1143102</w:t>
            </w:r>
          </w:p>
        </w:tc>
        <w:tc>
          <w:tcPr>
            <w:tcW w:w="7692" w:type="dxa"/>
            <w:hideMark/>
          </w:tcPr>
          <w:p w14:paraId="418D76A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Шелуха кофейная</w:t>
            </w:r>
          </w:p>
        </w:tc>
      </w:tr>
      <w:tr w:rsidR="00504F52" w:rsidRPr="0070015B" w14:paraId="7D368157" w14:textId="77777777" w:rsidTr="0032512F">
        <w:tc>
          <w:tcPr>
            <w:tcW w:w="1832" w:type="dxa"/>
            <w:hideMark/>
          </w:tcPr>
          <w:p w14:paraId="382217BD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1143103</w:t>
            </w:r>
          </w:p>
        </w:tc>
        <w:tc>
          <w:tcPr>
            <w:tcW w:w="7692" w:type="dxa"/>
            <w:hideMark/>
          </w:tcPr>
          <w:p w14:paraId="0EF58D32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Дробленые частички кофейного полуфабриката</w:t>
            </w:r>
          </w:p>
        </w:tc>
      </w:tr>
      <w:tr w:rsidR="00504F52" w:rsidRPr="0070015B" w14:paraId="480F3E1D" w14:textId="77777777" w:rsidTr="0032512F">
        <w:tc>
          <w:tcPr>
            <w:tcW w:w="1832" w:type="dxa"/>
            <w:hideMark/>
          </w:tcPr>
          <w:p w14:paraId="2F0CE01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1144001</w:t>
            </w:r>
          </w:p>
        </w:tc>
        <w:tc>
          <w:tcPr>
            <w:tcW w:w="7692" w:type="dxa"/>
            <w:hideMark/>
          </w:tcPr>
          <w:p w14:paraId="1BFCB09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Чай некондиционный и/ или загрязненный</w:t>
            </w:r>
          </w:p>
        </w:tc>
      </w:tr>
      <w:tr w:rsidR="00504F52" w:rsidRPr="0070015B" w14:paraId="682CF86E" w14:textId="77777777" w:rsidTr="0032512F">
        <w:tc>
          <w:tcPr>
            <w:tcW w:w="1832" w:type="dxa"/>
            <w:hideMark/>
          </w:tcPr>
          <w:p w14:paraId="0BCEAD4A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1145001</w:t>
            </w:r>
          </w:p>
        </w:tc>
        <w:tc>
          <w:tcPr>
            <w:tcW w:w="7692" w:type="dxa"/>
            <w:hideMark/>
          </w:tcPr>
          <w:p w14:paraId="12DA9FB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Пряности некондиционные</w:t>
            </w:r>
          </w:p>
        </w:tc>
      </w:tr>
      <w:tr w:rsidR="00504F52" w:rsidRPr="0070015B" w14:paraId="714477B9" w14:textId="77777777" w:rsidTr="0032512F">
        <w:tc>
          <w:tcPr>
            <w:tcW w:w="1832" w:type="dxa"/>
            <w:hideMark/>
          </w:tcPr>
          <w:p w14:paraId="2043777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1146001</w:t>
            </w:r>
          </w:p>
        </w:tc>
        <w:tc>
          <w:tcPr>
            <w:tcW w:w="7692" w:type="dxa"/>
            <w:hideMark/>
          </w:tcPr>
          <w:p w14:paraId="574AF27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Дрожжи хлебопекарные отработанные</w:t>
            </w:r>
          </w:p>
        </w:tc>
      </w:tr>
      <w:tr w:rsidR="00504F52" w:rsidRPr="0070015B" w14:paraId="6A4BBE97" w14:textId="77777777" w:rsidTr="0032512F">
        <w:tc>
          <w:tcPr>
            <w:tcW w:w="1832" w:type="dxa"/>
            <w:hideMark/>
          </w:tcPr>
          <w:p w14:paraId="6AB1F2C2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1146102</w:t>
            </w:r>
          </w:p>
        </w:tc>
        <w:tc>
          <w:tcPr>
            <w:tcW w:w="7692" w:type="dxa"/>
            <w:hideMark/>
          </w:tcPr>
          <w:p w14:paraId="47BAF4B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Дрожжи пивные отработанные</w:t>
            </w:r>
          </w:p>
        </w:tc>
      </w:tr>
      <w:tr w:rsidR="00504F52" w:rsidRPr="0070015B" w14:paraId="69CD6DC9" w14:textId="77777777" w:rsidTr="0032512F">
        <w:tc>
          <w:tcPr>
            <w:tcW w:w="1832" w:type="dxa"/>
          </w:tcPr>
          <w:p w14:paraId="76DB8F1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1170200</w:t>
            </w:r>
          </w:p>
        </w:tc>
        <w:tc>
          <w:tcPr>
            <w:tcW w:w="7692" w:type="dxa"/>
          </w:tcPr>
          <w:p w14:paraId="600CE58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Просроченные продукты питания</w:t>
            </w:r>
          </w:p>
        </w:tc>
      </w:tr>
      <w:tr w:rsidR="00504F52" w:rsidRPr="0070015B" w14:paraId="175BA03D" w14:textId="77777777" w:rsidTr="0032512F">
        <w:tc>
          <w:tcPr>
            <w:tcW w:w="1832" w:type="dxa"/>
            <w:hideMark/>
          </w:tcPr>
          <w:p w14:paraId="08F9B5C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1170201</w:t>
            </w:r>
          </w:p>
        </w:tc>
        <w:tc>
          <w:tcPr>
            <w:tcW w:w="7692" w:type="dxa"/>
            <w:hideMark/>
          </w:tcPr>
          <w:p w14:paraId="6EBE58A5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Овощи и фрукты, утратившие свои потребительские свойства</w:t>
            </w:r>
          </w:p>
        </w:tc>
      </w:tr>
      <w:tr w:rsidR="00504F52" w:rsidRPr="0070015B" w14:paraId="6A64BDDC" w14:textId="77777777" w:rsidTr="0032512F">
        <w:tc>
          <w:tcPr>
            <w:tcW w:w="1832" w:type="dxa"/>
          </w:tcPr>
          <w:p w14:paraId="311F060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1170400</w:t>
            </w:r>
          </w:p>
        </w:tc>
        <w:tc>
          <w:tcPr>
            <w:tcW w:w="7692" w:type="dxa"/>
          </w:tcPr>
          <w:p w14:paraId="0E36E10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Продукты питания испорченные, загрязненные или немаркированные</w:t>
            </w:r>
          </w:p>
        </w:tc>
      </w:tr>
      <w:tr w:rsidR="00504F52" w:rsidRPr="0070015B" w14:paraId="155F18F2" w14:textId="77777777" w:rsidTr="0032512F">
        <w:tc>
          <w:tcPr>
            <w:tcW w:w="1832" w:type="dxa"/>
            <w:hideMark/>
          </w:tcPr>
          <w:p w14:paraId="35D490B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1210400</w:t>
            </w:r>
          </w:p>
        </w:tc>
        <w:tc>
          <w:tcPr>
            <w:tcW w:w="7692" w:type="dxa"/>
            <w:hideMark/>
          </w:tcPr>
          <w:p w14:paraId="36C0969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Лузга подсолнечная</w:t>
            </w:r>
          </w:p>
        </w:tc>
      </w:tr>
      <w:tr w:rsidR="00504F52" w:rsidRPr="0070015B" w14:paraId="0DCD631F" w14:textId="77777777" w:rsidTr="0032512F">
        <w:tc>
          <w:tcPr>
            <w:tcW w:w="1832" w:type="dxa"/>
            <w:hideMark/>
          </w:tcPr>
          <w:p w14:paraId="7C4CC4D1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1210500</w:t>
            </w:r>
          </w:p>
        </w:tc>
        <w:tc>
          <w:tcPr>
            <w:tcW w:w="7692" w:type="dxa"/>
            <w:hideMark/>
          </w:tcPr>
          <w:p w14:paraId="28277C04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Жмых подсолнечный</w:t>
            </w:r>
          </w:p>
        </w:tc>
      </w:tr>
      <w:tr w:rsidR="00504F52" w:rsidRPr="0070015B" w14:paraId="3D5E83D3" w14:textId="77777777" w:rsidTr="0032512F">
        <w:tc>
          <w:tcPr>
            <w:tcW w:w="1832" w:type="dxa"/>
            <w:hideMark/>
          </w:tcPr>
          <w:p w14:paraId="1B60628C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1610800</w:t>
            </w:r>
          </w:p>
        </w:tc>
        <w:tc>
          <w:tcPr>
            <w:tcW w:w="7692" w:type="dxa"/>
            <w:hideMark/>
          </w:tcPr>
          <w:p w14:paraId="5BB156D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Костра льняная</w:t>
            </w:r>
          </w:p>
        </w:tc>
      </w:tr>
      <w:tr w:rsidR="00504F52" w:rsidRPr="0070015B" w14:paraId="1BCE2CA5" w14:textId="77777777" w:rsidTr="0032512F">
        <w:tc>
          <w:tcPr>
            <w:tcW w:w="1832" w:type="dxa"/>
            <w:hideMark/>
          </w:tcPr>
          <w:p w14:paraId="6DF4152F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1610900</w:t>
            </w:r>
          </w:p>
        </w:tc>
        <w:tc>
          <w:tcPr>
            <w:tcW w:w="7692" w:type="dxa"/>
            <w:hideMark/>
          </w:tcPr>
          <w:p w14:paraId="47DD9C9E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Отходы </w:t>
            </w:r>
            <w:proofErr w:type="spellStart"/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льносырья</w:t>
            </w:r>
            <w:proofErr w:type="spellEnd"/>
          </w:p>
        </w:tc>
      </w:tr>
      <w:tr w:rsidR="00504F52" w:rsidRPr="0070015B" w14:paraId="6E4751F2" w14:textId="77777777" w:rsidTr="0032512F">
        <w:tc>
          <w:tcPr>
            <w:tcW w:w="1832" w:type="dxa"/>
            <w:hideMark/>
          </w:tcPr>
          <w:p w14:paraId="4F93883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1730100</w:t>
            </w:r>
          </w:p>
        </w:tc>
        <w:tc>
          <w:tcPr>
            <w:tcW w:w="7692" w:type="dxa"/>
            <w:hideMark/>
          </w:tcPr>
          <w:p w14:paraId="69DD6A63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Отрезки хлыстов, козырьки, </w:t>
            </w:r>
            <w:proofErr w:type="spellStart"/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откомлевки</w:t>
            </w:r>
            <w:proofErr w:type="spellEnd"/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обрезкипри</w:t>
            </w:r>
            <w:proofErr w:type="spellEnd"/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раскряжевке и </w:t>
            </w:r>
            <w:proofErr w:type="spellStart"/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т.п</w:t>
            </w:r>
            <w:proofErr w:type="spellEnd"/>
          </w:p>
        </w:tc>
      </w:tr>
      <w:tr w:rsidR="00504F52" w:rsidRPr="0070015B" w14:paraId="58296B7B" w14:textId="77777777" w:rsidTr="0032512F">
        <w:tc>
          <w:tcPr>
            <w:tcW w:w="1832" w:type="dxa"/>
            <w:hideMark/>
          </w:tcPr>
          <w:p w14:paraId="411FA607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1730200</w:t>
            </w:r>
          </w:p>
        </w:tc>
        <w:tc>
          <w:tcPr>
            <w:tcW w:w="7692" w:type="dxa"/>
            <w:hideMark/>
          </w:tcPr>
          <w:p w14:paraId="763130C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Сучья, ветви, вершины</w:t>
            </w:r>
          </w:p>
        </w:tc>
      </w:tr>
      <w:tr w:rsidR="00504F52" w:rsidRPr="0070015B" w14:paraId="7637F2C6" w14:textId="77777777" w:rsidTr="0032512F">
        <w:tc>
          <w:tcPr>
            <w:tcW w:w="1832" w:type="dxa"/>
            <w:hideMark/>
          </w:tcPr>
          <w:p w14:paraId="480D2D3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1730300</w:t>
            </w:r>
          </w:p>
        </w:tc>
        <w:tc>
          <w:tcPr>
            <w:tcW w:w="7692" w:type="dxa"/>
            <w:hideMark/>
          </w:tcPr>
          <w:p w14:paraId="3C8C8786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корчевания пней</w:t>
            </w:r>
          </w:p>
        </w:tc>
      </w:tr>
      <w:tr w:rsidR="00B6782B" w:rsidRPr="0070015B" w14:paraId="2A5F0252" w14:textId="77777777" w:rsidTr="0032512F">
        <w:tc>
          <w:tcPr>
            <w:tcW w:w="1832" w:type="dxa"/>
          </w:tcPr>
          <w:p w14:paraId="22F62519" w14:textId="4329CA35" w:rsidR="00B6782B" w:rsidRPr="0070015B" w:rsidRDefault="00B6782B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9120300</w:t>
            </w:r>
          </w:p>
        </w:tc>
        <w:tc>
          <w:tcPr>
            <w:tcW w:w="7692" w:type="dxa"/>
          </w:tcPr>
          <w:p w14:paraId="57F9EF52" w14:textId="566F12B4" w:rsidR="00B6782B" w:rsidRPr="0070015B" w:rsidRDefault="00B6782B" w:rsidP="00B6782B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Отходы кухонь и предприятий общественного питания</w:t>
            </w:r>
          </w:p>
        </w:tc>
      </w:tr>
      <w:tr w:rsidR="00504F52" w:rsidRPr="0070015B" w14:paraId="1BFFD0F4" w14:textId="77777777" w:rsidTr="0032512F">
        <w:tc>
          <w:tcPr>
            <w:tcW w:w="1832" w:type="dxa"/>
          </w:tcPr>
          <w:p w14:paraId="5B6980A0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9121100</w:t>
            </w:r>
          </w:p>
        </w:tc>
        <w:tc>
          <w:tcPr>
            <w:tcW w:w="7692" w:type="dxa"/>
          </w:tcPr>
          <w:p w14:paraId="79786D23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Растительные отходы от уборки территорий садов, парков, скверов, мест погребения и иных озелененных территорий</w:t>
            </w:r>
          </w:p>
        </w:tc>
      </w:tr>
      <w:tr w:rsidR="00504F52" w:rsidRPr="0070015B" w14:paraId="6760BC1D" w14:textId="77777777" w:rsidTr="0032512F">
        <w:tc>
          <w:tcPr>
            <w:tcW w:w="1832" w:type="dxa"/>
          </w:tcPr>
          <w:p w14:paraId="3FFFD038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9121200</w:t>
            </w:r>
          </w:p>
        </w:tc>
        <w:tc>
          <w:tcPr>
            <w:tcW w:w="7692" w:type="dxa"/>
          </w:tcPr>
          <w:p w14:paraId="53E3DB4B" w14:textId="77777777" w:rsidR="00504F52" w:rsidRPr="0070015B" w:rsidRDefault="00504F52" w:rsidP="0032512F">
            <w:pPr>
              <w:pStyle w:val="af4"/>
              <w:tabs>
                <w:tab w:val="left" w:pos="653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015B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Растительные отходы от чистки водоемов</w:t>
            </w:r>
          </w:p>
        </w:tc>
      </w:tr>
    </w:tbl>
    <w:p w14:paraId="051D85A5" w14:textId="77777777" w:rsidR="00504F52" w:rsidRPr="0070015B" w:rsidRDefault="00504F52" w:rsidP="00504F52">
      <w:pPr>
        <w:pStyle w:val="af6"/>
        <w:rPr>
          <w:color w:val="000000" w:themeColor="text1"/>
          <w:sz w:val="20"/>
          <w:szCs w:val="20"/>
        </w:rPr>
      </w:pPr>
    </w:p>
    <w:p w14:paraId="693A2909" w14:textId="589CCE00" w:rsidR="006E0667" w:rsidRPr="0070015B" w:rsidRDefault="00504F52" w:rsidP="00504F52">
      <w:pPr>
        <w:pStyle w:val="a3"/>
        <w:spacing w:before="4"/>
        <w:jc w:val="center"/>
        <w:rPr>
          <w:color w:val="000000" w:themeColor="text1"/>
          <w:sz w:val="22"/>
          <w:szCs w:val="22"/>
        </w:rPr>
      </w:pPr>
      <w:r w:rsidRPr="0070015B">
        <w:rPr>
          <w:rFonts w:ascii="Arial" w:hAnsi="Arial" w:cs="Arial"/>
          <w:color w:val="000000" w:themeColor="text1"/>
          <w:sz w:val="18"/>
          <w:szCs w:val="18"/>
        </w:rPr>
        <w:t xml:space="preserve">* Наименование и код отходов указаны в соответствии с общегосударственным классификатором Республики Беларусь ОКРБ 021-2019 «Классификатор отходов, образующихся в Республике Беларусь», утвержденным постановлением Министерства природных ресурсов и охраны окружающей среды Республики Беларусь </w:t>
      </w:r>
      <w:r w:rsidRPr="0070015B">
        <w:rPr>
          <w:rFonts w:ascii="Arial" w:hAnsi="Arial" w:cs="Arial"/>
          <w:color w:val="000000" w:themeColor="text1"/>
          <w:sz w:val="18"/>
          <w:szCs w:val="18"/>
        </w:rPr>
        <w:br/>
        <w:t>от 9 сентября 2019 г. № 3-Т</w:t>
      </w:r>
    </w:p>
    <w:p w14:paraId="599FA0BE" w14:textId="77777777" w:rsidR="00A2220C" w:rsidRPr="0070015B" w:rsidRDefault="00A2220C" w:rsidP="00A2220C">
      <w:pPr>
        <w:rPr>
          <w:rFonts w:ascii="Times New Roman"/>
          <w:color w:val="000000" w:themeColor="text1"/>
          <w:sz w:val="20"/>
          <w:szCs w:val="20"/>
        </w:rPr>
      </w:pPr>
    </w:p>
    <w:p w14:paraId="4B70BB04" w14:textId="77777777" w:rsidR="00A2220C" w:rsidRPr="0070015B" w:rsidRDefault="00A2220C" w:rsidP="00D63710">
      <w:pPr>
        <w:rPr>
          <w:rFonts w:ascii="Times New Roman"/>
          <w:color w:val="000000" w:themeColor="text1"/>
          <w:sz w:val="20"/>
          <w:szCs w:val="20"/>
        </w:rPr>
      </w:pPr>
    </w:p>
    <w:p w14:paraId="6714DAA2" w14:textId="77777777" w:rsidR="00A2220C" w:rsidRPr="0070015B" w:rsidRDefault="00A2220C" w:rsidP="00D63710">
      <w:pPr>
        <w:rPr>
          <w:rFonts w:ascii="Times New Roman"/>
          <w:color w:val="000000" w:themeColor="text1"/>
          <w:sz w:val="20"/>
          <w:szCs w:val="20"/>
        </w:rPr>
        <w:sectPr w:rsidR="00A2220C" w:rsidRPr="0070015B" w:rsidSect="00AF40A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10" w:h="16840"/>
          <w:pgMar w:top="1701" w:right="1247" w:bottom="1814" w:left="1021" w:header="712" w:footer="779" w:gutter="0"/>
          <w:cols w:space="720"/>
        </w:sectPr>
      </w:pPr>
    </w:p>
    <w:p w14:paraId="51460857" w14:textId="77777777" w:rsidR="006B399B" w:rsidRPr="0070015B" w:rsidRDefault="006B399B" w:rsidP="008A60E4">
      <w:pPr>
        <w:tabs>
          <w:tab w:val="left" w:pos="6533"/>
        </w:tabs>
        <w:rPr>
          <w:color w:val="000000" w:themeColor="text1"/>
          <w:sz w:val="20"/>
          <w:szCs w:val="20"/>
        </w:rPr>
      </w:pPr>
    </w:p>
    <w:p w14:paraId="1132CCD4" w14:textId="54C0636A" w:rsidR="0089082D" w:rsidRPr="0070015B" w:rsidRDefault="00A65AEF" w:rsidP="009A15E8">
      <w:pPr>
        <w:pStyle w:val="10"/>
        <w:ind w:left="0"/>
        <w:jc w:val="center"/>
        <w:rPr>
          <w:color w:val="000000" w:themeColor="text1"/>
          <w:sz w:val="22"/>
          <w:szCs w:val="22"/>
        </w:rPr>
      </w:pPr>
      <w:r w:rsidRPr="0070015B">
        <w:rPr>
          <w:color w:val="000000" w:themeColor="text1"/>
          <w:sz w:val="22"/>
          <w:szCs w:val="22"/>
        </w:rPr>
        <w:t xml:space="preserve">Приложение </w:t>
      </w:r>
      <w:r w:rsidR="00DC4F0A" w:rsidRPr="0070015B">
        <w:rPr>
          <w:color w:val="000000" w:themeColor="text1"/>
          <w:sz w:val="22"/>
          <w:szCs w:val="22"/>
        </w:rPr>
        <w:t>В</w:t>
      </w:r>
      <w:r w:rsidR="00485977" w:rsidRPr="0070015B">
        <w:rPr>
          <w:color w:val="000000" w:themeColor="text1"/>
          <w:sz w:val="22"/>
          <w:szCs w:val="22"/>
        </w:rPr>
        <w:t xml:space="preserve"> </w:t>
      </w:r>
    </w:p>
    <w:p w14:paraId="2C3A544A" w14:textId="77777777" w:rsidR="00485977" w:rsidRPr="0070015B" w:rsidRDefault="00485977" w:rsidP="009A15E8">
      <w:pPr>
        <w:pStyle w:val="10"/>
        <w:ind w:left="0"/>
        <w:jc w:val="center"/>
        <w:rPr>
          <w:color w:val="000000" w:themeColor="text1"/>
          <w:sz w:val="22"/>
          <w:szCs w:val="22"/>
        </w:rPr>
      </w:pPr>
    </w:p>
    <w:p w14:paraId="0E1350D7" w14:textId="3FBEAC86" w:rsidR="00504F52" w:rsidRPr="0070015B" w:rsidRDefault="00504F52" w:rsidP="00504F52">
      <w:pPr>
        <w:pStyle w:val="10"/>
        <w:ind w:left="0"/>
        <w:jc w:val="center"/>
        <w:rPr>
          <w:color w:val="000000" w:themeColor="text1"/>
          <w:sz w:val="22"/>
          <w:szCs w:val="22"/>
        </w:rPr>
      </w:pPr>
      <w:bookmarkStart w:id="51" w:name="_Hlk153350713"/>
      <w:r w:rsidRPr="0070015B">
        <w:rPr>
          <w:color w:val="000000" w:themeColor="text1"/>
          <w:sz w:val="22"/>
          <w:szCs w:val="22"/>
        </w:rPr>
        <w:t>Перечень отходов, принимаемых на полигоны для использования в качестве изолирующего материала</w:t>
      </w:r>
    </w:p>
    <w:bookmarkEnd w:id="51"/>
    <w:p w14:paraId="1610FCC8" w14:textId="77777777" w:rsidR="00504F52" w:rsidRPr="0070015B" w:rsidRDefault="00504F52" w:rsidP="00504F52">
      <w:pPr>
        <w:pStyle w:val="a3"/>
        <w:spacing w:before="4"/>
        <w:rPr>
          <w:rFonts w:ascii="Arial"/>
          <w:b/>
          <w:color w:val="000000" w:themeColor="text1"/>
          <w:sz w:val="20"/>
          <w:szCs w:val="20"/>
        </w:rPr>
      </w:pPr>
      <w:r w:rsidRPr="0070015B">
        <w:rPr>
          <w:rFonts w:ascii="Arial"/>
          <w:b/>
          <w:color w:val="000000" w:themeColor="text1"/>
          <w:sz w:val="20"/>
          <w:szCs w:val="20"/>
        </w:rPr>
        <w:t>Таблица</w:t>
      </w:r>
      <w:r w:rsidRPr="0070015B">
        <w:rPr>
          <w:rFonts w:ascii="Arial"/>
          <w:b/>
          <w:color w:val="000000" w:themeColor="text1"/>
          <w:sz w:val="20"/>
          <w:szCs w:val="20"/>
        </w:rPr>
        <w:t xml:space="preserve"> </w:t>
      </w:r>
      <w:r w:rsidRPr="0070015B">
        <w:rPr>
          <w:rFonts w:ascii="Arial"/>
          <w:b/>
          <w:color w:val="000000" w:themeColor="text1"/>
          <w:sz w:val="20"/>
          <w:szCs w:val="20"/>
        </w:rPr>
        <w:t>В</w:t>
      </w:r>
      <w:r w:rsidRPr="0070015B">
        <w:rPr>
          <w:rFonts w:ascii="Arial"/>
          <w:b/>
          <w:color w:val="000000" w:themeColor="text1"/>
          <w:sz w:val="20"/>
          <w:szCs w:val="20"/>
        </w:rPr>
        <w:t>.1</w:t>
      </w:r>
    </w:p>
    <w:tbl>
      <w:tblPr>
        <w:tblStyle w:val="af9"/>
        <w:tblW w:w="9527" w:type="dxa"/>
        <w:tblInd w:w="108" w:type="dxa"/>
        <w:tblLook w:val="04A0" w:firstRow="1" w:lastRow="0" w:firstColumn="1" w:lastColumn="0" w:noHBand="0" w:noVBand="1"/>
      </w:tblPr>
      <w:tblGrid>
        <w:gridCol w:w="1341"/>
        <w:gridCol w:w="8186"/>
      </w:tblGrid>
      <w:tr w:rsidR="00504F52" w:rsidRPr="0070015B" w14:paraId="15A290C2" w14:textId="77777777" w:rsidTr="0032512F">
        <w:tc>
          <w:tcPr>
            <w:tcW w:w="1341" w:type="dxa"/>
            <w:hideMark/>
          </w:tcPr>
          <w:p w14:paraId="24BE52B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Код отхода *</w:t>
            </w:r>
          </w:p>
        </w:tc>
        <w:tc>
          <w:tcPr>
            <w:tcW w:w="8186" w:type="dxa"/>
            <w:hideMark/>
          </w:tcPr>
          <w:p w14:paraId="3478B41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Наименование отхода *</w:t>
            </w:r>
          </w:p>
        </w:tc>
      </w:tr>
      <w:tr w:rsidR="00504F52" w:rsidRPr="0070015B" w14:paraId="4199AC45" w14:textId="77777777" w:rsidTr="0032512F">
        <w:tc>
          <w:tcPr>
            <w:tcW w:w="1341" w:type="dxa"/>
            <w:tcBorders>
              <w:bottom w:val="double" w:sz="4" w:space="0" w:color="auto"/>
            </w:tcBorders>
          </w:tcPr>
          <w:p w14:paraId="18981C4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6" w:type="dxa"/>
            <w:tcBorders>
              <w:bottom w:val="double" w:sz="4" w:space="0" w:color="auto"/>
            </w:tcBorders>
          </w:tcPr>
          <w:p w14:paraId="1E80787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504F52" w:rsidRPr="0070015B" w14:paraId="73AD6C09" w14:textId="77777777" w:rsidTr="0032512F">
        <w:tc>
          <w:tcPr>
            <w:tcW w:w="1341" w:type="dxa"/>
            <w:vAlign w:val="center"/>
          </w:tcPr>
          <w:p w14:paraId="3F729A6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1722901</w:t>
            </w:r>
          </w:p>
        </w:tc>
        <w:tc>
          <w:tcPr>
            <w:tcW w:w="8186" w:type="dxa"/>
            <w:vAlign w:val="center"/>
          </w:tcPr>
          <w:p w14:paraId="2A9A11E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Подметь от уборки цехов и территории предприятий по обработке и переработки древесины</w:t>
            </w:r>
          </w:p>
        </w:tc>
      </w:tr>
      <w:tr w:rsidR="00504F52" w:rsidRPr="0070015B" w14:paraId="6488B9C4" w14:textId="77777777" w:rsidTr="0032512F">
        <w:tc>
          <w:tcPr>
            <w:tcW w:w="1341" w:type="dxa"/>
          </w:tcPr>
          <w:p w14:paraId="5F167A0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3110200</w:t>
            </w:r>
          </w:p>
        </w:tc>
        <w:tc>
          <w:tcPr>
            <w:tcW w:w="8186" w:type="dxa"/>
          </w:tcPr>
          <w:p w14:paraId="7C55040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(обломки) кварцевых тиглей</w:t>
            </w:r>
          </w:p>
        </w:tc>
      </w:tr>
      <w:tr w:rsidR="00504F52" w:rsidRPr="0070015B" w14:paraId="50B461C9" w14:textId="77777777" w:rsidTr="0032512F">
        <w:tc>
          <w:tcPr>
            <w:tcW w:w="1341" w:type="dxa"/>
            <w:hideMark/>
          </w:tcPr>
          <w:p w14:paraId="6C4B6EA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3110300</w:t>
            </w:r>
          </w:p>
        </w:tc>
        <w:tc>
          <w:tcPr>
            <w:tcW w:w="8186" w:type="dxa"/>
            <w:hideMark/>
          </w:tcPr>
          <w:p w14:paraId="24E06CA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Печные обломки (отбой) металлургических процессов</w:t>
            </w:r>
          </w:p>
        </w:tc>
      </w:tr>
      <w:tr w:rsidR="00504F52" w:rsidRPr="0070015B" w14:paraId="6445A0D8" w14:textId="77777777" w:rsidTr="0032512F">
        <w:tc>
          <w:tcPr>
            <w:tcW w:w="1341" w:type="dxa"/>
            <w:hideMark/>
          </w:tcPr>
          <w:p w14:paraId="33183B2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3110400</w:t>
            </w:r>
          </w:p>
        </w:tc>
        <w:tc>
          <w:tcPr>
            <w:tcW w:w="8186" w:type="dxa"/>
            <w:hideMark/>
          </w:tcPr>
          <w:p w14:paraId="43A3216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Печные обломки (отбой) неметаллургических процессов</w:t>
            </w:r>
          </w:p>
        </w:tc>
      </w:tr>
      <w:tr w:rsidR="00504F52" w:rsidRPr="0070015B" w14:paraId="7E37F008" w14:textId="77777777" w:rsidTr="0032512F">
        <w:tc>
          <w:tcPr>
            <w:tcW w:w="1341" w:type="dxa"/>
          </w:tcPr>
          <w:p w14:paraId="5E38674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3110900</w:t>
            </w:r>
          </w:p>
        </w:tc>
        <w:tc>
          <w:tcPr>
            <w:tcW w:w="8186" w:type="dxa"/>
          </w:tcPr>
          <w:p w14:paraId="34DF868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Печные обломки (отбой) неметаллургических процессов со специфическими вредными производств. Примесями</w:t>
            </w:r>
          </w:p>
        </w:tc>
      </w:tr>
      <w:tr w:rsidR="00504F52" w:rsidRPr="0070015B" w14:paraId="1CF5FF6F" w14:textId="77777777" w:rsidTr="0032512F">
        <w:tc>
          <w:tcPr>
            <w:tcW w:w="1341" w:type="dxa"/>
            <w:hideMark/>
          </w:tcPr>
          <w:p w14:paraId="430055B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3111100</w:t>
            </w:r>
          </w:p>
        </w:tc>
        <w:tc>
          <w:tcPr>
            <w:tcW w:w="8186" w:type="dxa"/>
            <w:hideMark/>
          </w:tcPr>
          <w:p w14:paraId="7EE471F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Щебень металлургический и литейный (брак)</w:t>
            </w:r>
          </w:p>
        </w:tc>
      </w:tr>
      <w:tr w:rsidR="00504F52" w:rsidRPr="0070015B" w14:paraId="63945174" w14:textId="77777777" w:rsidTr="0032512F">
        <w:tc>
          <w:tcPr>
            <w:tcW w:w="1341" w:type="dxa"/>
            <w:vAlign w:val="center"/>
          </w:tcPr>
          <w:p w14:paraId="2454F70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3120201</w:t>
            </w:r>
          </w:p>
        </w:tc>
        <w:tc>
          <w:tcPr>
            <w:tcW w:w="8186" w:type="dxa"/>
            <w:vAlign w:val="center"/>
          </w:tcPr>
          <w:p w14:paraId="6A94A53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Шлак ваграночный гранулированный </w:t>
            </w:r>
          </w:p>
        </w:tc>
      </w:tr>
      <w:tr w:rsidR="00504F52" w:rsidRPr="0070015B" w14:paraId="457C9109" w14:textId="77777777" w:rsidTr="0032512F">
        <w:tc>
          <w:tcPr>
            <w:tcW w:w="1341" w:type="dxa"/>
            <w:vAlign w:val="center"/>
          </w:tcPr>
          <w:p w14:paraId="4C05BAB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3121800</w:t>
            </w:r>
          </w:p>
        </w:tc>
        <w:tc>
          <w:tcPr>
            <w:tcW w:w="8186" w:type="dxa"/>
            <w:vAlign w:val="center"/>
          </w:tcPr>
          <w:p w14:paraId="12D9B83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Шлаки электропечей</w:t>
            </w:r>
          </w:p>
        </w:tc>
      </w:tr>
      <w:tr w:rsidR="00504F52" w:rsidRPr="0070015B" w14:paraId="02F7AA35" w14:textId="77777777" w:rsidTr="0032512F">
        <w:tc>
          <w:tcPr>
            <w:tcW w:w="1341" w:type="dxa"/>
            <w:vAlign w:val="center"/>
          </w:tcPr>
          <w:p w14:paraId="56D4E08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3121801</w:t>
            </w:r>
          </w:p>
        </w:tc>
        <w:tc>
          <w:tcPr>
            <w:tcW w:w="8186" w:type="dxa"/>
            <w:vAlign w:val="center"/>
          </w:tcPr>
          <w:p w14:paraId="3FB7A31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Шлаки электросталеплавильные </w:t>
            </w:r>
          </w:p>
        </w:tc>
      </w:tr>
      <w:tr w:rsidR="00504F52" w:rsidRPr="0070015B" w14:paraId="3671A75E" w14:textId="77777777" w:rsidTr="0032512F">
        <w:tc>
          <w:tcPr>
            <w:tcW w:w="1341" w:type="dxa"/>
            <w:vAlign w:val="center"/>
          </w:tcPr>
          <w:p w14:paraId="72495D5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3122000</w:t>
            </w:r>
          </w:p>
        </w:tc>
        <w:tc>
          <w:tcPr>
            <w:tcW w:w="8186" w:type="dxa"/>
            <w:vAlign w:val="center"/>
          </w:tcPr>
          <w:p w14:paraId="038F95C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Шлаки сталеплавильные </w:t>
            </w:r>
          </w:p>
        </w:tc>
      </w:tr>
      <w:tr w:rsidR="00504F52" w:rsidRPr="0070015B" w14:paraId="7B70E711" w14:textId="77777777" w:rsidTr="0032512F">
        <w:tc>
          <w:tcPr>
            <w:tcW w:w="1341" w:type="dxa"/>
            <w:vAlign w:val="center"/>
          </w:tcPr>
          <w:p w14:paraId="412EA43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3123000</w:t>
            </w:r>
          </w:p>
        </w:tc>
        <w:tc>
          <w:tcPr>
            <w:tcW w:w="8186" w:type="dxa"/>
            <w:vAlign w:val="center"/>
          </w:tcPr>
          <w:p w14:paraId="355E3DA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Шлаки чугунолитейного производства </w:t>
            </w:r>
          </w:p>
        </w:tc>
      </w:tr>
      <w:tr w:rsidR="00504F52" w:rsidRPr="0070015B" w14:paraId="4D6E4297" w14:textId="77777777" w:rsidTr="0032512F">
        <w:tc>
          <w:tcPr>
            <w:tcW w:w="1341" w:type="dxa"/>
            <w:vAlign w:val="center"/>
          </w:tcPr>
          <w:p w14:paraId="355D737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3130603</w:t>
            </w:r>
          </w:p>
        </w:tc>
        <w:tc>
          <w:tcPr>
            <w:tcW w:w="8186" w:type="dxa"/>
            <w:vAlign w:val="center"/>
          </w:tcPr>
          <w:p w14:paraId="5D241CB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Зола соломенная</w:t>
            </w:r>
          </w:p>
        </w:tc>
      </w:tr>
      <w:tr w:rsidR="00504F52" w:rsidRPr="0070015B" w14:paraId="7F57F609" w14:textId="77777777" w:rsidTr="0032512F">
        <w:tc>
          <w:tcPr>
            <w:tcW w:w="1341" w:type="dxa"/>
            <w:vAlign w:val="center"/>
          </w:tcPr>
          <w:p w14:paraId="19FD77D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3130700</w:t>
            </w:r>
          </w:p>
        </w:tc>
        <w:tc>
          <w:tcPr>
            <w:tcW w:w="8186" w:type="dxa"/>
            <w:vAlign w:val="center"/>
          </w:tcPr>
          <w:p w14:paraId="2BEB5CE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Шлак котельных </w:t>
            </w:r>
          </w:p>
        </w:tc>
      </w:tr>
      <w:tr w:rsidR="00504F52" w:rsidRPr="0070015B" w14:paraId="727C6FAD" w14:textId="77777777" w:rsidTr="0032512F">
        <w:tc>
          <w:tcPr>
            <w:tcW w:w="1341" w:type="dxa"/>
            <w:vAlign w:val="center"/>
          </w:tcPr>
          <w:p w14:paraId="6C86BB9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3140101</w:t>
            </w:r>
          </w:p>
        </w:tc>
        <w:tc>
          <w:tcPr>
            <w:tcW w:w="8186" w:type="dxa"/>
            <w:vAlign w:val="center"/>
          </w:tcPr>
          <w:p w14:paraId="07D787A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Земля формовочная горелая производства литьевых изделий из чугуна</w:t>
            </w:r>
          </w:p>
        </w:tc>
      </w:tr>
      <w:tr w:rsidR="00504F52" w:rsidRPr="0070015B" w14:paraId="509ACA8F" w14:textId="77777777" w:rsidTr="0032512F">
        <w:tc>
          <w:tcPr>
            <w:tcW w:w="1341" w:type="dxa"/>
            <w:vAlign w:val="center"/>
          </w:tcPr>
          <w:p w14:paraId="2AD547C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3140102</w:t>
            </w:r>
          </w:p>
        </w:tc>
        <w:tc>
          <w:tcPr>
            <w:tcW w:w="8186" w:type="dxa"/>
            <w:vAlign w:val="center"/>
          </w:tcPr>
          <w:p w14:paraId="532F173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Земля формовочная горелая производства литьевых изделий из стали </w:t>
            </w:r>
          </w:p>
        </w:tc>
      </w:tr>
      <w:tr w:rsidR="00504F52" w:rsidRPr="0070015B" w14:paraId="240E6725" w14:textId="77777777" w:rsidTr="0032512F">
        <w:tc>
          <w:tcPr>
            <w:tcW w:w="1341" w:type="dxa"/>
            <w:vAlign w:val="center"/>
          </w:tcPr>
          <w:p w14:paraId="5D59BC8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3140200</w:t>
            </w:r>
          </w:p>
        </w:tc>
        <w:tc>
          <w:tcPr>
            <w:tcW w:w="8186" w:type="dxa"/>
            <w:vAlign w:val="center"/>
          </w:tcPr>
          <w:p w14:paraId="56A21BB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Остатки песка очистных и пескоструйных устройств </w:t>
            </w:r>
          </w:p>
        </w:tc>
      </w:tr>
      <w:tr w:rsidR="00504F52" w:rsidRPr="0070015B" w14:paraId="0737D3A0" w14:textId="77777777" w:rsidTr="0032512F">
        <w:tc>
          <w:tcPr>
            <w:tcW w:w="1341" w:type="dxa"/>
            <w:vAlign w:val="center"/>
          </w:tcPr>
          <w:p w14:paraId="5797AF3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3120201</w:t>
            </w:r>
          </w:p>
        </w:tc>
        <w:tc>
          <w:tcPr>
            <w:tcW w:w="8186" w:type="dxa"/>
            <w:vAlign w:val="center"/>
          </w:tcPr>
          <w:p w14:paraId="712A84D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Шлак ваграночный гранулированный </w:t>
            </w:r>
          </w:p>
        </w:tc>
      </w:tr>
      <w:tr w:rsidR="00504F52" w:rsidRPr="0070015B" w14:paraId="12A365EC" w14:textId="77777777" w:rsidTr="0032512F">
        <w:tc>
          <w:tcPr>
            <w:tcW w:w="1341" w:type="dxa"/>
            <w:hideMark/>
          </w:tcPr>
          <w:p w14:paraId="03BE639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3140504</w:t>
            </w:r>
          </w:p>
        </w:tc>
        <w:tc>
          <w:tcPr>
            <w:tcW w:w="8186" w:type="dxa"/>
            <w:hideMark/>
          </w:tcPr>
          <w:p w14:paraId="39FF4FC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Стеклошарики</w:t>
            </w:r>
            <w:proofErr w:type="spellEnd"/>
          </w:p>
        </w:tc>
      </w:tr>
      <w:tr w:rsidR="00504F52" w:rsidRPr="0070015B" w14:paraId="4541A4DD" w14:textId="77777777" w:rsidTr="0032512F">
        <w:tc>
          <w:tcPr>
            <w:tcW w:w="1341" w:type="dxa"/>
            <w:hideMark/>
          </w:tcPr>
          <w:p w14:paraId="2189DB2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3140701</w:t>
            </w:r>
          </w:p>
        </w:tc>
        <w:tc>
          <w:tcPr>
            <w:tcW w:w="8186" w:type="dxa"/>
            <w:hideMark/>
          </w:tcPr>
          <w:p w14:paraId="40A9983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труб керамических</w:t>
            </w:r>
          </w:p>
        </w:tc>
      </w:tr>
      <w:tr w:rsidR="00504F52" w:rsidRPr="0070015B" w14:paraId="783D70D7" w14:textId="77777777" w:rsidTr="0032512F">
        <w:tc>
          <w:tcPr>
            <w:tcW w:w="1341" w:type="dxa"/>
            <w:hideMark/>
          </w:tcPr>
          <w:p w14:paraId="025E8A2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3140702</w:t>
            </w:r>
          </w:p>
        </w:tc>
        <w:tc>
          <w:tcPr>
            <w:tcW w:w="8186" w:type="dxa"/>
            <w:hideMark/>
          </w:tcPr>
          <w:p w14:paraId="7FE7BCA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керамической плитки</w:t>
            </w:r>
          </w:p>
        </w:tc>
      </w:tr>
      <w:tr w:rsidR="00504F52" w:rsidRPr="0070015B" w14:paraId="3F9C3F5E" w14:textId="77777777" w:rsidTr="0032512F">
        <w:tc>
          <w:tcPr>
            <w:tcW w:w="1341" w:type="dxa"/>
            <w:hideMark/>
          </w:tcPr>
          <w:p w14:paraId="681EE9F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3140703</w:t>
            </w:r>
          </w:p>
        </w:tc>
        <w:tc>
          <w:tcPr>
            <w:tcW w:w="8186" w:type="dxa"/>
            <w:hideMark/>
          </w:tcPr>
          <w:p w14:paraId="05022D9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керамической оболочки</w:t>
            </w:r>
          </w:p>
        </w:tc>
      </w:tr>
      <w:tr w:rsidR="00504F52" w:rsidRPr="0070015B" w14:paraId="28AFA174" w14:textId="77777777" w:rsidTr="0032512F">
        <w:tc>
          <w:tcPr>
            <w:tcW w:w="1341" w:type="dxa"/>
            <w:hideMark/>
          </w:tcPr>
          <w:p w14:paraId="6837CB7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3140704</w:t>
            </w:r>
          </w:p>
        </w:tc>
        <w:tc>
          <w:tcPr>
            <w:tcW w:w="8186" w:type="dxa"/>
            <w:hideMark/>
          </w:tcPr>
          <w:p w14:paraId="3F86928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Кирпич керамический некондиционный</w:t>
            </w:r>
          </w:p>
        </w:tc>
      </w:tr>
      <w:tr w:rsidR="00504F52" w:rsidRPr="0070015B" w14:paraId="34FFF2A9" w14:textId="77777777" w:rsidTr="0032512F">
        <w:trPr>
          <w:trHeight w:val="70"/>
        </w:trPr>
        <w:tc>
          <w:tcPr>
            <w:tcW w:w="1341" w:type="dxa"/>
            <w:hideMark/>
          </w:tcPr>
          <w:p w14:paraId="74D1AE4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3140705</w:t>
            </w:r>
          </w:p>
        </w:tc>
        <w:tc>
          <w:tcPr>
            <w:tcW w:w="8186" w:type="dxa"/>
            <w:hideMark/>
          </w:tcPr>
          <w:p w14:paraId="2B17395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кирпича керамического</w:t>
            </w:r>
          </w:p>
        </w:tc>
      </w:tr>
      <w:tr w:rsidR="00504F52" w:rsidRPr="0070015B" w14:paraId="0F2379F6" w14:textId="77777777" w:rsidTr="0032512F">
        <w:tc>
          <w:tcPr>
            <w:tcW w:w="1341" w:type="dxa"/>
            <w:hideMark/>
          </w:tcPr>
          <w:p w14:paraId="5A0D036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3140706</w:t>
            </w:r>
          </w:p>
        </w:tc>
        <w:tc>
          <w:tcPr>
            <w:tcW w:w="8186" w:type="dxa"/>
            <w:hideMark/>
          </w:tcPr>
          <w:p w14:paraId="40476CB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керамической массы</w:t>
            </w:r>
          </w:p>
        </w:tc>
      </w:tr>
      <w:tr w:rsidR="00504F52" w:rsidRPr="0070015B" w14:paraId="6D774558" w14:textId="77777777" w:rsidTr="0032512F">
        <w:tc>
          <w:tcPr>
            <w:tcW w:w="1341" w:type="dxa"/>
            <w:hideMark/>
          </w:tcPr>
          <w:p w14:paraId="5F0A8A0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3140708</w:t>
            </w:r>
          </w:p>
        </w:tc>
        <w:tc>
          <w:tcPr>
            <w:tcW w:w="8186" w:type="dxa"/>
            <w:hideMark/>
          </w:tcPr>
          <w:p w14:paraId="325E79E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керамической черепицы</w:t>
            </w:r>
          </w:p>
        </w:tc>
      </w:tr>
      <w:tr w:rsidR="00504F52" w:rsidRPr="0070015B" w14:paraId="3B9320BC" w14:textId="77777777" w:rsidTr="0032512F">
        <w:tc>
          <w:tcPr>
            <w:tcW w:w="1341" w:type="dxa"/>
            <w:hideMark/>
          </w:tcPr>
          <w:p w14:paraId="13AC242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3140710</w:t>
            </w:r>
          </w:p>
        </w:tc>
        <w:tc>
          <w:tcPr>
            <w:tcW w:w="8186" w:type="dxa"/>
            <w:hideMark/>
          </w:tcPr>
          <w:p w14:paraId="4DF498B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изделий санитарных керамических</w:t>
            </w:r>
          </w:p>
        </w:tc>
      </w:tr>
      <w:tr w:rsidR="00504F52" w:rsidRPr="0070015B" w14:paraId="190175F3" w14:textId="77777777" w:rsidTr="0032512F">
        <w:tc>
          <w:tcPr>
            <w:tcW w:w="1341" w:type="dxa"/>
            <w:hideMark/>
          </w:tcPr>
          <w:p w14:paraId="165BA2F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3140711</w:t>
            </w:r>
          </w:p>
        </w:tc>
        <w:tc>
          <w:tcPr>
            <w:tcW w:w="8186" w:type="dxa"/>
            <w:hideMark/>
          </w:tcPr>
          <w:p w14:paraId="5488A3D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керамики в кусковой форме</w:t>
            </w:r>
          </w:p>
        </w:tc>
      </w:tr>
      <w:tr w:rsidR="00504F52" w:rsidRPr="0070015B" w14:paraId="4C397D56" w14:textId="77777777" w:rsidTr="0032512F">
        <w:tc>
          <w:tcPr>
            <w:tcW w:w="1341" w:type="dxa"/>
            <w:hideMark/>
          </w:tcPr>
          <w:p w14:paraId="6816A9C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3140712</w:t>
            </w:r>
          </w:p>
        </w:tc>
        <w:tc>
          <w:tcPr>
            <w:tcW w:w="8186" w:type="dxa"/>
            <w:hideMark/>
          </w:tcPr>
          <w:p w14:paraId="487BB0C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керамических форм литья по выплавляемым моделям литьевых изделий из стали</w:t>
            </w:r>
          </w:p>
        </w:tc>
      </w:tr>
      <w:tr w:rsidR="00504F52" w:rsidRPr="0070015B" w14:paraId="51C914ED" w14:textId="77777777" w:rsidTr="0032512F">
        <w:tc>
          <w:tcPr>
            <w:tcW w:w="1341" w:type="dxa"/>
            <w:hideMark/>
          </w:tcPr>
          <w:p w14:paraId="548A2B2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3140714</w:t>
            </w:r>
          </w:p>
        </w:tc>
        <w:tc>
          <w:tcPr>
            <w:tcW w:w="8186" w:type="dxa"/>
            <w:hideMark/>
          </w:tcPr>
          <w:p w14:paraId="53A73C8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Керамические изделия, потерявшие потребительские свойства</w:t>
            </w:r>
          </w:p>
        </w:tc>
      </w:tr>
      <w:tr w:rsidR="00504F52" w:rsidRPr="0070015B" w14:paraId="07A86816" w14:textId="77777777" w:rsidTr="0032512F">
        <w:tc>
          <w:tcPr>
            <w:tcW w:w="1341" w:type="dxa"/>
            <w:hideMark/>
          </w:tcPr>
          <w:p w14:paraId="2A34AFC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3140729</w:t>
            </w:r>
          </w:p>
        </w:tc>
        <w:tc>
          <w:tcPr>
            <w:tcW w:w="8186" w:type="dxa"/>
            <w:hideMark/>
          </w:tcPr>
          <w:p w14:paraId="42490DE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керамические прочие</w:t>
            </w:r>
          </w:p>
        </w:tc>
      </w:tr>
      <w:tr w:rsidR="00504F52" w:rsidRPr="0070015B" w14:paraId="6A0879E2" w14:textId="77777777" w:rsidTr="0032512F">
        <w:tc>
          <w:tcPr>
            <w:tcW w:w="1341" w:type="dxa"/>
            <w:vAlign w:val="center"/>
          </w:tcPr>
          <w:p w14:paraId="62ADDAC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3140808</w:t>
            </w:r>
          </w:p>
        </w:tc>
        <w:tc>
          <w:tcPr>
            <w:tcW w:w="8186" w:type="dxa"/>
            <w:vAlign w:val="center"/>
          </w:tcPr>
          <w:p w14:paraId="42AFB6E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Стеклобой</w:t>
            </w:r>
            <w:proofErr w:type="spellEnd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термически стойкого стекла</w:t>
            </w:r>
          </w:p>
        </w:tc>
      </w:tr>
      <w:tr w:rsidR="00504F52" w:rsidRPr="0070015B" w14:paraId="59592CF5" w14:textId="77777777" w:rsidTr="0032512F">
        <w:tc>
          <w:tcPr>
            <w:tcW w:w="1341" w:type="dxa"/>
            <w:vAlign w:val="center"/>
          </w:tcPr>
          <w:p w14:paraId="6238B54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3140816</w:t>
            </w:r>
          </w:p>
        </w:tc>
        <w:tc>
          <w:tcPr>
            <w:tcW w:w="8186" w:type="dxa"/>
            <w:vAlign w:val="center"/>
          </w:tcPr>
          <w:p w14:paraId="348E7CD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Стеклобой</w:t>
            </w:r>
            <w:proofErr w:type="spellEnd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загрязненный</w:t>
            </w:r>
          </w:p>
        </w:tc>
      </w:tr>
      <w:tr w:rsidR="00504F52" w:rsidRPr="0070015B" w14:paraId="0BFA0EBD" w14:textId="77777777" w:rsidTr="0032512F">
        <w:tc>
          <w:tcPr>
            <w:tcW w:w="1341" w:type="dxa"/>
            <w:vAlign w:val="center"/>
          </w:tcPr>
          <w:p w14:paraId="4D1EAAD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3140824</w:t>
            </w:r>
          </w:p>
        </w:tc>
        <w:tc>
          <w:tcPr>
            <w:tcW w:w="8186" w:type="dxa"/>
            <w:vAlign w:val="center"/>
          </w:tcPr>
          <w:p w14:paraId="2C8BD86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стекла и кремния</w:t>
            </w:r>
          </w:p>
        </w:tc>
      </w:tr>
      <w:tr w:rsidR="00504F52" w:rsidRPr="0070015B" w14:paraId="64AB838C" w14:textId="77777777" w:rsidTr="0032512F">
        <w:tc>
          <w:tcPr>
            <w:tcW w:w="1341" w:type="dxa"/>
            <w:vAlign w:val="center"/>
          </w:tcPr>
          <w:p w14:paraId="13140CE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3140845</w:t>
            </w:r>
          </w:p>
        </w:tc>
        <w:tc>
          <w:tcPr>
            <w:tcW w:w="8186" w:type="dxa"/>
            <w:vAlign w:val="center"/>
          </w:tcPr>
          <w:p w14:paraId="0340B6A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Стеклобой</w:t>
            </w:r>
            <w:proofErr w:type="spellEnd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ампульный незагрязненный </w:t>
            </w:r>
          </w:p>
        </w:tc>
      </w:tr>
      <w:tr w:rsidR="00504F52" w:rsidRPr="0070015B" w14:paraId="68C91FB2" w14:textId="77777777" w:rsidTr="0032512F">
        <w:tc>
          <w:tcPr>
            <w:tcW w:w="1341" w:type="dxa"/>
            <w:vAlign w:val="center"/>
          </w:tcPr>
          <w:p w14:paraId="22E2872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3140846</w:t>
            </w:r>
          </w:p>
        </w:tc>
        <w:tc>
          <w:tcPr>
            <w:tcW w:w="8186" w:type="dxa"/>
            <w:vAlign w:val="center"/>
          </w:tcPr>
          <w:p w14:paraId="6766AB5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Стеклобой</w:t>
            </w:r>
            <w:proofErr w:type="spellEnd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ампульный загрязненный </w:t>
            </w:r>
          </w:p>
        </w:tc>
      </w:tr>
      <w:tr w:rsidR="00504F52" w:rsidRPr="0070015B" w14:paraId="0BD10BC3" w14:textId="77777777" w:rsidTr="0032512F">
        <w:tc>
          <w:tcPr>
            <w:tcW w:w="1341" w:type="dxa"/>
          </w:tcPr>
          <w:p w14:paraId="06D1D4B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3140900</w:t>
            </w:r>
          </w:p>
        </w:tc>
        <w:tc>
          <w:tcPr>
            <w:tcW w:w="8186" w:type="dxa"/>
          </w:tcPr>
          <w:p w14:paraId="3ADB582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Строительный щебень</w:t>
            </w:r>
          </w:p>
        </w:tc>
      </w:tr>
      <w:tr w:rsidR="00504F52" w:rsidRPr="0070015B" w14:paraId="60277178" w14:textId="77777777" w:rsidTr="0032512F">
        <w:tc>
          <w:tcPr>
            <w:tcW w:w="1341" w:type="dxa"/>
            <w:vAlign w:val="center"/>
          </w:tcPr>
          <w:p w14:paraId="6DBCF18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3141000</w:t>
            </w:r>
          </w:p>
        </w:tc>
        <w:tc>
          <w:tcPr>
            <w:tcW w:w="8186" w:type="dxa"/>
            <w:vAlign w:val="center"/>
          </w:tcPr>
          <w:p w14:paraId="048AE95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Остатки битума и асфальтобетонной смеси</w:t>
            </w:r>
          </w:p>
        </w:tc>
      </w:tr>
      <w:tr w:rsidR="00504F52" w:rsidRPr="0070015B" w14:paraId="30934C6E" w14:textId="77777777" w:rsidTr="0032512F">
        <w:tc>
          <w:tcPr>
            <w:tcW w:w="1341" w:type="dxa"/>
            <w:vAlign w:val="center"/>
          </w:tcPr>
          <w:p w14:paraId="6438FCE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3141001</w:t>
            </w:r>
          </w:p>
        </w:tc>
        <w:tc>
          <w:tcPr>
            <w:tcW w:w="8186" w:type="dxa"/>
            <w:vAlign w:val="center"/>
          </w:tcPr>
          <w:p w14:paraId="794A405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Остатки асфальта и асфальтобетонной смеси с содержанием дегтя</w:t>
            </w:r>
          </w:p>
        </w:tc>
      </w:tr>
      <w:tr w:rsidR="00504F52" w:rsidRPr="0070015B" w14:paraId="34502F86" w14:textId="77777777" w:rsidTr="0032512F">
        <w:tc>
          <w:tcPr>
            <w:tcW w:w="1341" w:type="dxa"/>
          </w:tcPr>
          <w:p w14:paraId="1DE7F77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3141002</w:t>
            </w:r>
          </w:p>
        </w:tc>
        <w:tc>
          <w:tcPr>
            <w:tcW w:w="8186" w:type="dxa"/>
          </w:tcPr>
          <w:p w14:paraId="670E8D5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Остатки асфальта и асфальтобетонной смеси без содержания дегтя</w:t>
            </w:r>
          </w:p>
        </w:tc>
      </w:tr>
      <w:tr w:rsidR="00504F52" w:rsidRPr="0070015B" w14:paraId="475B38AE" w14:textId="77777777" w:rsidTr="0032512F">
        <w:tc>
          <w:tcPr>
            <w:tcW w:w="1341" w:type="dxa"/>
          </w:tcPr>
          <w:p w14:paraId="033BEC0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3141004</w:t>
            </w:r>
          </w:p>
        </w:tc>
        <w:tc>
          <w:tcPr>
            <w:tcW w:w="8186" w:type="dxa"/>
          </w:tcPr>
          <w:p w14:paraId="2CDA221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Асфальтобетон от разборки асфальтовых покрытий</w:t>
            </w:r>
          </w:p>
        </w:tc>
      </w:tr>
      <w:tr w:rsidR="00504F52" w:rsidRPr="0070015B" w14:paraId="4E39036B" w14:textId="77777777" w:rsidTr="0032512F">
        <w:trPr>
          <w:trHeight w:val="70"/>
        </w:trPr>
        <w:tc>
          <w:tcPr>
            <w:tcW w:w="1341" w:type="dxa"/>
          </w:tcPr>
          <w:p w14:paraId="119A580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3141101</w:t>
            </w:r>
          </w:p>
        </w:tc>
        <w:tc>
          <w:tcPr>
            <w:tcW w:w="8186" w:type="dxa"/>
          </w:tcPr>
          <w:p w14:paraId="692F14A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Земляные выемки, грунт, образовавшиеся при проведении землеройных работ, не загрязненные опасными веществами </w:t>
            </w:r>
          </w:p>
        </w:tc>
      </w:tr>
      <w:tr w:rsidR="00504F52" w:rsidRPr="0070015B" w14:paraId="3CC98D5F" w14:textId="77777777" w:rsidTr="0032512F">
        <w:tc>
          <w:tcPr>
            <w:tcW w:w="1341" w:type="dxa"/>
          </w:tcPr>
          <w:p w14:paraId="7C45002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3141102</w:t>
            </w:r>
          </w:p>
        </w:tc>
        <w:tc>
          <w:tcPr>
            <w:tcW w:w="8186" w:type="dxa"/>
          </w:tcPr>
          <w:p w14:paraId="7E23C1A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Галечник </w:t>
            </w:r>
          </w:p>
        </w:tc>
      </w:tr>
    </w:tbl>
    <w:p w14:paraId="1B413DAC" w14:textId="77777777" w:rsidR="00504F52" w:rsidRPr="0070015B" w:rsidRDefault="00504F52" w:rsidP="00504F52">
      <w:pPr>
        <w:spacing w:after="8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E79FE4" w14:textId="77777777" w:rsidR="00504F52" w:rsidRPr="0070015B" w:rsidRDefault="00504F52" w:rsidP="00504F52">
      <w:pPr>
        <w:spacing w:after="80"/>
        <w:rPr>
          <w:rFonts w:ascii="Arial" w:hAnsi="Arial" w:cs="Arial"/>
          <w:b/>
          <w:color w:val="000000" w:themeColor="text1"/>
          <w:sz w:val="18"/>
          <w:szCs w:val="18"/>
        </w:rPr>
      </w:pPr>
      <w:r w:rsidRPr="0070015B">
        <w:rPr>
          <w:rFonts w:ascii="Arial" w:hAnsi="Arial" w:cs="Arial"/>
          <w:b/>
          <w:color w:val="000000" w:themeColor="text1"/>
          <w:sz w:val="18"/>
          <w:szCs w:val="18"/>
        </w:rPr>
        <w:t>Продолжение таблицы В.1</w:t>
      </w:r>
    </w:p>
    <w:tbl>
      <w:tblPr>
        <w:tblStyle w:val="af9"/>
        <w:tblW w:w="9527" w:type="dxa"/>
        <w:tblInd w:w="108" w:type="dxa"/>
        <w:tblLook w:val="04A0" w:firstRow="1" w:lastRow="0" w:firstColumn="1" w:lastColumn="0" w:noHBand="0" w:noVBand="1"/>
      </w:tblPr>
      <w:tblGrid>
        <w:gridCol w:w="1341"/>
        <w:gridCol w:w="8186"/>
      </w:tblGrid>
      <w:tr w:rsidR="00504F52" w:rsidRPr="0070015B" w14:paraId="138CC218" w14:textId="77777777" w:rsidTr="0032512F">
        <w:tc>
          <w:tcPr>
            <w:tcW w:w="1341" w:type="dxa"/>
            <w:tcBorders>
              <w:bottom w:val="double" w:sz="4" w:space="0" w:color="auto"/>
            </w:tcBorders>
          </w:tcPr>
          <w:p w14:paraId="40EDAE57" w14:textId="77777777" w:rsidR="00504F52" w:rsidRPr="0070015B" w:rsidRDefault="00504F52" w:rsidP="0032512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6" w:type="dxa"/>
            <w:tcBorders>
              <w:bottom w:val="double" w:sz="4" w:space="0" w:color="auto"/>
            </w:tcBorders>
          </w:tcPr>
          <w:p w14:paraId="79462880" w14:textId="77777777" w:rsidR="00504F52" w:rsidRPr="0070015B" w:rsidRDefault="00504F52" w:rsidP="0032512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504F52" w:rsidRPr="0070015B" w14:paraId="109B75D5" w14:textId="77777777" w:rsidTr="0032512F">
        <w:tc>
          <w:tcPr>
            <w:tcW w:w="1341" w:type="dxa"/>
            <w:hideMark/>
          </w:tcPr>
          <w:p w14:paraId="19FED57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3141103</w:t>
            </w:r>
          </w:p>
        </w:tc>
        <w:tc>
          <w:tcPr>
            <w:tcW w:w="8186" w:type="dxa"/>
            <w:hideMark/>
          </w:tcPr>
          <w:p w14:paraId="6050A37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Глина </w:t>
            </w:r>
          </w:p>
        </w:tc>
      </w:tr>
      <w:tr w:rsidR="00504F52" w:rsidRPr="0070015B" w14:paraId="213F7A36" w14:textId="77777777" w:rsidTr="0032512F">
        <w:tc>
          <w:tcPr>
            <w:tcW w:w="1341" w:type="dxa"/>
            <w:hideMark/>
          </w:tcPr>
          <w:p w14:paraId="370413F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3141104</w:t>
            </w:r>
          </w:p>
        </w:tc>
        <w:tc>
          <w:tcPr>
            <w:tcW w:w="8186" w:type="dxa"/>
            <w:hideMark/>
          </w:tcPr>
          <w:p w14:paraId="327DDAC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Гравий </w:t>
            </w:r>
          </w:p>
        </w:tc>
      </w:tr>
      <w:tr w:rsidR="00504F52" w:rsidRPr="0070015B" w14:paraId="1DE8B8A1" w14:textId="77777777" w:rsidTr="0032512F">
        <w:tc>
          <w:tcPr>
            <w:tcW w:w="1341" w:type="dxa"/>
            <w:hideMark/>
          </w:tcPr>
          <w:p w14:paraId="1B4022A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3141105</w:t>
            </w:r>
          </w:p>
        </w:tc>
        <w:tc>
          <w:tcPr>
            <w:tcW w:w="8186" w:type="dxa"/>
            <w:hideMark/>
          </w:tcPr>
          <w:p w14:paraId="067DA9D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Песок</w:t>
            </w:r>
          </w:p>
        </w:tc>
      </w:tr>
      <w:tr w:rsidR="00504F52" w:rsidRPr="0070015B" w14:paraId="78F3DB4C" w14:textId="77777777" w:rsidTr="0032512F">
        <w:tc>
          <w:tcPr>
            <w:tcW w:w="1341" w:type="dxa"/>
            <w:hideMark/>
          </w:tcPr>
          <w:p w14:paraId="03FFBC1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3141106</w:t>
            </w:r>
          </w:p>
        </w:tc>
        <w:tc>
          <w:tcPr>
            <w:tcW w:w="8186" w:type="dxa"/>
            <w:hideMark/>
          </w:tcPr>
          <w:p w14:paraId="04DEF89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Известняк</w:t>
            </w:r>
          </w:p>
        </w:tc>
      </w:tr>
      <w:tr w:rsidR="00504F52" w:rsidRPr="0070015B" w14:paraId="3A1E9D6E" w14:textId="77777777" w:rsidTr="0032512F">
        <w:tc>
          <w:tcPr>
            <w:tcW w:w="1341" w:type="dxa"/>
            <w:vAlign w:val="center"/>
          </w:tcPr>
          <w:p w14:paraId="3E30EB0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3141108</w:t>
            </w:r>
          </w:p>
        </w:tc>
        <w:tc>
          <w:tcPr>
            <w:tcW w:w="8186" w:type="dxa"/>
            <w:vAlign w:val="center"/>
          </w:tcPr>
          <w:p w14:paraId="75B4F4C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Отсевы мелких фракций </w:t>
            </w:r>
          </w:p>
        </w:tc>
      </w:tr>
      <w:tr w:rsidR="00504F52" w:rsidRPr="0070015B" w14:paraId="35FFFC73" w14:textId="77777777" w:rsidTr="0032512F">
        <w:tc>
          <w:tcPr>
            <w:tcW w:w="1341" w:type="dxa"/>
            <w:hideMark/>
          </w:tcPr>
          <w:p w14:paraId="438A4E9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3141109</w:t>
            </w:r>
          </w:p>
        </w:tc>
        <w:tc>
          <w:tcPr>
            <w:tcW w:w="8186" w:type="dxa"/>
            <w:hideMark/>
          </w:tcPr>
          <w:p w14:paraId="2BF6CC1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Мелочь известковая доломитовая с размером частиц не более 5 мм (отсев)</w:t>
            </w:r>
          </w:p>
        </w:tc>
      </w:tr>
      <w:tr w:rsidR="00504F52" w:rsidRPr="0070015B" w14:paraId="6821D0FF" w14:textId="77777777" w:rsidTr="0032512F">
        <w:tc>
          <w:tcPr>
            <w:tcW w:w="1341" w:type="dxa"/>
            <w:hideMark/>
          </w:tcPr>
          <w:p w14:paraId="388491C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3141110</w:t>
            </w:r>
          </w:p>
        </w:tc>
        <w:tc>
          <w:tcPr>
            <w:tcW w:w="8186" w:type="dxa"/>
            <w:hideMark/>
          </w:tcPr>
          <w:p w14:paraId="50DA775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известняка и доломита в кусковой форме</w:t>
            </w:r>
          </w:p>
        </w:tc>
      </w:tr>
      <w:tr w:rsidR="00504F52" w:rsidRPr="0070015B" w14:paraId="61F07704" w14:textId="77777777" w:rsidTr="0032512F">
        <w:tc>
          <w:tcPr>
            <w:tcW w:w="1341" w:type="dxa"/>
            <w:hideMark/>
          </w:tcPr>
          <w:p w14:paraId="745BB8E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3141111</w:t>
            </w:r>
          </w:p>
        </w:tc>
        <w:tc>
          <w:tcPr>
            <w:tcW w:w="8186" w:type="dxa"/>
            <w:hideMark/>
          </w:tcPr>
          <w:p w14:paraId="7DD14FD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Щебень известковый (некондиционный скол)</w:t>
            </w:r>
          </w:p>
        </w:tc>
      </w:tr>
      <w:tr w:rsidR="00504F52" w:rsidRPr="0070015B" w14:paraId="0D74BB58" w14:textId="77777777" w:rsidTr="0032512F">
        <w:tc>
          <w:tcPr>
            <w:tcW w:w="1341" w:type="dxa"/>
            <w:vAlign w:val="center"/>
          </w:tcPr>
          <w:p w14:paraId="6112D02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3141203</w:t>
            </w:r>
          </w:p>
        </w:tc>
        <w:tc>
          <w:tcPr>
            <w:tcW w:w="8186" w:type="dxa"/>
            <w:vAlign w:val="center"/>
          </w:tcPr>
          <w:p w14:paraId="29C88A7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Бой асбоцементных изделий (листов, труб) </w:t>
            </w:r>
          </w:p>
        </w:tc>
      </w:tr>
      <w:tr w:rsidR="00504F52" w:rsidRPr="0070015B" w14:paraId="4A2E8626" w14:textId="77777777" w:rsidTr="0032512F">
        <w:tc>
          <w:tcPr>
            <w:tcW w:w="1341" w:type="dxa"/>
            <w:vAlign w:val="center"/>
          </w:tcPr>
          <w:p w14:paraId="5243D6B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3141401</w:t>
            </w:r>
          </w:p>
        </w:tc>
        <w:tc>
          <w:tcPr>
            <w:tcW w:w="8186" w:type="dxa"/>
            <w:vAlign w:val="center"/>
          </w:tcPr>
          <w:p w14:paraId="0F9109B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Лом кирпича шамотного</w:t>
            </w:r>
          </w:p>
        </w:tc>
      </w:tr>
      <w:tr w:rsidR="00504F52" w:rsidRPr="0070015B" w14:paraId="6EF26635" w14:textId="77777777" w:rsidTr="0032512F">
        <w:tc>
          <w:tcPr>
            <w:tcW w:w="1341" w:type="dxa"/>
            <w:hideMark/>
          </w:tcPr>
          <w:p w14:paraId="75DD436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3141405</w:t>
            </w:r>
          </w:p>
        </w:tc>
        <w:tc>
          <w:tcPr>
            <w:tcW w:w="8186" w:type="dxa"/>
            <w:hideMark/>
          </w:tcPr>
          <w:p w14:paraId="446EEFC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Лом огнеупорный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динасовый</w:t>
            </w:r>
            <w:proofErr w:type="spellEnd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4F52" w:rsidRPr="0070015B" w14:paraId="48993856" w14:textId="77777777" w:rsidTr="0032512F">
        <w:tc>
          <w:tcPr>
            <w:tcW w:w="1341" w:type="dxa"/>
            <w:hideMark/>
          </w:tcPr>
          <w:p w14:paraId="6447FE2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3141409</w:t>
            </w:r>
          </w:p>
        </w:tc>
        <w:tc>
          <w:tcPr>
            <w:tcW w:w="8186" w:type="dxa"/>
            <w:hideMark/>
          </w:tcPr>
          <w:p w14:paraId="38EF1F8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огнеупорного мертеля</w:t>
            </w:r>
          </w:p>
        </w:tc>
      </w:tr>
      <w:tr w:rsidR="00504F52" w:rsidRPr="0070015B" w14:paraId="289A9DA7" w14:textId="77777777" w:rsidTr="0032512F">
        <w:tc>
          <w:tcPr>
            <w:tcW w:w="1341" w:type="dxa"/>
            <w:vAlign w:val="center"/>
          </w:tcPr>
          <w:p w14:paraId="3913213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3141411</w:t>
            </w:r>
          </w:p>
        </w:tc>
        <w:tc>
          <w:tcPr>
            <w:tcW w:w="8186" w:type="dxa"/>
            <w:vAlign w:val="center"/>
          </w:tcPr>
          <w:p w14:paraId="2DEE435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Лом огнеупорных изделий производства литьевых изделий из чугуна </w:t>
            </w:r>
          </w:p>
        </w:tc>
      </w:tr>
      <w:tr w:rsidR="00504F52" w:rsidRPr="0070015B" w14:paraId="317E3C4A" w14:textId="77777777" w:rsidTr="0032512F">
        <w:tc>
          <w:tcPr>
            <w:tcW w:w="1341" w:type="dxa"/>
            <w:vAlign w:val="center"/>
          </w:tcPr>
          <w:p w14:paraId="4E9ECDD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3141412</w:t>
            </w:r>
          </w:p>
        </w:tc>
        <w:tc>
          <w:tcPr>
            <w:tcW w:w="8186" w:type="dxa"/>
            <w:vAlign w:val="center"/>
          </w:tcPr>
          <w:p w14:paraId="3D4C419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Лом огнеупорных изделий производства литьевых изделий из стали </w:t>
            </w:r>
          </w:p>
        </w:tc>
      </w:tr>
      <w:tr w:rsidR="00504F52" w:rsidRPr="0070015B" w14:paraId="36EB29E1" w14:textId="77777777" w:rsidTr="0032512F">
        <w:tc>
          <w:tcPr>
            <w:tcW w:w="1341" w:type="dxa"/>
            <w:hideMark/>
          </w:tcPr>
          <w:p w14:paraId="52DBC05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3141500</w:t>
            </w:r>
          </w:p>
        </w:tc>
        <w:tc>
          <w:tcPr>
            <w:tcW w:w="8186" w:type="dxa"/>
            <w:hideMark/>
          </w:tcPr>
          <w:p w14:paraId="536DD0A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глины</w:t>
            </w:r>
          </w:p>
        </w:tc>
      </w:tr>
      <w:tr w:rsidR="00504F52" w:rsidRPr="0070015B" w14:paraId="434C13DC" w14:textId="77777777" w:rsidTr="0032512F">
        <w:trPr>
          <w:trHeight w:val="70"/>
        </w:trPr>
        <w:tc>
          <w:tcPr>
            <w:tcW w:w="1341" w:type="dxa"/>
            <w:hideMark/>
          </w:tcPr>
          <w:p w14:paraId="76B27CF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3141501</w:t>
            </w:r>
          </w:p>
        </w:tc>
        <w:tc>
          <w:tcPr>
            <w:tcW w:w="8186" w:type="dxa"/>
            <w:hideMark/>
          </w:tcPr>
          <w:p w14:paraId="3870327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Формовочная глина</w:t>
            </w:r>
          </w:p>
        </w:tc>
      </w:tr>
      <w:tr w:rsidR="00504F52" w:rsidRPr="0070015B" w14:paraId="0980F346" w14:textId="77777777" w:rsidTr="0032512F">
        <w:tc>
          <w:tcPr>
            <w:tcW w:w="1341" w:type="dxa"/>
            <w:hideMark/>
          </w:tcPr>
          <w:p w14:paraId="58A2AD9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3141503</w:t>
            </w:r>
          </w:p>
        </w:tc>
        <w:tc>
          <w:tcPr>
            <w:tcW w:w="8186" w:type="dxa"/>
            <w:hideMark/>
          </w:tcPr>
          <w:p w14:paraId="73EA95C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глины (безвозвратные)</w:t>
            </w:r>
          </w:p>
        </w:tc>
      </w:tr>
      <w:tr w:rsidR="00504F52" w:rsidRPr="0070015B" w14:paraId="5FB54478" w14:textId="77777777" w:rsidTr="0032512F">
        <w:tc>
          <w:tcPr>
            <w:tcW w:w="1341" w:type="dxa"/>
            <w:vAlign w:val="center"/>
          </w:tcPr>
          <w:p w14:paraId="3301813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3141700</w:t>
            </w:r>
          </w:p>
        </w:tc>
        <w:tc>
          <w:tcPr>
            <w:tcW w:w="8186" w:type="dxa"/>
            <w:vAlign w:val="center"/>
          </w:tcPr>
          <w:p w14:paraId="5BC640E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активированного угля, отработанного</w:t>
            </w:r>
          </w:p>
        </w:tc>
      </w:tr>
      <w:tr w:rsidR="00504F52" w:rsidRPr="0070015B" w14:paraId="22FEBF30" w14:textId="77777777" w:rsidTr="0032512F">
        <w:tc>
          <w:tcPr>
            <w:tcW w:w="1341" w:type="dxa"/>
            <w:hideMark/>
          </w:tcPr>
          <w:p w14:paraId="4810AC4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3142200</w:t>
            </w:r>
          </w:p>
        </w:tc>
        <w:tc>
          <w:tcPr>
            <w:tcW w:w="8186" w:type="dxa"/>
            <w:hideMark/>
          </w:tcPr>
          <w:p w14:paraId="42ADDCD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Отсев кокса (мелочь коксовая с размером частиц не более 5 мм)</w:t>
            </w:r>
          </w:p>
        </w:tc>
      </w:tr>
      <w:tr w:rsidR="00504F52" w:rsidRPr="0070015B" w14:paraId="53CA3C43" w14:textId="77777777" w:rsidTr="0032512F">
        <w:tc>
          <w:tcPr>
            <w:tcW w:w="1341" w:type="dxa"/>
            <w:vAlign w:val="center"/>
          </w:tcPr>
          <w:p w14:paraId="21F9510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3142401</w:t>
            </w:r>
          </w:p>
        </w:tc>
        <w:tc>
          <w:tcPr>
            <w:tcW w:w="8186" w:type="dxa"/>
            <w:vAlign w:val="center"/>
          </w:tcPr>
          <w:p w14:paraId="74A75DE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Грунты, загрязненные химическими веществами,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биовеществами</w:t>
            </w:r>
            <w:proofErr w:type="spellEnd"/>
          </w:p>
        </w:tc>
      </w:tr>
      <w:tr w:rsidR="00504F52" w:rsidRPr="0070015B" w14:paraId="1C01AD1E" w14:textId="77777777" w:rsidTr="0032512F">
        <w:tc>
          <w:tcPr>
            <w:tcW w:w="1341" w:type="dxa"/>
            <w:vAlign w:val="center"/>
          </w:tcPr>
          <w:p w14:paraId="1076ABF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3142403</w:t>
            </w:r>
          </w:p>
        </w:tc>
        <w:tc>
          <w:tcPr>
            <w:tcW w:w="8186" w:type="dxa"/>
            <w:vAlign w:val="center"/>
          </w:tcPr>
          <w:p w14:paraId="33B0ADA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Песок, загрязненный мазутом (содержание мазута – менее 15 %)</w:t>
            </w:r>
          </w:p>
        </w:tc>
      </w:tr>
      <w:tr w:rsidR="00504F52" w:rsidRPr="0070015B" w14:paraId="5B8434D4" w14:textId="77777777" w:rsidTr="0032512F">
        <w:tc>
          <w:tcPr>
            <w:tcW w:w="1341" w:type="dxa"/>
            <w:vAlign w:val="center"/>
          </w:tcPr>
          <w:p w14:paraId="075B112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3142405</w:t>
            </w:r>
          </w:p>
        </w:tc>
        <w:tc>
          <w:tcPr>
            <w:tcW w:w="8186" w:type="dxa"/>
            <w:vAlign w:val="center"/>
          </w:tcPr>
          <w:p w14:paraId="4BAD899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Песок, загрязненный маслами (содержание масел – менее 15 %)</w:t>
            </w:r>
          </w:p>
        </w:tc>
      </w:tr>
      <w:tr w:rsidR="00504F52" w:rsidRPr="0070015B" w14:paraId="6B021CAC" w14:textId="77777777" w:rsidTr="0032512F">
        <w:trPr>
          <w:trHeight w:val="70"/>
        </w:trPr>
        <w:tc>
          <w:tcPr>
            <w:tcW w:w="1341" w:type="dxa"/>
            <w:vAlign w:val="center"/>
          </w:tcPr>
          <w:p w14:paraId="79EB941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3142407</w:t>
            </w:r>
          </w:p>
        </w:tc>
        <w:tc>
          <w:tcPr>
            <w:tcW w:w="8186" w:type="dxa"/>
            <w:vAlign w:val="center"/>
          </w:tcPr>
          <w:p w14:paraId="5D9CFF7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Песок, загрязненный бензином (количество бензина – менее 15 %)</w:t>
            </w:r>
          </w:p>
        </w:tc>
      </w:tr>
      <w:tr w:rsidR="00504F52" w:rsidRPr="0070015B" w14:paraId="483CC9F9" w14:textId="77777777" w:rsidTr="0032512F">
        <w:tc>
          <w:tcPr>
            <w:tcW w:w="1341" w:type="dxa"/>
            <w:vAlign w:val="center"/>
          </w:tcPr>
          <w:p w14:paraId="4B12F08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3142409</w:t>
            </w:r>
          </w:p>
        </w:tc>
        <w:tc>
          <w:tcPr>
            <w:tcW w:w="8186" w:type="dxa"/>
            <w:vAlign w:val="center"/>
          </w:tcPr>
          <w:p w14:paraId="30A1BF8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Почва (грунт), содержащая примеси коры</w:t>
            </w:r>
          </w:p>
        </w:tc>
      </w:tr>
      <w:tr w:rsidR="00504F52" w:rsidRPr="0070015B" w14:paraId="456BFC65" w14:textId="77777777" w:rsidTr="0032512F">
        <w:trPr>
          <w:trHeight w:val="70"/>
        </w:trPr>
        <w:tc>
          <w:tcPr>
            <w:tcW w:w="1341" w:type="dxa"/>
          </w:tcPr>
          <w:p w14:paraId="5F1D36F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3142413</w:t>
            </w:r>
          </w:p>
        </w:tc>
        <w:tc>
          <w:tcPr>
            <w:tcW w:w="8186" w:type="dxa"/>
          </w:tcPr>
          <w:p w14:paraId="7ED17B1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сухой уборки гаражей, автостоянок, мест парковки транспорта</w:t>
            </w:r>
          </w:p>
        </w:tc>
      </w:tr>
      <w:tr w:rsidR="00504F52" w:rsidRPr="0070015B" w14:paraId="12C9A0B7" w14:textId="77777777" w:rsidTr="0032512F">
        <w:tc>
          <w:tcPr>
            <w:tcW w:w="1341" w:type="dxa"/>
            <w:vAlign w:val="center"/>
          </w:tcPr>
          <w:p w14:paraId="5ABE7CD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3142500</w:t>
            </w:r>
          </w:p>
        </w:tc>
        <w:tc>
          <w:tcPr>
            <w:tcW w:w="8186" w:type="dxa"/>
            <w:vAlign w:val="center"/>
          </w:tcPr>
          <w:p w14:paraId="58C82F4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формовочных смесей </w:t>
            </w:r>
          </w:p>
        </w:tc>
      </w:tr>
      <w:tr w:rsidR="00504F52" w:rsidRPr="0070015B" w14:paraId="02237583" w14:textId="77777777" w:rsidTr="0032512F">
        <w:tc>
          <w:tcPr>
            <w:tcW w:w="1341" w:type="dxa"/>
            <w:vAlign w:val="center"/>
          </w:tcPr>
          <w:p w14:paraId="5C2746A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3142601</w:t>
            </w:r>
          </w:p>
        </w:tc>
        <w:tc>
          <w:tcPr>
            <w:tcW w:w="8186" w:type="dxa"/>
            <w:vAlign w:val="center"/>
          </w:tcPr>
          <w:p w14:paraId="69CD402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стержневых смесей</w:t>
            </w:r>
          </w:p>
        </w:tc>
      </w:tr>
      <w:tr w:rsidR="00504F52" w:rsidRPr="0070015B" w14:paraId="59BD707F" w14:textId="77777777" w:rsidTr="0032512F">
        <w:tc>
          <w:tcPr>
            <w:tcW w:w="1341" w:type="dxa"/>
            <w:hideMark/>
          </w:tcPr>
          <w:p w14:paraId="255FC56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3142701</w:t>
            </w:r>
          </w:p>
        </w:tc>
        <w:tc>
          <w:tcPr>
            <w:tcW w:w="8186" w:type="dxa"/>
            <w:hideMark/>
          </w:tcPr>
          <w:p w14:paraId="6625F88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бетона</w:t>
            </w:r>
          </w:p>
        </w:tc>
      </w:tr>
      <w:tr w:rsidR="00504F52" w:rsidRPr="0070015B" w14:paraId="54ADC7C3" w14:textId="77777777" w:rsidTr="0032512F">
        <w:tc>
          <w:tcPr>
            <w:tcW w:w="1341" w:type="dxa"/>
            <w:hideMark/>
          </w:tcPr>
          <w:p w14:paraId="53919D3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3142702</w:t>
            </w:r>
          </w:p>
        </w:tc>
        <w:tc>
          <w:tcPr>
            <w:tcW w:w="8186" w:type="dxa"/>
            <w:hideMark/>
          </w:tcPr>
          <w:p w14:paraId="1449221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керамзитобетона</w:t>
            </w:r>
          </w:p>
        </w:tc>
      </w:tr>
      <w:tr w:rsidR="00504F52" w:rsidRPr="0070015B" w14:paraId="402AE56B" w14:textId="77777777" w:rsidTr="0032512F">
        <w:tc>
          <w:tcPr>
            <w:tcW w:w="1341" w:type="dxa"/>
            <w:hideMark/>
          </w:tcPr>
          <w:p w14:paraId="29D563E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3142703</w:t>
            </w:r>
          </w:p>
        </w:tc>
        <w:tc>
          <w:tcPr>
            <w:tcW w:w="8186" w:type="dxa"/>
            <w:hideMark/>
          </w:tcPr>
          <w:p w14:paraId="7A66432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мелких блоков из ячеистого бетона</w:t>
            </w:r>
          </w:p>
        </w:tc>
      </w:tr>
      <w:tr w:rsidR="00504F52" w:rsidRPr="0070015B" w14:paraId="1C1B2854" w14:textId="77777777" w:rsidTr="0032512F">
        <w:tc>
          <w:tcPr>
            <w:tcW w:w="1341" w:type="dxa"/>
            <w:hideMark/>
          </w:tcPr>
          <w:p w14:paraId="48B000D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3142705</w:t>
            </w:r>
          </w:p>
        </w:tc>
        <w:tc>
          <w:tcPr>
            <w:tcW w:w="8186" w:type="dxa"/>
            <w:hideMark/>
          </w:tcPr>
          <w:p w14:paraId="231C9F6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Некондиционные бетонные конструкции и детали</w:t>
            </w:r>
          </w:p>
        </w:tc>
      </w:tr>
      <w:tr w:rsidR="00504F52" w:rsidRPr="0070015B" w14:paraId="4DE20013" w14:textId="77777777" w:rsidTr="0032512F">
        <w:tc>
          <w:tcPr>
            <w:tcW w:w="1341" w:type="dxa"/>
            <w:hideMark/>
          </w:tcPr>
          <w:p w14:paraId="58E6DB0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3142706</w:t>
            </w:r>
          </w:p>
        </w:tc>
        <w:tc>
          <w:tcPr>
            <w:tcW w:w="8186" w:type="dxa"/>
            <w:hideMark/>
          </w:tcPr>
          <w:p w14:paraId="2B6E9F4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изделий из ячеистого бетона</w:t>
            </w:r>
          </w:p>
        </w:tc>
      </w:tr>
      <w:tr w:rsidR="00504F52" w:rsidRPr="0070015B" w14:paraId="1E3C84D6" w14:textId="77777777" w:rsidTr="0032512F">
        <w:tc>
          <w:tcPr>
            <w:tcW w:w="1341" w:type="dxa"/>
            <w:hideMark/>
          </w:tcPr>
          <w:p w14:paraId="7229AE1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3142707</w:t>
            </w:r>
          </w:p>
        </w:tc>
        <w:tc>
          <w:tcPr>
            <w:tcW w:w="8186" w:type="dxa"/>
            <w:hideMark/>
          </w:tcPr>
          <w:p w14:paraId="4408BCB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бетонных изделий</w:t>
            </w:r>
          </w:p>
        </w:tc>
      </w:tr>
      <w:tr w:rsidR="00504F52" w:rsidRPr="0070015B" w14:paraId="5F99C2B4" w14:textId="77777777" w:rsidTr="0032512F">
        <w:tc>
          <w:tcPr>
            <w:tcW w:w="1341" w:type="dxa"/>
            <w:hideMark/>
          </w:tcPr>
          <w:p w14:paraId="12C0BCB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3142708</w:t>
            </w:r>
          </w:p>
        </w:tc>
        <w:tc>
          <w:tcPr>
            <w:tcW w:w="8186" w:type="dxa"/>
            <w:hideMark/>
          </w:tcPr>
          <w:p w14:paraId="071584F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железобетонных изделий</w:t>
            </w:r>
          </w:p>
        </w:tc>
      </w:tr>
      <w:tr w:rsidR="00504F52" w:rsidRPr="0070015B" w14:paraId="28A2D674" w14:textId="77777777" w:rsidTr="0032512F">
        <w:trPr>
          <w:trHeight w:val="70"/>
        </w:trPr>
        <w:tc>
          <w:tcPr>
            <w:tcW w:w="1341" w:type="dxa"/>
            <w:hideMark/>
          </w:tcPr>
          <w:p w14:paraId="28CF533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3142709</w:t>
            </w:r>
          </w:p>
        </w:tc>
        <w:tc>
          <w:tcPr>
            <w:tcW w:w="8186" w:type="dxa"/>
            <w:hideMark/>
          </w:tcPr>
          <w:p w14:paraId="34B897C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Шпалы железобетонные </w:t>
            </w:r>
          </w:p>
        </w:tc>
      </w:tr>
      <w:tr w:rsidR="00504F52" w:rsidRPr="0070015B" w14:paraId="7B0CB123" w14:textId="77777777" w:rsidTr="0032512F">
        <w:tc>
          <w:tcPr>
            <w:tcW w:w="1341" w:type="dxa"/>
            <w:vAlign w:val="center"/>
          </w:tcPr>
          <w:p w14:paraId="0A09E5F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3143001</w:t>
            </w:r>
          </w:p>
        </w:tc>
        <w:tc>
          <w:tcPr>
            <w:tcW w:w="8186" w:type="dxa"/>
            <w:vAlign w:val="center"/>
          </w:tcPr>
          <w:p w14:paraId="38C8666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минеральной ваты загрязненные</w:t>
            </w:r>
          </w:p>
        </w:tc>
      </w:tr>
      <w:tr w:rsidR="00504F52" w:rsidRPr="0070015B" w14:paraId="1D21CE3B" w14:textId="77777777" w:rsidTr="0032512F">
        <w:tc>
          <w:tcPr>
            <w:tcW w:w="1341" w:type="dxa"/>
            <w:vAlign w:val="center"/>
          </w:tcPr>
          <w:p w14:paraId="30F48F5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3143100</w:t>
            </w:r>
          </w:p>
        </w:tc>
        <w:tc>
          <w:tcPr>
            <w:tcW w:w="8186" w:type="dxa"/>
            <w:vAlign w:val="center"/>
          </w:tcPr>
          <w:p w14:paraId="312CC22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плит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минераловатных</w:t>
            </w:r>
            <w:proofErr w:type="spellEnd"/>
          </w:p>
        </w:tc>
      </w:tr>
      <w:tr w:rsidR="00504F52" w:rsidRPr="0070015B" w14:paraId="143CEEA2" w14:textId="77777777" w:rsidTr="0032512F">
        <w:tc>
          <w:tcPr>
            <w:tcW w:w="1341" w:type="dxa"/>
            <w:hideMark/>
          </w:tcPr>
          <w:p w14:paraId="34F1626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3143201</w:t>
            </w:r>
          </w:p>
        </w:tc>
        <w:tc>
          <w:tcPr>
            <w:tcW w:w="8186" w:type="dxa"/>
            <w:hideMark/>
          </w:tcPr>
          <w:p w14:paraId="2B5919B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Электроды графитовые отработанные незагрязненные</w:t>
            </w:r>
          </w:p>
        </w:tc>
      </w:tr>
      <w:tr w:rsidR="00504F52" w:rsidRPr="0070015B" w14:paraId="535902D7" w14:textId="77777777" w:rsidTr="0032512F">
        <w:tc>
          <w:tcPr>
            <w:tcW w:w="1341" w:type="dxa"/>
            <w:vAlign w:val="center"/>
          </w:tcPr>
          <w:p w14:paraId="009B6C3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3143600</w:t>
            </w:r>
          </w:p>
        </w:tc>
        <w:tc>
          <w:tcPr>
            <w:tcW w:w="8186" w:type="dxa"/>
            <w:vAlign w:val="center"/>
          </w:tcPr>
          <w:p w14:paraId="6592FF4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Цемент (пыль, порошок, комки) испорченный, загрязненный и его остатки </w:t>
            </w:r>
          </w:p>
        </w:tc>
      </w:tr>
      <w:tr w:rsidR="00504F52" w:rsidRPr="0070015B" w14:paraId="1AF58C31" w14:textId="77777777" w:rsidTr="0032512F">
        <w:tc>
          <w:tcPr>
            <w:tcW w:w="1341" w:type="dxa"/>
          </w:tcPr>
          <w:p w14:paraId="18CEDD8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3143601</w:t>
            </w:r>
          </w:p>
        </w:tc>
        <w:tc>
          <w:tcPr>
            <w:tcW w:w="8186" w:type="dxa"/>
          </w:tcPr>
          <w:p w14:paraId="5316563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цемента в кусковой форме</w:t>
            </w:r>
          </w:p>
        </w:tc>
      </w:tr>
      <w:tr w:rsidR="00504F52" w:rsidRPr="0070015B" w14:paraId="38EFE70F" w14:textId="77777777" w:rsidTr="0032512F">
        <w:tc>
          <w:tcPr>
            <w:tcW w:w="1341" w:type="dxa"/>
            <w:vAlign w:val="center"/>
          </w:tcPr>
          <w:p w14:paraId="590FE6F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3143701</w:t>
            </w:r>
          </w:p>
        </w:tc>
        <w:tc>
          <w:tcPr>
            <w:tcW w:w="8186" w:type="dxa"/>
            <w:vAlign w:val="center"/>
          </w:tcPr>
          <w:p w14:paraId="521CE0F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асбеста в кусковой форме </w:t>
            </w:r>
          </w:p>
        </w:tc>
      </w:tr>
      <w:tr w:rsidR="00504F52" w:rsidRPr="0070015B" w14:paraId="16962A1D" w14:textId="77777777" w:rsidTr="0032512F">
        <w:tc>
          <w:tcPr>
            <w:tcW w:w="1341" w:type="dxa"/>
          </w:tcPr>
          <w:p w14:paraId="667FF72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3143801</w:t>
            </w:r>
          </w:p>
        </w:tc>
        <w:tc>
          <w:tcPr>
            <w:tcW w:w="8186" w:type="dxa"/>
          </w:tcPr>
          <w:p w14:paraId="563A533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гипса и вяжущих на его основе</w:t>
            </w:r>
          </w:p>
        </w:tc>
      </w:tr>
      <w:tr w:rsidR="00504F52" w:rsidRPr="0070015B" w14:paraId="7B6A88E2" w14:textId="77777777" w:rsidTr="0032512F">
        <w:tc>
          <w:tcPr>
            <w:tcW w:w="1341" w:type="dxa"/>
          </w:tcPr>
          <w:p w14:paraId="19DA4D9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3143803</w:t>
            </w:r>
          </w:p>
        </w:tc>
        <w:tc>
          <w:tcPr>
            <w:tcW w:w="8186" w:type="dxa"/>
          </w:tcPr>
          <w:p w14:paraId="66DE5B8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Отсев гипсовый</w:t>
            </w:r>
          </w:p>
        </w:tc>
      </w:tr>
      <w:tr w:rsidR="00504F52" w:rsidRPr="0070015B" w14:paraId="346A9016" w14:textId="77777777" w:rsidTr="0032512F">
        <w:tc>
          <w:tcPr>
            <w:tcW w:w="1341" w:type="dxa"/>
          </w:tcPr>
          <w:p w14:paraId="4112387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3143804</w:t>
            </w:r>
          </w:p>
        </w:tc>
        <w:tc>
          <w:tcPr>
            <w:tcW w:w="8186" w:type="dxa"/>
          </w:tcPr>
          <w:p w14:paraId="730C281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гипсовых форм</w:t>
            </w:r>
          </w:p>
        </w:tc>
      </w:tr>
      <w:tr w:rsidR="00504F52" w:rsidRPr="0070015B" w14:paraId="35D47C32" w14:textId="77777777" w:rsidTr="0032512F">
        <w:tc>
          <w:tcPr>
            <w:tcW w:w="1341" w:type="dxa"/>
          </w:tcPr>
          <w:p w14:paraId="7726698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3143805</w:t>
            </w:r>
          </w:p>
        </w:tc>
        <w:tc>
          <w:tcPr>
            <w:tcW w:w="8186" w:type="dxa"/>
          </w:tcPr>
          <w:p w14:paraId="17ABD34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изделий гипсовых</w:t>
            </w:r>
          </w:p>
        </w:tc>
      </w:tr>
      <w:tr w:rsidR="00504F52" w:rsidRPr="0070015B" w14:paraId="3B5B3AF2" w14:textId="77777777" w:rsidTr="0032512F">
        <w:tc>
          <w:tcPr>
            <w:tcW w:w="1341" w:type="dxa"/>
            <w:vAlign w:val="center"/>
          </w:tcPr>
          <w:p w14:paraId="33AD4F4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3144202</w:t>
            </w:r>
          </w:p>
        </w:tc>
        <w:tc>
          <w:tcPr>
            <w:tcW w:w="8186" w:type="dxa"/>
            <w:vAlign w:val="center"/>
          </w:tcPr>
          <w:p w14:paraId="1AC60FD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силикатного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шликера</w:t>
            </w:r>
            <w:proofErr w:type="spellEnd"/>
          </w:p>
        </w:tc>
      </w:tr>
      <w:tr w:rsidR="00504F52" w:rsidRPr="0070015B" w14:paraId="6D59E0D8" w14:textId="77777777" w:rsidTr="0032512F">
        <w:tc>
          <w:tcPr>
            <w:tcW w:w="1341" w:type="dxa"/>
            <w:vAlign w:val="center"/>
          </w:tcPr>
          <w:p w14:paraId="35F12F7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3144203</w:t>
            </w:r>
          </w:p>
        </w:tc>
        <w:tc>
          <w:tcPr>
            <w:tcW w:w="8186" w:type="dxa"/>
            <w:vAlign w:val="center"/>
          </w:tcPr>
          <w:p w14:paraId="00B6514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Бой газосиликатных блоков </w:t>
            </w:r>
          </w:p>
        </w:tc>
      </w:tr>
      <w:tr w:rsidR="00504F52" w:rsidRPr="0070015B" w14:paraId="43068723" w14:textId="77777777" w:rsidTr="0032512F">
        <w:tc>
          <w:tcPr>
            <w:tcW w:w="1341" w:type="dxa"/>
            <w:vAlign w:val="center"/>
          </w:tcPr>
          <w:p w14:paraId="2C13B19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3144204</w:t>
            </w:r>
          </w:p>
        </w:tc>
        <w:tc>
          <w:tcPr>
            <w:tcW w:w="8186" w:type="dxa"/>
            <w:vAlign w:val="center"/>
          </w:tcPr>
          <w:p w14:paraId="0A8FA05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камней силикатных</w:t>
            </w:r>
          </w:p>
        </w:tc>
      </w:tr>
      <w:tr w:rsidR="00504F52" w:rsidRPr="0070015B" w14:paraId="6F6B9C96" w14:textId="77777777" w:rsidTr="0032512F">
        <w:tc>
          <w:tcPr>
            <w:tcW w:w="1341" w:type="dxa"/>
            <w:vAlign w:val="center"/>
          </w:tcPr>
          <w:p w14:paraId="6C7B34A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3144206</w:t>
            </w:r>
          </w:p>
        </w:tc>
        <w:tc>
          <w:tcPr>
            <w:tcW w:w="8186" w:type="dxa"/>
            <w:vAlign w:val="center"/>
          </w:tcPr>
          <w:p w14:paraId="4D9F32C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кирпича силикатного</w:t>
            </w:r>
          </w:p>
        </w:tc>
      </w:tr>
      <w:tr w:rsidR="00504F52" w:rsidRPr="0070015B" w14:paraId="73AE1E47" w14:textId="77777777" w:rsidTr="0032512F">
        <w:tc>
          <w:tcPr>
            <w:tcW w:w="1341" w:type="dxa"/>
          </w:tcPr>
          <w:p w14:paraId="0E630B5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3144210</w:t>
            </w:r>
          </w:p>
        </w:tc>
        <w:tc>
          <w:tcPr>
            <w:tcW w:w="8186" w:type="dxa"/>
          </w:tcPr>
          <w:p w14:paraId="08B71BB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Стеклобой</w:t>
            </w:r>
            <w:proofErr w:type="spellEnd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(кварцевые кюветы, тигли)</w:t>
            </w:r>
          </w:p>
        </w:tc>
      </w:tr>
      <w:tr w:rsidR="00504F52" w:rsidRPr="0070015B" w14:paraId="5204A9A0" w14:textId="77777777" w:rsidTr="0032512F">
        <w:tc>
          <w:tcPr>
            <w:tcW w:w="1341" w:type="dxa"/>
          </w:tcPr>
          <w:p w14:paraId="79CC86D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3144403</w:t>
            </w:r>
          </w:p>
        </w:tc>
        <w:tc>
          <w:tcPr>
            <w:tcW w:w="8186" w:type="dxa"/>
          </w:tcPr>
          <w:p w14:paraId="365E12D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Отработанные пески,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шлифпорошки</w:t>
            </w:r>
            <w:proofErr w:type="spellEnd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пемза</w:t>
            </w:r>
          </w:p>
        </w:tc>
      </w:tr>
      <w:tr w:rsidR="00504F52" w:rsidRPr="0070015B" w14:paraId="08872795" w14:textId="77777777" w:rsidTr="0032512F">
        <w:tc>
          <w:tcPr>
            <w:tcW w:w="1341" w:type="dxa"/>
          </w:tcPr>
          <w:p w14:paraId="17EC46D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3144406</w:t>
            </w:r>
          </w:p>
        </w:tc>
        <w:tc>
          <w:tcPr>
            <w:tcW w:w="8186" w:type="dxa"/>
          </w:tcPr>
          <w:p w14:paraId="5E65F57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</w:p>
        </w:tc>
      </w:tr>
    </w:tbl>
    <w:p w14:paraId="440645F0" w14:textId="77777777" w:rsidR="00504F52" w:rsidRPr="0070015B" w:rsidRDefault="00504F52" w:rsidP="00504F52">
      <w:pPr>
        <w:spacing w:after="8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FB5D49D" w14:textId="77777777" w:rsidR="00504F52" w:rsidRPr="0070015B" w:rsidRDefault="00504F52" w:rsidP="00504F52">
      <w:pPr>
        <w:spacing w:after="80"/>
        <w:rPr>
          <w:rFonts w:ascii="Arial" w:hAnsi="Arial" w:cs="Arial"/>
          <w:b/>
          <w:color w:val="000000" w:themeColor="text1"/>
          <w:sz w:val="18"/>
          <w:szCs w:val="18"/>
        </w:rPr>
      </w:pPr>
      <w:r w:rsidRPr="0070015B">
        <w:rPr>
          <w:rFonts w:ascii="Arial" w:hAnsi="Arial" w:cs="Arial"/>
          <w:b/>
          <w:color w:val="000000" w:themeColor="text1"/>
          <w:sz w:val="18"/>
          <w:szCs w:val="18"/>
        </w:rPr>
        <w:t>Окончание таблицы В.1</w:t>
      </w:r>
    </w:p>
    <w:tbl>
      <w:tblPr>
        <w:tblStyle w:val="af9"/>
        <w:tblW w:w="9527" w:type="dxa"/>
        <w:tblInd w:w="108" w:type="dxa"/>
        <w:tblLook w:val="04A0" w:firstRow="1" w:lastRow="0" w:firstColumn="1" w:lastColumn="0" w:noHBand="0" w:noVBand="1"/>
      </w:tblPr>
      <w:tblGrid>
        <w:gridCol w:w="1341"/>
        <w:gridCol w:w="8186"/>
      </w:tblGrid>
      <w:tr w:rsidR="00504F52" w:rsidRPr="0070015B" w14:paraId="7EB90970" w14:textId="77777777" w:rsidTr="0032512F">
        <w:tc>
          <w:tcPr>
            <w:tcW w:w="1341" w:type="dxa"/>
            <w:tcBorders>
              <w:bottom w:val="double" w:sz="4" w:space="0" w:color="auto"/>
            </w:tcBorders>
          </w:tcPr>
          <w:p w14:paraId="3DAA6F5D" w14:textId="77777777" w:rsidR="00504F52" w:rsidRPr="0070015B" w:rsidRDefault="00504F52" w:rsidP="0032512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6" w:type="dxa"/>
            <w:tcBorders>
              <w:bottom w:val="double" w:sz="4" w:space="0" w:color="auto"/>
            </w:tcBorders>
          </w:tcPr>
          <w:p w14:paraId="4E7F24F1" w14:textId="77777777" w:rsidR="00504F52" w:rsidRPr="0070015B" w:rsidRDefault="00504F52" w:rsidP="0032512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504F52" w:rsidRPr="0070015B" w14:paraId="1E5C6F49" w14:textId="77777777" w:rsidTr="0032512F">
        <w:tc>
          <w:tcPr>
            <w:tcW w:w="1341" w:type="dxa"/>
            <w:hideMark/>
          </w:tcPr>
          <w:p w14:paraId="1BAC105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3144411</w:t>
            </w:r>
          </w:p>
        </w:tc>
        <w:tc>
          <w:tcPr>
            <w:tcW w:w="8186" w:type="dxa"/>
            <w:hideMark/>
          </w:tcPr>
          <w:p w14:paraId="32FC913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Отработанная шлифовальная шкурка</w:t>
            </w:r>
          </w:p>
        </w:tc>
      </w:tr>
      <w:tr w:rsidR="00504F52" w:rsidRPr="0070015B" w14:paraId="7FFEE0FE" w14:textId="77777777" w:rsidTr="0032512F">
        <w:tc>
          <w:tcPr>
            <w:tcW w:w="1341" w:type="dxa"/>
            <w:vAlign w:val="center"/>
          </w:tcPr>
          <w:p w14:paraId="5B25F7B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3144701</w:t>
            </w:r>
          </w:p>
        </w:tc>
        <w:tc>
          <w:tcPr>
            <w:tcW w:w="8186" w:type="dxa"/>
            <w:vAlign w:val="center"/>
          </w:tcPr>
          <w:p w14:paraId="5A9E250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Кварцевый песок загрязненный </w:t>
            </w:r>
          </w:p>
        </w:tc>
      </w:tr>
      <w:tr w:rsidR="00504F52" w:rsidRPr="0070015B" w14:paraId="153B3FF6" w14:textId="77777777" w:rsidTr="0032512F">
        <w:tc>
          <w:tcPr>
            <w:tcW w:w="1341" w:type="dxa"/>
            <w:hideMark/>
          </w:tcPr>
          <w:p w14:paraId="700A689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3146501</w:t>
            </w:r>
          </w:p>
        </w:tc>
        <w:tc>
          <w:tcPr>
            <w:tcW w:w="8186" w:type="dxa"/>
            <w:hideMark/>
          </w:tcPr>
          <w:p w14:paraId="5A5BF7B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Известняк (щебень, отсев, мелочь) –основное вещество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СаСОЗ</w:t>
            </w:r>
            <w:proofErr w:type="spellEnd"/>
          </w:p>
        </w:tc>
      </w:tr>
      <w:tr w:rsidR="00504F52" w:rsidRPr="0070015B" w14:paraId="0D283BB8" w14:textId="77777777" w:rsidTr="0032512F">
        <w:tc>
          <w:tcPr>
            <w:tcW w:w="1341" w:type="dxa"/>
            <w:hideMark/>
          </w:tcPr>
          <w:p w14:paraId="1D118C5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3146900</w:t>
            </w:r>
          </w:p>
        </w:tc>
        <w:tc>
          <w:tcPr>
            <w:tcW w:w="8186" w:type="dxa"/>
            <w:hideMark/>
          </w:tcPr>
          <w:p w14:paraId="4541ECD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камнепиления</w:t>
            </w:r>
            <w:proofErr w:type="spellEnd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камнеобработки</w:t>
            </w:r>
          </w:p>
        </w:tc>
      </w:tr>
      <w:tr w:rsidR="00504F52" w:rsidRPr="0070015B" w14:paraId="27064A62" w14:textId="77777777" w:rsidTr="0032512F">
        <w:tc>
          <w:tcPr>
            <w:tcW w:w="1341" w:type="dxa"/>
            <w:hideMark/>
          </w:tcPr>
          <w:p w14:paraId="5B87B11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3146902</w:t>
            </w:r>
          </w:p>
        </w:tc>
        <w:tc>
          <w:tcPr>
            <w:tcW w:w="8186" w:type="dxa"/>
            <w:hideMark/>
          </w:tcPr>
          <w:p w14:paraId="7FA2E3B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Крошка природного камня </w:t>
            </w:r>
          </w:p>
        </w:tc>
      </w:tr>
      <w:tr w:rsidR="00504F52" w:rsidRPr="0070015B" w14:paraId="6ACAD10C" w14:textId="77777777" w:rsidTr="0032512F">
        <w:tc>
          <w:tcPr>
            <w:tcW w:w="1341" w:type="dxa"/>
            <w:hideMark/>
          </w:tcPr>
          <w:p w14:paraId="37604AE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3146904</w:t>
            </w:r>
          </w:p>
        </w:tc>
        <w:tc>
          <w:tcPr>
            <w:tcW w:w="8186" w:type="dxa"/>
            <w:hideMark/>
          </w:tcPr>
          <w:p w14:paraId="042717D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базальта</w:t>
            </w:r>
          </w:p>
        </w:tc>
      </w:tr>
      <w:tr w:rsidR="00504F52" w:rsidRPr="0070015B" w14:paraId="6AFCBAF7" w14:textId="77777777" w:rsidTr="0032512F">
        <w:tc>
          <w:tcPr>
            <w:tcW w:w="1341" w:type="dxa"/>
            <w:hideMark/>
          </w:tcPr>
          <w:p w14:paraId="01C2A4D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3146905</w:t>
            </w:r>
          </w:p>
        </w:tc>
        <w:tc>
          <w:tcPr>
            <w:tcW w:w="8186" w:type="dxa"/>
            <w:hideMark/>
          </w:tcPr>
          <w:p w14:paraId="23395EF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Остатки (пыль, крошка, обломки) от резания гранита</w:t>
            </w:r>
          </w:p>
        </w:tc>
      </w:tr>
      <w:tr w:rsidR="00504F52" w:rsidRPr="0070015B" w14:paraId="23D3C57B" w14:textId="77777777" w:rsidTr="0032512F">
        <w:tc>
          <w:tcPr>
            <w:tcW w:w="1341" w:type="dxa"/>
            <w:hideMark/>
          </w:tcPr>
          <w:p w14:paraId="7C9D7E0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3146906</w:t>
            </w:r>
          </w:p>
        </w:tc>
        <w:tc>
          <w:tcPr>
            <w:tcW w:w="8186" w:type="dxa"/>
            <w:hideMark/>
          </w:tcPr>
          <w:p w14:paraId="40F8CCC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Остатки (пыль, крошка, обломки) от резания мрамора</w:t>
            </w:r>
          </w:p>
        </w:tc>
      </w:tr>
      <w:tr w:rsidR="00504F52" w:rsidRPr="0070015B" w14:paraId="58AC3850" w14:textId="77777777" w:rsidTr="0032512F">
        <w:tc>
          <w:tcPr>
            <w:tcW w:w="1341" w:type="dxa"/>
            <w:hideMark/>
          </w:tcPr>
          <w:p w14:paraId="0E4BD07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3146907</w:t>
            </w:r>
          </w:p>
        </w:tc>
        <w:tc>
          <w:tcPr>
            <w:tcW w:w="8186" w:type="dxa"/>
            <w:hideMark/>
          </w:tcPr>
          <w:p w14:paraId="0D88EB0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Остатки (пыль, крошка, обломки) от резания песчаника</w:t>
            </w:r>
          </w:p>
        </w:tc>
      </w:tr>
      <w:tr w:rsidR="00504F52" w:rsidRPr="0070015B" w14:paraId="74111E61" w14:textId="77777777" w:rsidTr="0032512F">
        <w:tc>
          <w:tcPr>
            <w:tcW w:w="1341" w:type="dxa"/>
            <w:hideMark/>
          </w:tcPr>
          <w:p w14:paraId="61F942A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3147000</w:t>
            </w:r>
          </w:p>
        </w:tc>
        <w:tc>
          <w:tcPr>
            <w:tcW w:w="8186" w:type="dxa"/>
            <w:hideMark/>
          </w:tcPr>
          <w:p w14:paraId="3280037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обработки облицовочных материалов из природного камня</w:t>
            </w:r>
          </w:p>
        </w:tc>
      </w:tr>
      <w:tr w:rsidR="00504F52" w:rsidRPr="0070015B" w14:paraId="40F50429" w14:textId="77777777" w:rsidTr="0032512F">
        <w:tc>
          <w:tcPr>
            <w:tcW w:w="1341" w:type="dxa"/>
            <w:hideMark/>
          </w:tcPr>
          <w:p w14:paraId="4FC753A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3147100</w:t>
            </w:r>
          </w:p>
        </w:tc>
        <w:tc>
          <w:tcPr>
            <w:tcW w:w="8186" w:type="dxa"/>
            <w:hideMark/>
          </w:tcPr>
          <w:p w14:paraId="2CE0A3B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материалов и изделий облицовочных и дорожных из природного камня</w:t>
            </w:r>
          </w:p>
        </w:tc>
      </w:tr>
      <w:tr w:rsidR="00504F52" w:rsidRPr="0070015B" w14:paraId="32702654" w14:textId="77777777" w:rsidTr="0032512F">
        <w:tc>
          <w:tcPr>
            <w:tcW w:w="1341" w:type="dxa"/>
            <w:hideMark/>
          </w:tcPr>
          <w:p w14:paraId="12AD759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3147300</w:t>
            </w:r>
          </w:p>
        </w:tc>
        <w:tc>
          <w:tcPr>
            <w:tcW w:w="8186" w:type="dxa"/>
            <w:hideMark/>
          </w:tcPr>
          <w:p w14:paraId="2384A30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Отсев камней рядовой необогащенный</w:t>
            </w:r>
          </w:p>
        </w:tc>
      </w:tr>
      <w:tr w:rsidR="00504F52" w:rsidRPr="0070015B" w14:paraId="7F272B7E" w14:textId="77777777" w:rsidTr="0032512F">
        <w:tc>
          <w:tcPr>
            <w:tcW w:w="1341" w:type="dxa"/>
            <w:hideMark/>
          </w:tcPr>
          <w:p w14:paraId="137B40F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3147301</w:t>
            </w:r>
          </w:p>
        </w:tc>
        <w:tc>
          <w:tcPr>
            <w:tcW w:w="8186" w:type="dxa"/>
            <w:hideMark/>
          </w:tcPr>
          <w:p w14:paraId="7A78963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предварительного </w:t>
            </w:r>
            <w:proofErr w:type="spellStart"/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грохочения</w:t>
            </w:r>
            <w:proofErr w:type="spellEnd"/>
          </w:p>
        </w:tc>
      </w:tr>
      <w:tr w:rsidR="00504F52" w:rsidRPr="0070015B" w14:paraId="4B1788D9" w14:textId="77777777" w:rsidTr="0032512F">
        <w:tc>
          <w:tcPr>
            <w:tcW w:w="1341" w:type="dxa"/>
            <w:hideMark/>
          </w:tcPr>
          <w:p w14:paraId="1CBC827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3147800</w:t>
            </w:r>
          </w:p>
        </w:tc>
        <w:tc>
          <w:tcPr>
            <w:tcW w:w="8186" w:type="dxa"/>
            <w:hideMark/>
          </w:tcPr>
          <w:p w14:paraId="06E645F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Бой фарфоровых изделий</w:t>
            </w:r>
          </w:p>
        </w:tc>
      </w:tr>
      <w:tr w:rsidR="00504F52" w:rsidRPr="0070015B" w14:paraId="392105F3" w14:textId="77777777" w:rsidTr="0032512F">
        <w:tc>
          <w:tcPr>
            <w:tcW w:w="1341" w:type="dxa"/>
            <w:vAlign w:val="center"/>
          </w:tcPr>
          <w:p w14:paraId="60E9BE6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3160100</w:t>
            </w:r>
          </w:p>
        </w:tc>
        <w:tc>
          <w:tcPr>
            <w:tcW w:w="8186" w:type="dxa"/>
            <w:vAlign w:val="center"/>
          </w:tcPr>
          <w:p w14:paraId="023B546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Шлам бетонного производства </w:t>
            </w:r>
          </w:p>
        </w:tc>
      </w:tr>
      <w:tr w:rsidR="00504F52" w:rsidRPr="0070015B" w14:paraId="6018EAD3" w14:textId="77777777" w:rsidTr="0032512F">
        <w:tc>
          <w:tcPr>
            <w:tcW w:w="1341" w:type="dxa"/>
            <w:hideMark/>
          </w:tcPr>
          <w:p w14:paraId="42EE06A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3160400</w:t>
            </w:r>
          </w:p>
        </w:tc>
        <w:tc>
          <w:tcPr>
            <w:tcW w:w="8186" w:type="dxa"/>
            <w:hideMark/>
          </w:tcPr>
          <w:p w14:paraId="4082418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Глиняные взвеси</w:t>
            </w:r>
          </w:p>
        </w:tc>
      </w:tr>
      <w:tr w:rsidR="00504F52" w:rsidRPr="0070015B" w14:paraId="01755F1F" w14:textId="77777777" w:rsidTr="0032512F">
        <w:tc>
          <w:tcPr>
            <w:tcW w:w="1341" w:type="dxa"/>
            <w:hideMark/>
          </w:tcPr>
          <w:p w14:paraId="36F59A7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3161307</w:t>
            </w:r>
          </w:p>
        </w:tc>
        <w:tc>
          <w:tcPr>
            <w:tcW w:w="8186" w:type="dxa"/>
            <w:hideMark/>
          </w:tcPr>
          <w:p w14:paraId="07346E3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Шлам гипсовый от разрушения гипсовых форм водой</w:t>
            </w:r>
          </w:p>
        </w:tc>
      </w:tr>
      <w:tr w:rsidR="00504F52" w:rsidRPr="0070015B" w14:paraId="06C88835" w14:textId="77777777" w:rsidTr="0032512F">
        <w:tc>
          <w:tcPr>
            <w:tcW w:w="1341" w:type="dxa"/>
            <w:hideMark/>
          </w:tcPr>
          <w:p w14:paraId="0ECED6A5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3162500</w:t>
            </w:r>
          </w:p>
        </w:tc>
        <w:tc>
          <w:tcPr>
            <w:tcW w:w="8186" w:type="dxa"/>
            <w:hideMark/>
          </w:tcPr>
          <w:p w14:paraId="300D3C2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Шлам земляной, песчаный, траншейные выемки</w:t>
            </w:r>
          </w:p>
        </w:tc>
      </w:tr>
      <w:tr w:rsidR="00504F52" w:rsidRPr="0070015B" w14:paraId="52CA8080" w14:textId="77777777" w:rsidTr="0032512F">
        <w:tc>
          <w:tcPr>
            <w:tcW w:w="1341" w:type="dxa"/>
            <w:hideMark/>
          </w:tcPr>
          <w:p w14:paraId="561E1CA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3163500</w:t>
            </w:r>
          </w:p>
        </w:tc>
        <w:tc>
          <w:tcPr>
            <w:tcW w:w="8186" w:type="dxa"/>
            <w:hideMark/>
          </w:tcPr>
          <w:p w14:paraId="5C3E081F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Шлам земляной, земля от промывки овощей (свеклы, картофеля)</w:t>
            </w:r>
          </w:p>
        </w:tc>
      </w:tr>
      <w:tr w:rsidR="00504F52" w:rsidRPr="0070015B" w14:paraId="2529C3D9" w14:textId="77777777" w:rsidTr="0032512F">
        <w:trPr>
          <w:trHeight w:val="70"/>
        </w:trPr>
        <w:tc>
          <w:tcPr>
            <w:tcW w:w="1341" w:type="dxa"/>
            <w:vAlign w:val="center"/>
          </w:tcPr>
          <w:p w14:paraId="3DB09647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3164504</w:t>
            </w:r>
          </w:p>
        </w:tc>
        <w:tc>
          <w:tcPr>
            <w:tcW w:w="8186" w:type="dxa"/>
            <w:vAlign w:val="center"/>
          </w:tcPr>
          <w:p w14:paraId="3A81EB3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Шлам очистки сточных вод автотранспортных предприятий</w:t>
            </w:r>
          </w:p>
        </w:tc>
      </w:tr>
      <w:tr w:rsidR="00504F52" w:rsidRPr="0070015B" w14:paraId="7A58AE24" w14:textId="77777777" w:rsidTr="0032512F">
        <w:tc>
          <w:tcPr>
            <w:tcW w:w="1341" w:type="dxa"/>
            <w:vAlign w:val="center"/>
          </w:tcPr>
          <w:p w14:paraId="4E4B2303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3166004</w:t>
            </w:r>
          </w:p>
        </w:tc>
        <w:tc>
          <w:tcPr>
            <w:tcW w:w="8186" w:type="dxa"/>
            <w:vAlign w:val="center"/>
          </w:tcPr>
          <w:p w14:paraId="338B195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шлам очистки ваграночных газов </w:t>
            </w:r>
          </w:p>
        </w:tc>
      </w:tr>
      <w:tr w:rsidR="00504F52" w:rsidRPr="0070015B" w14:paraId="4FDAC168" w14:textId="77777777" w:rsidTr="0032512F">
        <w:tc>
          <w:tcPr>
            <w:tcW w:w="1341" w:type="dxa"/>
            <w:vAlign w:val="center"/>
          </w:tcPr>
          <w:p w14:paraId="371DA57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3510101</w:t>
            </w:r>
          </w:p>
        </w:tc>
        <w:tc>
          <w:tcPr>
            <w:tcW w:w="8186" w:type="dxa"/>
            <w:vAlign w:val="center"/>
          </w:tcPr>
          <w:p w14:paraId="0761D95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Железосодержащая пыль без вредных примесей </w:t>
            </w:r>
          </w:p>
        </w:tc>
      </w:tr>
      <w:tr w:rsidR="00504F52" w:rsidRPr="0070015B" w14:paraId="71B1F94E" w14:textId="77777777" w:rsidTr="0032512F">
        <w:tc>
          <w:tcPr>
            <w:tcW w:w="1341" w:type="dxa"/>
            <w:vAlign w:val="center"/>
          </w:tcPr>
          <w:p w14:paraId="163A897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3510107</w:t>
            </w:r>
          </w:p>
        </w:tc>
        <w:tc>
          <w:tcPr>
            <w:tcW w:w="8186" w:type="dxa"/>
            <w:vAlign w:val="center"/>
          </w:tcPr>
          <w:p w14:paraId="5EB8C6D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Пыль газоочисток электросталеплавильных печей </w:t>
            </w:r>
          </w:p>
        </w:tc>
      </w:tr>
      <w:tr w:rsidR="00504F52" w:rsidRPr="0070015B" w14:paraId="0325ADE1" w14:textId="77777777" w:rsidTr="0032512F">
        <w:tc>
          <w:tcPr>
            <w:tcW w:w="1341" w:type="dxa"/>
            <w:hideMark/>
          </w:tcPr>
          <w:p w14:paraId="53B60A3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3990600</w:t>
            </w:r>
          </w:p>
        </w:tc>
        <w:tc>
          <w:tcPr>
            <w:tcW w:w="8186" w:type="dxa"/>
            <w:hideMark/>
          </w:tcPr>
          <w:p w14:paraId="09B1C02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Отсев песка</w:t>
            </w:r>
          </w:p>
        </w:tc>
      </w:tr>
      <w:tr w:rsidR="00504F52" w:rsidRPr="0070015B" w14:paraId="01CE6EA8" w14:textId="77777777" w:rsidTr="0032512F">
        <w:tc>
          <w:tcPr>
            <w:tcW w:w="1341" w:type="dxa"/>
            <w:vAlign w:val="center"/>
          </w:tcPr>
          <w:p w14:paraId="578C411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3991101</w:t>
            </w:r>
          </w:p>
        </w:tc>
        <w:tc>
          <w:tcPr>
            <w:tcW w:w="8186" w:type="dxa"/>
            <w:vAlign w:val="center"/>
          </w:tcPr>
          <w:p w14:paraId="3AA90916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старой штукатурки</w:t>
            </w:r>
          </w:p>
        </w:tc>
      </w:tr>
      <w:tr w:rsidR="00504F52" w:rsidRPr="0070015B" w14:paraId="546ECB1A" w14:textId="77777777" w:rsidTr="0032512F">
        <w:tc>
          <w:tcPr>
            <w:tcW w:w="1341" w:type="dxa"/>
            <w:hideMark/>
          </w:tcPr>
          <w:p w14:paraId="6777D87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3991200</w:t>
            </w:r>
          </w:p>
        </w:tc>
        <w:tc>
          <w:tcPr>
            <w:tcW w:w="8186" w:type="dxa"/>
            <w:hideMark/>
          </w:tcPr>
          <w:p w14:paraId="7BB7C78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Бетонные стеновые изделия, столбы, черепица бетонная испорченные или загрязненные </w:t>
            </w:r>
          </w:p>
        </w:tc>
      </w:tr>
      <w:tr w:rsidR="00504F52" w:rsidRPr="0070015B" w14:paraId="22A4D0F5" w14:textId="77777777" w:rsidTr="0032512F">
        <w:tc>
          <w:tcPr>
            <w:tcW w:w="1341" w:type="dxa"/>
            <w:vAlign w:val="center"/>
          </w:tcPr>
          <w:p w14:paraId="397299D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3991300</w:t>
            </w:r>
          </w:p>
        </w:tc>
        <w:tc>
          <w:tcPr>
            <w:tcW w:w="8186" w:type="dxa"/>
            <w:vAlign w:val="center"/>
          </w:tcPr>
          <w:p w14:paraId="7C855899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Смешанные отходы строительства</w:t>
            </w:r>
          </w:p>
        </w:tc>
      </w:tr>
      <w:tr w:rsidR="00504F52" w:rsidRPr="0070015B" w14:paraId="00FD120D" w14:textId="77777777" w:rsidTr="0032512F">
        <w:tc>
          <w:tcPr>
            <w:tcW w:w="1341" w:type="dxa"/>
            <w:vAlign w:val="center"/>
          </w:tcPr>
          <w:p w14:paraId="27F105B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3991400</w:t>
            </w:r>
          </w:p>
        </w:tc>
        <w:tc>
          <w:tcPr>
            <w:tcW w:w="8186" w:type="dxa"/>
            <w:vAlign w:val="center"/>
          </w:tcPr>
          <w:p w14:paraId="64753EF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Обломки поврежденных или уничтоженных зданий и сооружений (в том числе мостов, дорог, трубопроводов), систем коммуникаций и энергоснабжения</w:t>
            </w:r>
          </w:p>
        </w:tc>
      </w:tr>
      <w:tr w:rsidR="00504F52" w:rsidRPr="0070015B" w14:paraId="35EB6C58" w14:textId="77777777" w:rsidTr="0032512F">
        <w:tc>
          <w:tcPr>
            <w:tcW w:w="1341" w:type="dxa"/>
            <w:vAlign w:val="center"/>
          </w:tcPr>
          <w:p w14:paraId="07AA366C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8430500</w:t>
            </w:r>
          </w:p>
        </w:tc>
        <w:tc>
          <w:tcPr>
            <w:tcW w:w="8186" w:type="dxa"/>
            <w:vAlign w:val="center"/>
          </w:tcPr>
          <w:p w14:paraId="27F67B7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Песок из песколовок (минеральный осадок) </w:t>
            </w:r>
          </w:p>
        </w:tc>
      </w:tr>
      <w:tr w:rsidR="00504F52" w:rsidRPr="0070015B" w14:paraId="5A654083" w14:textId="77777777" w:rsidTr="0032512F">
        <w:tc>
          <w:tcPr>
            <w:tcW w:w="1341" w:type="dxa"/>
            <w:vAlign w:val="center"/>
          </w:tcPr>
          <w:p w14:paraId="23A8419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8439900</w:t>
            </w:r>
          </w:p>
        </w:tc>
        <w:tc>
          <w:tcPr>
            <w:tcW w:w="8186" w:type="dxa"/>
            <w:vAlign w:val="center"/>
          </w:tcPr>
          <w:p w14:paraId="08E87F3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Прочие осадки очистки сточных вод на очистных сооружениях, не вошедшие в группу 3</w:t>
            </w:r>
          </w:p>
        </w:tc>
      </w:tr>
      <w:tr w:rsidR="00504F52" w:rsidRPr="0070015B" w14:paraId="7DD9412F" w14:textId="77777777" w:rsidTr="0032512F">
        <w:tc>
          <w:tcPr>
            <w:tcW w:w="1341" w:type="dxa"/>
            <w:vAlign w:val="center"/>
          </w:tcPr>
          <w:p w14:paraId="7968D22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8440100</w:t>
            </w:r>
          </w:p>
        </w:tc>
        <w:tc>
          <w:tcPr>
            <w:tcW w:w="8186" w:type="dxa"/>
            <w:vAlign w:val="center"/>
          </w:tcPr>
          <w:p w14:paraId="4552357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Осадки взвешенных веществ от очистки дождевых стоков </w:t>
            </w:r>
          </w:p>
        </w:tc>
      </w:tr>
      <w:tr w:rsidR="00504F52" w:rsidRPr="0070015B" w14:paraId="340FC2B2" w14:textId="77777777" w:rsidTr="0032512F">
        <w:tc>
          <w:tcPr>
            <w:tcW w:w="1341" w:type="dxa"/>
            <w:vAlign w:val="center"/>
          </w:tcPr>
          <w:p w14:paraId="12A6A210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8440200</w:t>
            </w:r>
          </w:p>
        </w:tc>
        <w:tc>
          <w:tcPr>
            <w:tcW w:w="8186" w:type="dxa"/>
            <w:vAlign w:val="center"/>
          </w:tcPr>
          <w:p w14:paraId="1DA3E834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Осадки от очистки воды на электростанциях </w:t>
            </w:r>
          </w:p>
        </w:tc>
      </w:tr>
      <w:tr w:rsidR="00504F52" w:rsidRPr="0070015B" w14:paraId="7354317F" w14:textId="77777777" w:rsidTr="0032512F">
        <w:tc>
          <w:tcPr>
            <w:tcW w:w="1341" w:type="dxa"/>
            <w:vAlign w:val="center"/>
          </w:tcPr>
          <w:p w14:paraId="5BACFC28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9120500</w:t>
            </w:r>
          </w:p>
        </w:tc>
        <w:tc>
          <w:tcPr>
            <w:tcW w:w="8186" w:type="dxa"/>
            <w:vAlign w:val="center"/>
          </w:tcPr>
          <w:p w14:paraId="16526E0A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Уличный дворовый смет </w:t>
            </w:r>
          </w:p>
        </w:tc>
      </w:tr>
      <w:tr w:rsidR="00504F52" w:rsidRPr="0070015B" w14:paraId="7A6CBFAB" w14:textId="77777777" w:rsidTr="0032512F">
        <w:tc>
          <w:tcPr>
            <w:tcW w:w="1341" w:type="dxa"/>
            <w:vAlign w:val="center"/>
          </w:tcPr>
          <w:p w14:paraId="7FFBDA5B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9120700</w:t>
            </w:r>
          </w:p>
        </w:tc>
        <w:tc>
          <w:tcPr>
            <w:tcW w:w="8186" w:type="dxa"/>
            <w:vAlign w:val="center"/>
          </w:tcPr>
          <w:p w14:paraId="7BF4D3C2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Отходы от зимней уборки улично-дорожной сети с использованием песка, каменной крошки и других неопасных материалов</w:t>
            </w:r>
          </w:p>
        </w:tc>
      </w:tr>
      <w:tr w:rsidR="00504F52" w:rsidRPr="0070015B" w14:paraId="53E925FB" w14:textId="77777777" w:rsidTr="0032512F">
        <w:tc>
          <w:tcPr>
            <w:tcW w:w="1341" w:type="dxa"/>
          </w:tcPr>
          <w:p w14:paraId="39020F9D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9120900</w:t>
            </w:r>
          </w:p>
        </w:tc>
        <w:tc>
          <w:tcPr>
            <w:tcW w:w="8186" w:type="dxa"/>
          </w:tcPr>
          <w:p w14:paraId="1F1DC3B1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смет от уборки территорий и помещений объектов оптово-розничной торговли продовольственными товарами </w:t>
            </w:r>
          </w:p>
        </w:tc>
      </w:tr>
      <w:tr w:rsidR="00504F52" w:rsidRPr="0070015B" w14:paraId="5C37B0DE" w14:textId="77777777" w:rsidTr="0032512F">
        <w:tc>
          <w:tcPr>
            <w:tcW w:w="1341" w:type="dxa"/>
          </w:tcPr>
          <w:p w14:paraId="3262EF5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9121000</w:t>
            </w:r>
          </w:p>
        </w:tc>
        <w:tc>
          <w:tcPr>
            <w:tcW w:w="8186" w:type="dxa"/>
          </w:tcPr>
          <w:p w14:paraId="1885B32E" w14:textId="77777777" w:rsidR="00504F52" w:rsidRPr="0070015B" w:rsidRDefault="00504F52" w:rsidP="0032512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001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Отходы (смет) от уборки территорий и помещений объектов оптово-розничной торговли промышленными товарами </w:t>
            </w:r>
          </w:p>
        </w:tc>
      </w:tr>
    </w:tbl>
    <w:p w14:paraId="5F892796" w14:textId="77777777" w:rsidR="00504F52" w:rsidRPr="0070015B" w:rsidRDefault="00504F52" w:rsidP="00504F52">
      <w:pPr>
        <w:pStyle w:val="af6"/>
        <w:rPr>
          <w:color w:val="000000" w:themeColor="text1"/>
          <w:sz w:val="20"/>
          <w:szCs w:val="20"/>
        </w:rPr>
      </w:pPr>
    </w:p>
    <w:p w14:paraId="2BC097C2" w14:textId="77777777" w:rsidR="00504F52" w:rsidRPr="0070015B" w:rsidRDefault="00504F52" w:rsidP="00504F52">
      <w:pPr>
        <w:pStyle w:val="af6"/>
        <w:rPr>
          <w:color w:val="000000" w:themeColor="text1"/>
        </w:rPr>
      </w:pPr>
      <w:r w:rsidRPr="0070015B">
        <w:rPr>
          <w:rFonts w:ascii="Arial" w:hAnsi="Arial" w:cs="Arial"/>
          <w:color w:val="000000" w:themeColor="text1"/>
          <w:sz w:val="18"/>
          <w:szCs w:val="18"/>
        </w:rPr>
        <w:t>* Наименование и код отходов указаны в соответствии с общегосударственным классификатором Республики Беларусь ОКРБ 021-2019 «Классификатор отходов, образующихся в Республике Беларусь», утвержденным постановлением Министерства природных ресурсов и охраны окружающей среды Республики Беларусь от 9 сентября 2019 г. № 3-Т</w:t>
      </w:r>
    </w:p>
    <w:p w14:paraId="397F2576" w14:textId="77777777" w:rsidR="00504F52" w:rsidRPr="0070015B" w:rsidRDefault="00504F52" w:rsidP="009A15E8">
      <w:pPr>
        <w:pStyle w:val="10"/>
        <w:ind w:left="0"/>
        <w:jc w:val="center"/>
        <w:rPr>
          <w:color w:val="000000" w:themeColor="text1"/>
          <w:sz w:val="22"/>
          <w:szCs w:val="22"/>
        </w:rPr>
      </w:pPr>
    </w:p>
    <w:p w14:paraId="11269BC7" w14:textId="6D1F2E9A" w:rsidR="0089082D" w:rsidRPr="0070015B" w:rsidRDefault="0089082D" w:rsidP="007423E4">
      <w:pPr>
        <w:pStyle w:val="af6"/>
        <w:rPr>
          <w:rFonts w:ascii="Arial" w:hAnsi="Arial" w:cs="Arial"/>
          <w:color w:val="000000" w:themeColor="text1"/>
          <w:sz w:val="18"/>
          <w:szCs w:val="18"/>
        </w:rPr>
      </w:pPr>
    </w:p>
    <w:p w14:paraId="6B80F685" w14:textId="77777777" w:rsidR="00DC4F0A" w:rsidRPr="0070015B" w:rsidRDefault="00DC4F0A" w:rsidP="007423E4">
      <w:pPr>
        <w:pStyle w:val="af6"/>
        <w:rPr>
          <w:rFonts w:ascii="Arial" w:hAnsi="Arial" w:cs="Arial"/>
          <w:color w:val="000000" w:themeColor="text1"/>
          <w:sz w:val="18"/>
          <w:szCs w:val="18"/>
        </w:rPr>
        <w:sectPr w:rsidR="00DC4F0A" w:rsidRPr="0070015B" w:rsidSect="00AF40AD">
          <w:headerReference w:type="even" r:id="rId28"/>
          <w:headerReference w:type="default" r:id="rId29"/>
          <w:footerReference w:type="even" r:id="rId30"/>
          <w:footerReference w:type="default" r:id="rId31"/>
          <w:pgSz w:w="11910" w:h="16840"/>
          <w:pgMar w:top="1701" w:right="1247" w:bottom="1814" w:left="1021" w:header="714" w:footer="777" w:gutter="0"/>
          <w:cols w:space="720"/>
        </w:sectPr>
      </w:pPr>
    </w:p>
    <w:p w14:paraId="6117C571" w14:textId="77777777" w:rsidR="002B0435" w:rsidRPr="0070015B" w:rsidRDefault="00E370C1" w:rsidP="008A60E4">
      <w:pPr>
        <w:pStyle w:val="10"/>
        <w:tabs>
          <w:tab w:val="left" w:pos="6533"/>
        </w:tabs>
        <w:spacing w:before="93"/>
        <w:ind w:left="259" w:right="1186"/>
        <w:jc w:val="center"/>
        <w:rPr>
          <w:color w:val="000000" w:themeColor="text1"/>
          <w:sz w:val="20"/>
          <w:szCs w:val="20"/>
        </w:rPr>
      </w:pPr>
      <w:bookmarkStart w:id="52" w:name="_Toc136419980"/>
      <w:r w:rsidRPr="0070015B">
        <w:rPr>
          <w:color w:val="000000" w:themeColor="text1"/>
          <w:sz w:val="20"/>
          <w:szCs w:val="20"/>
        </w:rPr>
        <w:lastRenderedPageBreak/>
        <w:t>Библиография</w:t>
      </w:r>
      <w:bookmarkEnd w:id="52"/>
    </w:p>
    <w:p w14:paraId="67FE6354" w14:textId="77777777" w:rsidR="002B0435" w:rsidRPr="0070015B" w:rsidRDefault="002B0435" w:rsidP="008A60E4">
      <w:pPr>
        <w:pStyle w:val="a3"/>
        <w:tabs>
          <w:tab w:val="left" w:pos="6533"/>
        </w:tabs>
        <w:spacing w:before="6"/>
        <w:rPr>
          <w:rFonts w:ascii="Arial"/>
          <w:b/>
          <w:color w:val="000000" w:themeColor="text1"/>
          <w:sz w:val="20"/>
          <w:szCs w:val="20"/>
        </w:rPr>
      </w:pPr>
    </w:p>
    <w:p w14:paraId="25358135" w14:textId="6A6C8D32" w:rsidR="002B0435" w:rsidRPr="0070015B" w:rsidRDefault="00DC46B8" w:rsidP="009D3FC8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hanging="8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Закон Республики Беларусь «Об обращении с отход</w:t>
      </w:r>
      <w:r w:rsidR="00C64013" w:rsidRPr="0070015B">
        <w:rPr>
          <w:rFonts w:ascii="Arial" w:hAnsi="Arial" w:cs="Arial"/>
          <w:color w:val="000000" w:themeColor="text1"/>
          <w:sz w:val="20"/>
          <w:szCs w:val="20"/>
        </w:rPr>
        <w:t xml:space="preserve">ами» от 20 июля 2007 г. 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="00C64013" w:rsidRPr="0070015B">
        <w:rPr>
          <w:rFonts w:ascii="Arial" w:hAnsi="Arial" w:cs="Arial"/>
          <w:color w:val="000000" w:themeColor="text1"/>
          <w:sz w:val="20"/>
          <w:szCs w:val="20"/>
        </w:rPr>
        <w:t>№ 271-3</w:t>
      </w:r>
    </w:p>
    <w:p w14:paraId="6C77387D" w14:textId="77777777" w:rsidR="00C64013" w:rsidRPr="0070015B" w:rsidRDefault="00C64013" w:rsidP="001171B6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Перечень отходов, относящихся к коммунальным отходам</w:t>
      </w:r>
    </w:p>
    <w:p w14:paraId="5F4955E8" w14:textId="4C047CC3" w:rsidR="001171B6" w:rsidRPr="0070015B" w:rsidRDefault="00C64013" w:rsidP="00C64013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Утвержден 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t>п</w:t>
      </w:r>
      <w:r w:rsidR="001171B6" w:rsidRPr="0070015B">
        <w:rPr>
          <w:rFonts w:ascii="Arial" w:hAnsi="Arial" w:cs="Arial"/>
          <w:color w:val="000000" w:themeColor="text1"/>
          <w:sz w:val="20"/>
          <w:szCs w:val="20"/>
        </w:rPr>
        <w:t>остановление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="001171B6" w:rsidRPr="0070015B">
        <w:rPr>
          <w:rFonts w:ascii="Arial" w:hAnsi="Arial" w:cs="Arial"/>
          <w:color w:val="000000" w:themeColor="text1"/>
          <w:sz w:val="20"/>
          <w:szCs w:val="20"/>
        </w:rPr>
        <w:t xml:space="preserve"> Министерства жилищно-коммунального хозяйства Республики Беларусь от 26 декабря 2019 г. № 31 </w:t>
      </w:r>
    </w:p>
    <w:p w14:paraId="1247E618" w14:textId="77777777" w:rsidR="0025091E" w:rsidRPr="0070015B" w:rsidRDefault="0025091E" w:rsidP="004224BB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Специфические санитарно-эпидемиологические требования</w:t>
      </w:r>
    </w:p>
    <w:p w14:paraId="7AD65A20" w14:textId="6171BA23" w:rsidR="004224BB" w:rsidRPr="0070015B" w:rsidRDefault="0025091E" w:rsidP="0025091E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Утверждены п</w:t>
      </w:r>
      <w:r w:rsidR="004224BB" w:rsidRPr="0070015B">
        <w:rPr>
          <w:rFonts w:ascii="Arial" w:hAnsi="Arial" w:cs="Arial"/>
          <w:color w:val="000000" w:themeColor="text1"/>
          <w:sz w:val="20"/>
          <w:szCs w:val="20"/>
        </w:rPr>
        <w:t>остановление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="004224BB" w:rsidRPr="0070015B">
        <w:rPr>
          <w:rFonts w:ascii="Arial" w:hAnsi="Arial" w:cs="Arial"/>
          <w:color w:val="000000" w:themeColor="text1"/>
          <w:sz w:val="20"/>
          <w:szCs w:val="20"/>
        </w:rPr>
        <w:t xml:space="preserve"> Совета Министров Республики Беларусь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="004224BB" w:rsidRPr="0070015B">
        <w:rPr>
          <w:rFonts w:ascii="Arial" w:hAnsi="Arial" w:cs="Arial"/>
          <w:color w:val="000000" w:themeColor="text1"/>
          <w:sz w:val="20"/>
          <w:szCs w:val="20"/>
        </w:rPr>
        <w:t xml:space="preserve">от 11 декабря 2019 г. № 847 </w:t>
      </w:r>
    </w:p>
    <w:p w14:paraId="595B1FFD" w14:textId="7FD21F96" w:rsidR="00A86430" w:rsidRPr="0070015B" w:rsidRDefault="00A86430" w:rsidP="00A86430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Положение о порядке регистрации введенных в эксплуатацию объектов </w:t>
      </w:r>
      <w:r w:rsidR="00A46FA2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Pr="0070015B">
        <w:rPr>
          <w:rFonts w:ascii="Arial" w:hAnsi="Arial" w:cs="Arial"/>
          <w:color w:val="000000" w:themeColor="text1"/>
          <w:sz w:val="20"/>
          <w:szCs w:val="20"/>
        </w:rPr>
        <w:t>по использованию отходов и объектов хранения, захоронения и обезвреживания отходов</w:t>
      </w:r>
    </w:p>
    <w:p w14:paraId="17E70747" w14:textId="3630425D" w:rsidR="00A86430" w:rsidRPr="0070015B" w:rsidRDefault="00A86430" w:rsidP="00A86430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t>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постановлением Совета </w:t>
      </w:r>
      <w:r w:rsidR="00A649A9"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инистров Республики Беларусь 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Pr="0070015B">
        <w:rPr>
          <w:rFonts w:ascii="Arial" w:hAnsi="Arial" w:cs="Arial"/>
          <w:color w:val="000000" w:themeColor="text1"/>
          <w:sz w:val="20"/>
          <w:szCs w:val="20"/>
        </w:rPr>
        <w:t>от 28 ноября 2018 г. № 818</w:t>
      </w:r>
    </w:p>
    <w:p w14:paraId="07BAF0A5" w14:textId="3806AF50" w:rsidR="0025091E" w:rsidRPr="0070015B" w:rsidRDefault="000304E3" w:rsidP="000304E3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Инструкция о порядке разработки и утверждения инструкции по осуществлению производственн</w:t>
      </w:r>
      <w:r w:rsidR="00B631F0" w:rsidRPr="0070015B">
        <w:rPr>
          <w:rFonts w:ascii="Arial" w:hAnsi="Arial" w:cs="Arial"/>
          <w:color w:val="000000" w:themeColor="text1"/>
          <w:sz w:val="20"/>
          <w:szCs w:val="20"/>
        </w:rPr>
        <w:t>ых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31F0" w:rsidRPr="0070015B">
        <w:rPr>
          <w:rFonts w:ascii="Arial" w:hAnsi="Arial" w:cs="Arial"/>
          <w:color w:val="000000" w:themeColor="text1"/>
          <w:sz w:val="20"/>
          <w:szCs w:val="20"/>
        </w:rPr>
        <w:t>наблюдений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в области охраны окружающей среды, рационального использования природных ресурсов.</w:t>
      </w:r>
    </w:p>
    <w:p w14:paraId="3FD360C4" w14:textId="29AEAE21" w:rsidR="000304E3" w:rsidRPr="0070015B" w:rsidRDefault="000304E3" w:rsidP="0025091E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Утверждена постановлением Министерства природных ресурсов и охраны окружающей среды Республики Беларусь от 11 октября 2013 г. № 52</w:t>
      </w:r>
    </w:p>
    <w:p w14:paraId="3FAD7B44" w14:textId="61CD39A2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Форма сопроводительного паспорта перевозки отходов производства 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br/>
      </w:r>
      <w:r w:rsidRPr="0070015B">
        <w:rPr>
          <w:rFonts w:ascii="Arial" w:hAnsi="Arial" w:cs="Arial"/>
          <w:color w:val="000000" w:themeColor="text1"/>
          <w:sz w:val="20"/>
          <w:szCs w:val="20"/>
        </w:rPr>
        <w:t>и Инструкция о порядке его оформления</w:t>
      </w:r>
    </w:p>
    <w:p w14:paraId="7D5EB3F5" w14:textId="343CC3E8" w:rsidR="006A341C" w:rsidRPr="0070015B" w:rsidRDefault="006A341C" w:rsidP="006A341C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Утверждена постановлением Министерства природных ресурсов и охраны окружающей среды от 9 декабря 2008 г. № 112</w:t>
      </w:r>
    </w:p>
    <w:p w14:paraId="364EAF4A" w14:textId="53FBD974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Экологические нормы и правила </w:t>
      </w:r>
      <w:proofErr w:type="spellStart"/>
      <w:r w:rsidR="00A46FA2" w:rsidRPr="0070015B">
        <w:rPr>
          <w:rFonts w:ascii="Arial" w:hAnsi="Arial" w:cs="Arial"/>
          <w:color w:val="000000" w:themeColor="text1"/>
          <w:sz w:val="20"/>
          <w:szCs w:val="20"/>
        </w:rPr>
        <w:t>ЭкоНиП</w:t>
      </w:r>
      <w:proofErr w:type="spellEnd"/>
      <w:r w:rsidR="00A46FA2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17.01.06-001-2017 «Охрана окружающей среды и природопользование. Требования экологической безопасности»</w:t>
      </w:r>
    </w:p>
    <w:p w14:paraId="03A76FF2" w14:textId="4A148EE1" w:rsidR="006A341C" w:rsidRPr="0070015B" w:rsidRDefault="00411856" w:rsidP="006A341C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>ны постановлением Министерства природных ресурсов и охраны окружающей среды Республики Беларусь от 18 июля 2017г. №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>5-Т</w:t>
      </w:r>
    </w:p>
    <w:p w14:paraId="73A69638" w14:textId="1E12CF9F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Водный кодекс Республики Б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t xml:space="preserve">еларусь </w:t>
      </w:r>
      <w:r w:rsidR="00D10659" w:rsidRPr="0070015B">
        <w:rPr>
          <w:rFonts w:ascii="Arial" w:hAnsi="Arial" w:cs="Arial"/>
          <w:color w:val="000000" w:themeColor="text1"/>
          <w:sz w:val="20"/>
          <w:szCs w:val="20"/>
        </w:rPr>
        <w:t>от 30 апреля 2014 г. № 149-З</w:t>
      </w:r>
    </w:p>
    <w:p w14:paraId="34A64826" w14:textId="77777777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Инструкция о порядке проведения локального мониторинга окружающей среды юридическими лицами, осуществляющими эксплуатацию источников вредного воздействия на окружающую среду</w:t>
      </w:r>
    </w:p>
    <w:p w14:paraId="6A2AB18B" w14:textId="77777777" w:rsidR="006A341C" w:rsidRPr="0070015B" w:rsidRDefault="006A341C" w:rsidP="006A341C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Утверждена постановлением Министерства природных ресурсов и охраны окружающей среды Республики Беларусь от 01 февраля 2007 г. № 9</w:t>
      </w:r>
    </w:p>
    <w:p w14:paraId="76DC58DD" w14:textId="42EC8249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Экологические нормы и правила </w:t>
      </w:r>
      <w:proofErr w:type="spellStart"/>
      <w:r w:rsidR="00A46FA2" w:rsidRPr="0070015B">
        <w:rPr>
          <w:rFonts w:ascii="Arial" w:hAnsi="Arial" w:cs="Arial"/>
          <w:color w:val="000000" w:themeColor="text1"/>
          <w:sz w:val="20"/>
          <w:szCs w:val="20"/>
        </w:rPr>
        <w:t>ЭкоНиП</w:t>
      </w:r>
      <w:proofErr w:type="spellEnd"/>
      <w:r w:rsidR="00A46FA2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17.03.01-001-2021 «Охрана окружающей среды и природопользования Земли (в том числе почвы). Нормативы качества окружающей среды. Дифференцированные нормативы содержания химических веществ в почвах и требования к их применению» </w:t>
      </w:r>
    </w:p>
    <w:p w14:paraId="7E4A06AD" w14:textId="2F1AA2B7" w:rsidR="006A341C" w:rsidRPr="0070015B" w:rsidRDefault="00A649A9" w:rsidP="006A341C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>ы постановлением Министерства природных ресурсов и охраны окружающей среды Республик</w:t>
      </w:r>
      <w:r w:rsidR="00D10659" w:rsidRPr="0070015B">
        <w:rPr>
          <w:rFonts w:ascii="Arial" w:hAnsi="Arial" w:cs="Arial"/>
          <w:color w:val="000000" w:themeColor="text1"/>
          <w:sz w:val="20"/>
          <w:szCs w:val="20"/>
        </w:rPr>
        <w:t xml:space="preserve">и Беларусь от 25 ноября 2021г. 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>№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>13-Т</w:t>
      </w:r>
    </w:p>
    <w:p w14:paraId="55FD5430" w14:textId="3F97E48C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 </w:t>
      </w:r>
    </w:p>
    <w:p w14:paraId="72939977" w14:textId="77777777" w:rsidR="006A341C" w:rsidRPr="0070015B" w:rsidRDefault="006A341C" w:rsidP="006A341C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Утверждены постановлением Главного государственного санитарного врача Республики Беларусь от 22 декабря 2003 г. № 183</w:t>
      </w:r>
    </w:p>
    <w:p w14:paraId="5B88B68C" w14:textId="11BA208A" w:rsidR="0025091E" w:rsidRPr="0070015B" w:rsidRDefault="0025091E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О</w:t>
      </w:r>
      <w:r w:rsidR="00DA4D12" w:rsidRPr="0070015B">
        <w:rPr>
          <w:rFonts w:ascii="Arial" w:hAnsi="Arial" w:cs="Arial"/>
          <w:color w:val="000000" w:themeColor="text1"/>
          <w:sz w:val="20"/>
          <w:szCs w:val="20"/>
        </w:rPr>
        <w:t xml:space="preserve">б </w:t>
      </w:r>
      <w:r w:rsidR="00411856" w:rsidRPr="0070015B">
        <w:rPr>
          <w:rFonts w:ascii="Arial" w:hAnsi="Arial" w:cs="Arial"/>
          <w:color w:val="000000" w:themeColor="text1"/>
          <w:sz w:val="20"/>
          <w:szCs w:val="20"/>
        </w:rPr>
        <w:t>о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беспечени</w:t>
      </w:r>
      <w:r w:rsidR="00DA4D12" w:rsidRPr="0070015B">
        <w:rPr>
          <w:rFonts w:ascii="Arial" w:hAnsi="Arial" w:cs="Arial"/>
          <w:color w:val="000000" w:themeColor="text1"/>
          <w:sz w:val="20"/>
          <w:szCs w:val="20"/>
        </w:rPr>
        <w:t>и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 пожарной безопасности </w:t>
      </w:r>
    </w:p>
    <w:p w14:paraId="504729B6" w14:textId="3DFD8571" w:rsidR="006A341C" w:rsidRPr="0070015B" w:rsidRDefault="0025091E" w:rsidP="0025091E">
      <w:pPr>
        <w:pStyle w:val="a5"/>
        <w:tabs>
          <w:tab w:val="left" w:pos="1600"/>
          <w:tab w:val="left" w:pos="1601"/>
          <w:tab w:val="left" w:pos="6533"/>
          <w:tab w:val="left" w:pos="9498"/>
        </w:tabs>
        <w:spacing w:after="80"/>
        <w:ind w:left="1599" w:right="408" w:firstLine="0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Утверждено п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>остановление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="006A341C" w:rsidRPr="0070015B">
        <w:rPr>
          <w:rFonts w:ascii="Arial" w:hAnsi="Arial" w:cs="Arial"/>
          <w:color w:val="000000" w:themeColor="text1"/>
          <w:sz w:val="20"/>
          <w:szCs w:val="20"/>
        </w:rPr>
        <w:t xml:space="preserve"> Министерства по чрезвычайным ситуациям Республики Беларусь от 21 декабря 2021 г. № 82 </w:t>
      </w:r>
    </w:p>
    <w:p w14:paraId="560F194D" w14:textId="56862A9A" w:rsidR="006A341C" w:rsidRPr="0070015B" w:rsidRDefault="006A341C" w:rsidP="006A341C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Декрет Президента Республика Беларусь от 23 ноября 2017 г. №</w:t>
      </w:r>
      <w:r w:rsidR="0025091E" w:rsidRPr="0070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7 «О развитии 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lastRenderedPageBreak/>
        <w:t>предпринимательств</w:t>
      </w:r>
      <w:r w:rsidR="00D10659" w:rsidRPr="0070015B">
        <w:rPr>
          <w:rFonts w:ascii="Arial" w:hAnsi="Arial" w:cs="Arial"/>
          <w:color w:val="000000" w:themeColor="text1"/>
          <w:sz w:val="20"/>
          <w:szCs w:val="20"/>
        </w:rPr>
        <w:t>а»</w:t>
      </w:r>
    </w:p>
    <w:p w14:paraId="215DAE07" w14:textId="5AED17BD" w:rsidR="000304E3" w:rsidRPr="0070015B" w:rsidRDefault="0025091E" w:rsidP="000304E3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Порядок разработки и принятия локальных правовых актов по охране труда Утвержден п</w:t>
      </w:r>
      <w:r w:rsidR="000304E3" w:rsidRPr="0070015B">
        <w:rPr>
          <w:rFonts w:ascii="Arial" w:hAnsi="Arial" w:cs="Arial"/>
          <w:color w:val="000000" w:themeColor="text1"/>
          <w:sz w:val="20"/>
          <w:szCs w:val="20"/>
        </w:rPr>
        <w:t>остановление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>м</w:t>
      </w:r>
      <w:r w:rsidR="000304E3" w:rsidRPr="0070015B">
        <w:rPr>
          <w:rFonts w:ascii="Arial" w:hAnsi="Arial" w:cs="Arial"/>
          <w:color w:val="000000" w:themeColor="text1"/>
          <w:sz w:val="20"/>
          <w:szCs w:val="20"/>
        </w:rPr>
        <w:t xml:space="preserve"> Министерства труда и социальной защиты Республики Белару</w:t>
      </w:r>
      <w:r w:rsidRPr="0070015B">
        <w:rPr>
          <w:rFonts w:ascii="Arial" w:hAnsi="Arial" w:cs="Arial"/>
          <w:color w:val="000000" w:themeColor="text1"/>
          <w:sz w:val="20"/>
          <w:szCs w:val="20"/>
        </w:rPr>
        <w:t xml:space="preserve">сь от 28 ноября 2008 г. № 176 </w:t>
      </w:r>
    </w:p>
    <w:p w14:paraId="1DDDD683" w14:textId="294BEF07" w:rsidR="000304E3" w:rsidRPr="0070015B" w:rsidRDefault="000304E3" w:rsidP="000304E3">
      <w:pPr>
        <w:pStyle w:val="a5"/>
        <w:numPr>
          <w:ilvl w:val="0"/>
          <w:numId w:val="1"/>
        </w:numPr>
        <w:tabs>
          <w:tab w:val="left" w:pos="1600"/>
          <w:tab w:val="left" w:pos="1601"/>
          <w:tab w:val="left" w:pos="6533"/>
          <w:tab w:val="left" w:pos="9498"/>
        </w:tabs>
        <w:spacing w:after="80"/>
        <w:ind w:left="1598" w:right="408" w:hanging="81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015B">
        <w:rPr>
          <w:rFonts w:ascii="Arial" w:hAnsi="Arial" w:cs="Arial"/>
          <w:color w:val="000000" w:themeColor="text1"/>
          <w:sz w:val="20"/>
          <w:szCs w:val="20"/>
        </w:rPr>
        <w:t>Закон Республики Беларусь «Об охране труда» от 23 июня 2008 г. № 356-</w:t>
      </w:r>
      <w:r w:rsidR="00E5194C" w:rsidRPr="0070015B">
        <w:rPr>
          <w:rFonts w:ascii="Arial" w:hAnsi="Arial" w:cs="Arial"/>
          <w:color w:val="000000" w:themeColor="text1"/>
          <w:sz w:val="20"/>
          <w:szCs w:val="20"/>
        </w:rPr>
        <w:t>З</w:t>
      </w:r>
    </w:p>
    <w:p w14:paraId="19F25309" w14:textId="77777777" w:rsidR="00DC52BC" w:rsidRPr="00E70A8A" w:rsidRDefault="00DC52BC" w:rsidP="00E1345E">
      <w:pPr>
        <w:pStyle w:val="a5"/>
        <w:tabs>
          <w:tab w:val="left" w:pos="1600"/>
          <w:tab w:val="left" w:pos="1601"/>
          <w:tab w:val="left" w:pos="6533"/>
          <w:tab w:val="left" w:pos="9498"/>
        </w:tabs>
        <w:ind w:left="1600" w:right="411" w:firstLin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53" w:name="_GoBack"/>
      <w:bookmarkEnd w:id="53"/>
    </w:p>
    <w:p w14:paraId="0B4BA888" w14:textId="77777777" w:rsidR="00FC4CFF" w:rsidRPr="00AF1684" w:rsidRDefault="00FC4CFF" w:rsidP="00FC4CFF">
      <w:pPr>
        <w:pStyle w:val="a5"/>
        <w:tabs>
          <w:tab w:val="left" w:pos="1636"/>
          <w:tab w:val="left" w:pos="2449"/>
          <w:tab w:val="left" w:pos="2450"/>
          <w:tab w:val="left" w:pos="6533"/>
        </w:tabs>
        <w:spacing w:line="244" w:lineRule="auto"/>
        <w:ind w:left="1701" w:right="411" w:firstLine="0"/>
        <w:rPr>
          <w:color w:val="000000" w:themeColor="text1"/>
          <w:sz w:val="20"/>
          <w:szCs w:val="20"/>
        </w:rPr>
      </w:pPr>
    </w:p>
    <w:sectPr w:rsidR="00FC4CFF" w:rsidRPr="00AF1684" w:rsidSect="00AF40A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10" w:h="16840"/>
      <w:pgMar w:top="1701" w:right="1247" w:bottom="1814" w:left="1021" w:header="714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18AA0" w14:textId="77777777" w:rsidR="00F0337F" w:rsidRDefault="00F0337F">
      <w:r>
        <w:separator/>
      </w:r>
    </w:p>
  </w:endnote>
  <w:endnote w:type="continuationSeparator" w:id="0">
    <w:p w14:paraId="663EBA86" w14:textId="77777777" w:rsidR="00F0337F" w:rsidRDefault="00F0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248721"/>
      <w:docPartObj>
        <w:docPartGallery w:val="Page Numbers (Bottom of Page)"/>
        <w:docPartUnique/>
      </w:docPartObj>
    </w:sdtPr>
    <w:sdtEndPr/>
    <w:sdtContent>
      <w:p w14:paraId="218D3539" w14:textId="406B8CCB" w:rsidR="00F0337F" w:rsidRDefault="00F0337F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052127B" w14:textId="123185A6" w:rsidR="00F0337F" w:rsidRDefault="00F0337F">
    <w:pPr>
      <w:pStyle w:val="a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7052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DD7269" w14:textId="77777777" w:rsidR="00F0337F" w:rsidRPr="005B11B8" w:rsidRDefault="00F0337F" w:rsidP="00EF24CA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97AEAB4" w14:textId="77777777" w:rsidR="00F0337F" w:rsidRPr="00BD5C1D" w:rsidRDefault="00F0337F" w:rsidP="00BD5C1D">
    <w:pPr>
      <w:pStyle w:val="af2"/>
      <w:rPr>
        <w:rFonts w:ascii="Arial" w:hAnsi="Arial" w:cs="Arial"/>
        <w:sz w:val="24"/>
        <w:szCs w:val="24"/>
        <w:lang w:val="en-US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8212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30AE52" w14:textId="11DD3891" w:rsidR="00F0337F" w:rsidRPr="003B7F08" w:rsidRDefault="00F0337F" w:rsidP="00883A3E">
        <w:pPr>
          <w:pStyle w:val="af2"/>
          <w:rPr>
            <w:rFonts w:ascii="Arial" w:hAnsi="Arial" w:cs="Arial"/>
            <w:sz w:val="20"/>
            <w:szCs w:val="20"/>
          </w:rPr>
        </w:pPr>
        <w:r w:rsidRPr="003B7F08">
          <w:rPr>
            <w:rFonts w:ascii="Arial" w:hAnsi="Arial" w:cs="Arial"/>
            <w:sz w:val="20"/>
            <w:szCs w:val="20"/>
          </w:rPr>
          <w:fldChar w:fldCharType="begin"/>
        </w:r>
        <w:r w:rsidRPr="003B7F08">
          <w:rPr>
            <w:rFonts w:ascii="Arial" w:hAnsi="Arial" w:cs="Arial"/>
            <w:sz w:val="20"/>
            <w:szCs w:val="20"/>
          </w:rPr>
          <w:instrText>PAGE   \* MERGEFORMAT</w:instrText>
        </w:r>
        <w:r w:rsidRPr="003B7F0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16</w:t>
        </w:r>
        <w:r w:rsidRPr="003B7F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C484F9" w14:textId="38B181DF" w:rsidR="00F0337F" w:rsidRDefault="00F0337F">
    <w:pPr>
      <w:pStyle w:val="a3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1437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0B5287E" w14:textId="1FE13355" w:rsidR="00F0337F" w:rsidRPr="003B7F08" w:rsidRDefault="00F0337F" w:rsidP="00883A3E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3B7F08">
          <w:rPr>
            <w:rFonts w:ascii="Arial" w:hAnsi="Arial" w:cs="Arial"/>
            <w:sz w:val="20"/>
            <w:szCs w:val="20"/>
          </w:rPr>
          <w:fldChar w:fldCharType="begin"/>
        </w:r>
        <w:r w:rsidRPr="003B7F08">
          <w:rPr>
            <w:rFonts w:ascii="Arial" w:hAnsi="Arial" w:cs="Arial"/>
            <w:sz w:val="20"/>
            <w:szCs w:val="20"/>
          </w:rPr>
          <w:instrText>PAGE   \* MERGEFORMAT</w:instrText>
        </w:r>
        <w:r w:rsidRPr="003B7F0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15</w:t>
        </w:r>
        <w:r w:rsidRPr="003B7F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1C68FD" w14:textId="3AB9AD08" w:rsidR="00F0337F" w:rsidRDefault="00F0337F">
    <w:pPr>
      <w:pStyle w:val="a3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2143421032"/>
      <w:docPartObj>
        <w:docPartGallery w:val="Page Numbers (Bottom of Page)"/>
        <w:docPartUnique/>
      </w:docPartObj>
    </w:sdtPr>
    <w:sdtEndPr/>
    <w:sdtContent>
      <w:p w14:paraId="1EA33F29" w14:textId="77777777" w:rsidR="00F0337F" w:rsidRPr="005B11B8" w:rsidRDefault="00F0337F" w:rsidP="00883A3E">
        <w:pPr>
          <w:pStyle w:val="af2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18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7BAC269" w14:textId="77777777" w:rsidR="00F0337F" w:rsidRDefault="00F0337F">
    <w:pPr>
      <w:pStyle w:val="a3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4564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82AF2F" w14:textId="77777777" w:rsidR="00F0337F" w:rsidRPr="005B11B8" w:rsidRDefault="00F0337F" w:rsidP="00883A3E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17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8878F84" w14:textId="77777777" w:rsidR="00F0337F" w:rsidRDefault="00F0337F" w:rsidP="00883A3E">
    <w:pPr>
      <w:pStyle w:val="a3"/>
      <w:spacing w:line="14" w:lineRule="auto"/>
      <w:jc w:val="right"/>
      <w:rPr>
        <w:sz w:val="2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696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2555BF8" w14:textId="77777777" w:rsidR="00F0337F" w:rsidRPr="005B11B8" w:rsidRDefault="00F0337F" w:rsidP="00EF24CA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FB6242A" w14:textId="77777777" w:rsidR="00F0337F" w:rsidRPr="00BD5C1D" w:rsidRDefault="00F0337F" w:rsidP="00BD5C1D">
    <w:pPr>
      <w:pStyle w:val="af2"/>
      <w:rPr>
        <w:rFonts w:ascii="Arial" w:hAnsi="Arial" w:cs="Arial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9D540" w14:textId="5E8FB02B" w:rsidR="00F0337F" w:rsidRDefault="00F0337F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3610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8F4C95C" w14:textId="0080F9DB" w:rsidR="00F0337F" w:rsidRPr="00C03925" w:rsidRDefault="00F0337F">
        <w:pPr>
          <w:pStyle w:val="af2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14:paraId="11DDD00D" w14:textId="77777777" w:rsidR="00F0337F" w:rsidRDefault="00F0337F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6878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721C46D" w14:textId="77777777" w:rsidR="00F0337F" w:rsidRPr="008F644C" w:rsidRDefault="00F0337F" w:rsidP="006C0510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8F644C">
          <w:rPr>
            <w:rFonts w:ascii="Arial" w:hAnsi="Arial" w:cs="Arial"/>
            <w:sz w:val="20"/>
            <w:szCs w:val="20"/>
          </w:rPr>
          <w:fldChar w:fldCharType="begin"/>
        </w:r>
        <w:r w:rsidRPr="008F644C">
          <w:rPr>
            <w:rFonts w:ascii="Arial" w:hAnsi="Arial" w:cs="Arial"/>
            <w:sz w:val="20"/>
            <w:szCs w:val="20"/>
          </w:rPr>
          <w:instrText>PAGE   \* MERGEFORMAT</w:instrText>
        </w:r>
        <w:r w:rsidRPr="008F644C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III</w:t>
        </w:r>
        <w:r w:rsidRPr="008F64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5793895" w14:textId="77777777" w:rsidR="00F0337F" w:rsidRDefault="00F0337F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4582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243FEFF" w14:textId="28232F7A" w:rsidR="00F0337F" w:rsidRPr="005B11B8" w:rsidRDefault="00F0337F" w:rsidP="00EF24CA">
        <w:pPr>
          <w:pStyle w:val="af2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II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0F5612" w14:textId="77777777" w:rsidR="00F0337F" w:rsidRPr="00BD5C1D" w:rsidRDefault="00F0337F" w:rsidP="00BD5C1D">
    <w:pPr>
      <w:pStyle w:val="af2"/>
      <w:rPr>
        <w:rFonts w:ascii="Arial" w:hAnsi="Arial" w:cs="Arial"/>
        <w:sz w:val="24"/>
        <w:szCs w:val="24"/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6215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39BBED1" w14:textId="0E64B881" w:rsidR="00F0337F" w:rsidRPr="0069735F" w:rsidRDefault="00F0337F">
        <w:pPr>
          <w:pStyle w:val="af2"/>
          <w:rPr>
            <w:rFonts w:ascii="Arial" w:hAnsi="Arial" w:cs="Arial"/>
            <w:sz w:val="20"/>
            <w:szCs w:val="20"/>
          </w:rPr>
        </w:pPr>
        <w:r w:rsidRPr="0069735F">
          <w:rPr>
            <w:rFonts w:ascii="Arial" w:hAnsi="Arial" w:cs="Arial"/>
            <w:sz w:val="20"/>
            <w:szCs w:val="20"/>
          </w:rPr>
          <w:fldChar w:fldCharType="begin"/>
        </w:r>
        <w:r w:rsidRPr="0069735F">
          <w:rPr>
            <w:rFonts w:ascii="Arial" w:hAnsi="Arial" w:cs="Arial"/>
            <w:sz w:val="20"/>
            <w:szCs w:val="20"/>
          </w:rPr>
          <w:instrText>PAGE   \* MERGEFORMAT</w:instrText>
        </w:r>
        <w:r w:rsidRPr="0069735F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10</w:t>
        </w:r>
        <w:r w:rsidRPr="0069735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AD735C" w14:textId="77777777" w:rsidR="00F0337F" w:rsidRDefault="00F0337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6662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10E99D" w14:textId="77777777" w:rsidR="00F0337F" w:rsidRPr="008F644C" w:rsidRDefault="00F0337F" w:rsidP="006C0510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8F644C">
          <w:rPr>
            <w:rFonts w:ascii="Arial" w:hAnsi="Arial" w:cs="Arial"/>
            <w:sz w:val="20"/>
            <w:szCs w:val="20"/>
          </w:rPr>
          <w:fldChar w:fldCharType="begin"/>
        </w:r>
        <w:r w:rsidRPr="008F644C">
          <w:rPr>
            <w:rFonts w:ascii="Arial" w:hAnsi="Arial" w:cs="Arial"/>
            <w:sz w:val="20"/>
            <w:szCs w:val="20"/>
          </w:rPr>
          <w:instrText>PAGE   \* MERGEFORMAT</w:instrText>
        </w:r>
        <w:r w:rsidRPr="008F644C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11</w:t>
        </w:r>
        <w:r w:rsidRPr="008F64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FDF04AD" w14:textId="77777777" w:rsidR="00F0337F" w:rsidRDefault="00F0337F">
    <w:pPr>
      <w:pStyle w:val="af2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37699467"/>
      <w:docPartObj>
        <w:docPartGallery w:val="Page Numbers (Bottom of Page)"/>
        <w:docPartUnique/>
      </w:docPartObj>
    </w:sdtPr>
    <w:sdtEndPr/>
    <w:sdtContent>
      <w:p w14:paraId="3FBF9A8C" w14:textId="65CEDE65" w:rsidR="00F0337F" w:rsidRPr="005B11B8" w:rsidRDefault="00F0337F" w:rsidP="00883A3E">
        <w:pPr>
          <w:pStyle w:val="af2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12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1EBC5C" w14:textId="77777777" w:rsidR="00F0337F" w:rsidRDefault="00F0337F">
    <w:pPr>
      <w:pStyle w:val="a3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7547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EB54275" w14:textId="77777777" w:rsidR="00F0337F" w:rsidRPr="005B11B8" w:rsidRDefault="00F0337F" w:rsidP="00883A3E">
        <w:pPr>
          <w:pStyle w:val="af2"/>
          <w:jc w:val="right"/>
          <w:rPr>
            <w:rFonts w:ascii="Arial" w:hAnsi="Arial" w:cs="Arial"/>
            <w:sz w:val="20"/>
            <w:szCs w:val="20"/>
          </w:rPr>
        </w:pPr>
        <w:r w:rsidRPr="005B11B8">
          <w:rPr>
            <w:rFonts w:ascii="Arial" w:hAnsi="Arial" w:cs="Arial"/>
            <w:sz w:val="20"/>
            <w:szCs w:val="20"/>
          </w:rPr>
          <w:fldChar w:fldCharType="begin"/>
        </w:r>
        <w:r w:rsidRPr="005B11B8">
          <w:rPr>
            <w:rFonts w:ascii="Arial" w:hAnsi="Arial" w:cs="Arial"/>
            <w:sz w:val="20"/>
            <w:szCs w:val="20"/>
          </w:rPr>
          <w:instrText>PAGE   \* MERGEFORMAT</w:instrText>
        </w:r>
        <w:r w:rsidRPr="005B11B8">
          <w:rPr>
            <w:rFonts w:ascii="Arial" w:hAnsi="Arial" w:cs="Arial"/>
            <w:sz w:val="20"/>
            <w:szCs w:val="20"/>
          </w:rPr>
          <w:fldChar w:fldCharType="separate"/>
        </w:r>
        <w:r w:rsidR="0070015B">
          <w:rPr>
            <w:rFonts w:ascii="Arial" w:hAnsi="Arial" w:cs="Arial"/>
            <w:noProof/>
            <w:sz w:val="20"/>
            <w:szCs w:val="20"/>
          </w:rPr>
          <w:t>13</w:t>
        </w:r>
        <w:r w:rsidRPr="005B11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AC359A4" w14:textId="77777777" w:rsidR="00F0337F" w:rsidRDefault="00F0337F" w:rsidP="00883A3E">
    <w:pPr>
      <w:pStyle w:val="a3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1665A" w14:textId="77777777" w:rsidR="00F0337F" w:rsidRDefault="00F0337F">
      <w:r>
        <w:separator/>
      </w:r>
    </w:p>
  </w:footnote>
  <w:footnote w:type="continuationSeparator" w:id="0">
    <w:p w14:paraId="73C08D4F" w14:textId="77777777" w:rsidR="00F0337F" w:rsidRDefault="00F0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2214" w14:textId="68A171C2" w:rsidR="00F0337F" w:rsidRPr="00CE3271" w:rsidRDefault="00F0337F" w:rsidP="00CE3271">
    <w:pPr>
      <w:widowControl/>
      <w:tabs>
        <w:tab w:val="center" w:pos="4677"/>
        <w:tab w:val="right" w:pos="9355"/>
      </w:tabs>
      <w:autoSpaceDE/>
      <w:autoSpaceDN/>
      <w:rPr>
        <w:rFonts w:ascii="Arial" w:eastAsia="Times New Roman" w:hAnsi="Arial" w:cs="Arial"/>
        <w:b/>
        <w:bCs/>
        <w:sz w:val="26"/>
        <w:szCs w:val="20"/>
        <w:lang w:eastAsia="ru-RU"/>
      </w:rPr>
    </w:pPr>
    <w:r w:rsidRPr="00CE3271">
      <w:rPr>
        <w:rFonts w:ascii="Arial" w:eastAsia="Times New Roman" w:hAnsi="Arial" w:cs="Arial"/>
        <w:b/>
        <w:sz w:val="20"/>
        <w:szCs w:val="20"/>
        <w:lang w:eastAsia="ru-RU"/>
      </w:rPr>
      <w:t>ТКП 17.</w:t>
    </w:r>
    <w:r>
      <w:rPr>
        <w:rFonts w:ascii="Arial" w:eastAsia="Times New Roman" w:hAnsi="Arial" w:cs="Arial"/>
        <w:b/>
        <w:sz w:val="20"/>
        <w:szCs w:val="20"/>
        <w:lang w:eastAsia="ru-RU"/>
      </w:rPr>
      <w:t>11</w:t>
    </w:r>
    <w:r w:rsidRPr="00CE3271">
      <w:rPr>
        <w:rFonts w:ascii="Arial" w:eastAsia="Times New Roman" w:hAnsi="Arial" w:cs="Arial"/>
        <w:b/>
        <w:sz w:val="20"/>
        <w:szCs w:val="20"/>
        <w:lang w:eastAsia="ru-RU"/>
      </w:rPr>
      <w:t>-</w:t>
    </w:r>
    <w:r>
      <w:rPr>
        <w:rFonts w:ascii="Arial" w:eastAsia="Times New Roman" w:hAnsi="Arial" w:cs="Arial"/>
        <w:b/>
        <w:sz w:val="20"/>
        <w:szCs w:val="20"/>
        <w:lang w:eastAsia="ru-RU"/>
      </w:rPr>
      <w:t>ХХ</w:t>
    </w:r>
    <w:r w:rsidRPr="00CE3271">
      <w:rPr>
        <w:rFonts w:ascii="Arial" w:eastAsia="Times New Roman" w:hAnsi="Arial" w:cs="Arial"/>
        <w:b/>
        <w:sz w:val="20"/>
        <w:szCs w:val="20"/>
        <w:lang w:eastAsia="ru-RU"/>
      </w:rPr>
      <w:t>-20</w:t>
    </w:r>
    <w:r>
      <w:rPr>
        <w:rFonts w:ascii="Arial" w:eastAsia="Times New Roman" w:hAnsi="Arial" w:cs="Arial"/>
        <w:b/>
        <w:sz w:val="20"/>
        <w:szCs w:val="20"/>
        <w:lang w:eastAsia="ru-RU"/>
      </w:rPr>
      <w:t>ХХ</w:t>
    </w:r>
    <w:r w:rsidRPr="00CE3271">
      <w:rPr>
        <w:rFonts w:ascii="Arial" w:eastAsia="Times New Roman" w:hAnsi="Arial" w:cs="Arial"/>
        <w:b/>
        <w:sz w:val="20"/>
        <w:szCs w:val="20"/>
        <w:lang w:eastAsia="ru-RU"/>
      </w:rPr>
      <w:t xml:space="preserve"> (33140)</w:t>
    </w:r>
  </w:p>
  <w:p w14:paraId="3C06F0C0" w14:textId="77777777" w:rsidR="00F0337F" w:rsidRDefault="00F0337F">
    <w:pPr>
      <w:pStyle w:val="af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CAC11" w14:textId="77777777" w:rsidR="00F0337F" w:rsidRPr="005663C2" w:rsidRDefault="00F0337F" w:rsidP="00883A3E">
    <w:pPr>
      <w:pStyle w:val="af0"/>
      <w:rPr>
        <w:b/>
        <w:sz w:val="20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  <w:p w14:paraId="21208C6D" w14:textId="6F3F4F81" w:rsidR="00F0337F" w:rsidRDefault="00F0337F" w:rsidP="003B7F08">
    <w:pPr>
      <w:pStyle w:val="a3"/>
      <w:spacing w:line="14" w:lineRule="auto"/>
      <w:jc w:val="right"/>
      <w:rPr>
        <w:sz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65EC" w14:textId="77777777" w:rsidR="00F0337F" w:rsidRPr="005663C2" w:rsidRDefault="00F0337F" w:rsidP="00883A3E">
    <w:pPr>
      <w:pStyle w:val="af0"/>
      <w:jc w:val="right"/>
      <w:rPr>
        <w:b/>
        <w:sz w:val="20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  <w:p w14:paraId="46BB6372" w14:textId="3DFB2DD6" w:rsidR="00F0337F" w:rsidRDefault="00F0337F">
    <w:pPr>
      <w:pStyle w:val="a3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CF64" w14:textId="77777777" w:rsidR="00F0337F" w:rsidRDefault="00F0337F" w:rsidP="00883A3E">
    <w:pPr>
      <w:pStyle w:val="af0"/>
      <w:rPr>
        <w:rFonts w:ascii="Arial" w:hAnsi="Arial" w:cs="Arial"/>
        <w:b/>
        <w:bCs/>
        <w:sz w:val="26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5A9B" w14:textId="77777777" w:rsidR="00F0337F" w:rsidRPr="005663C2" w:rsidRDefault="00F0337F" w:rsidP="00883A3E">
    <w:pPr>
      <w:pStyle w:val="af0"/>
      <w:jc w:val="right"/>
      <w:rPr>
        <w:b/>
        <w:sz w:val="20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  <w:p w14:paraId="02CE973F" w14:textId="77777777" w:rsidR="00F0337F" w:rsidRPr="005663C2" w:rsidRDefault="00F0337F" w:rsidP="00BD5C1D">
    <w:pPr>
      <w:pStyle w:val="af0"/>
      <w:jc w:val="right"/>
      <w:rPr>
        <w:b/>
        <w:sz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C128" w14:textId="77777777" w:rsidR="00F0337F" w:rsidRPr="000353E8" w:rsidRDefault="00F0337F" w:rsidP="000353E8">
    <w:pPr>
      <w:pStyle w:val="af0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96E3" w14:textId="77777777" w:rsidR="00F0337F" w:rsidRDefault="00F0337F" w:rsidP="000564EE">
    <w:pPr>
      <w:pStyle w:val="af0"/>
      <w:rPr>
        <w:rFonts w:ascii="Arial" w:hAnsi="Arial" w:cs="Arial"/>
        <w:b/>
        <w:bCs/>
        <w:sz w:val="26"/>
      </w:rPr>
    </w:pPr>
    <w:r w:rsidRPr="005663C2">
      <w:rPr>
        <w:rFonts w:ascii="Arial" w:hAnsi="Arial" w:cs="Arial"/>
        <w:b/>
        <w:sz w:val="20"/>
      </w:rPr>
      <w:t>ТКП 17.09-06-20</w:t>
    </w:r>
    <w:r>
      <w:rPr>
        <w:rFonts w:ascii="Arial" w:hAnsi="Arial" w:cs="Arial"/>
        <w:b/>
        <w:sz w:val="20"/>
      </w:rPr>
      <w:t>22</w:t>
    </w:r>
    <w:r w:rsidRPr="005663C2">
      <w:rPr>
        <w:rFonts w:ascii="Arial" w:hAnsi="Arial" w:cs="Arial"/>
        <w:b/>
        <w:sz w:val="20"/>
      </w:rPr>
      <w:t xml:space="preserve"> (33140)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BF972" w14:textId="77777777" w:rsidR="00F0337F" w:rsidRPr="005663C2" w:rsidRDefault="00F0337F" w:rsidP="006C0510">
    <w:pPr>
      <w:pStyle w:val="af0"/>
      <w:jc w:val="right"/>
      <w:rPr>
        <w:b/>
        <w:sz w:val="20"/>
      </w:rPr>
    </w:pPr>
    <w:r w:rsidRPr="005663C2">
      <w:rPr>
        <w:rFonts w:ascii="Arial" w:hAnsi="Arial" w:cs="Arial"/>
        <w:b/>
        <w:sz w:val="20"/>
      </w:rPr>
      <w:t>ТКП 17.0</w:t>
    </w:r>
    <w:r>
      <w:rPr>
        <w:rFonts w:ascii="Arial" w:hAnsi="Arial" w:cs="Arial"/>
        <w:b/>
        <w:sz w:val="20"/>
      </w:rPr>
      <w:t>2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(33140)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F5699" w14:textId="77777777" w:rsidR="00F0337F" w:rsidRPr="005663C2" w:rsidRDefault="00F0337F" w:rsidP="000353E8">
    <w:pPr>
      <w:pStyle w:val="af0"/>
      <w:rPr>
        <w:b/>
        <w:sz w:val="20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  <w:p w14:paraId="3BC8B65A" w14:textId="5ADE6058" w:rsidR="00F0337F" w:rsidRPr="000353E8" w:rsidRDefault="00F0337F" w:rsidP="000353E8">
    <w:pPr>
      <w:pStyle w:val="af0"/>
      <w:rPr>
        <w:b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3F3E" w14:textId="77777777" w:rsidR="00F0337F" w:rsidRDefault="00F0337F" w:rsidP="000564EE">
    <w:pPr>
      <w:pStyle w:val="af0"/>
      <w:rPr>
        <w:rFonts w:ascii="Arial" w:hAnsi="Arial" w:cs="Arial"/>
        <w:b/>
        <w:bCs/>
        <w:sz w:val="26"/>
      </w:rPr>
    </w:pPr>
    <w:r w:rsidRPr="005663C2">
      <w:rPr>
        <w:rFonts w:ascii="Arial" w:hAnsi="Arial" w:cs="Arial"/>
        <w:b/>
        <w:sz w:val="20"/>
      </w:rPr>
      <w:t>ТКП 17.09-06-20</w:t>
    </w:r>
    <w:r>
      <w:rPr>
        <w:rFonts w:ascii="Arial" w:hAnsi="Arial" w:cs="Arial"/>
        <w:b/>
        <w:sz w:val="20"/>
      </w:rPr>
      <w:t>22</w:t>
    </w:r>
    <w:r w:rsidRPr="005663C2">
      <w:rPr>
        <w:rFonts w:ascii="Arial" w:hAnsi="Arial" w:cs="Arial"/>
        <w:b/>
        <w:sz w:val="20"/>
      </w:rPr>
      <w:t xml:space="preserve"> (33140)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0C258" w14:textId="77777777" w:rsidR="00F0337F" w:rsidRPr="005663C2" w:rsidRDefault="00F0337F" w:rsidP="006C0510">
    <w:pPr>
      <w:pStyle w:val="af0"/>
      <w:jc w:val="right"/>
      <w:rPr>
        <w:b/>
        <w:sz w:val="20"/>
      </w:rPr>
    </w:pPr>
    <w:r w:rsidRPr="005663C2">
      <w:rPr>
        <w:rFonts w:ascii="Arial" w:hAnsi="Arial" w:cs="Arial"/>
        <w:b/>
        <w:sz w:val="20"/>
      </w:rPr>
      <w:t>ТКП 17.0</w:t>
    </w:r>
    <w:r>
      <w:rPr>
        <w:rFonts w:ascii="Arial" w:hAnsi="Arial" w:cs="Arial"/>
        <w:b/>
        <w:sz w:val="20"/>
      </w:rPr>
      <w:t>2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(33140)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9C6DC" w14:textId="26980B2F" w:rsidR="00F0337F" w:rsidRDefault="00F0337F" w:rsidP="00883A3E">
    <w:pPr>
      <w:pStyle w:val="af0"/>
      <w:rPr>
        <w:rFonts w:ascii="Arial" w:hAnsi="Arial" w:cs="Arial"/>
        <w:b/>
        <w:bCs/>
        <w:sz w:val="26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42FA" w14:textId="77777777" w:rsidR="00F0337F" w:rsidRPr="005663C2" w:rsidRDefault="00F0337F" w:rsidP="00883A3E">
    <w:pPr>
      <w:pStyle w:val="af0"/>
      <w:jc w:val="right"/>
      <w:rPr>
        <w:b/>
        <w:sz w:val="20"/>
      </w:rPr>
    </w:pPr>
    <w:r w:rsidRPr="005663C2">
      <w:rPr>
        <w:rFonts w:ascii="Arial" w:hAnsi="Arial" w:cs="Arial"/>
        <w:b/>
        <w:sz w:val="20"/>
      </w:rPr>
      <w:t>ТКП 17.</w:t>
    </w:r>
    <w:r>
      <w:rPr>
        <w:rFonts w:ascii="Arial" w:hAnsi="Arial" w:cs="Arial"/>
        <w:b/>
        <w:sz w:val="20"/>
      </w:rPr>
      <w:t>11</w:t>
    </w:r>
    <w:r w:rsidRPr="005663C2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>-20</w:t>
    </w:r>
    <w:r>
      <w:rPr>
        <w:rFonts w:ascii="Arial" w:hAnsi="Arial" w:cs="Arial"/>
        <w:b/>
        <w:sz w:val="20"/>
      </w:rPr>
      <w:t>ХХ</w:t>
    </w:r>
    <w:r w:rsidRPr="005663C2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33040/</w:t>
    </w:r>
    <w:r w:rsidRPr="005663C2">
      <w:rPr>
        <w:rFonts w:ascii="Arial" w:hAnsi="Arial" w:cs="Arial"/>
        <w:b/>
        <w:sz w:val="20"/>
      </w:rPr>
      <w:t>33140)</w:t>
    </w:r>
  </w:p>
  <w:p w14:paraId="272D5AC5" w14:textId="77777777" w:rsidR="00F0337F" w:rsidRPr="005663C2" w:rsidRDefault="00F0337F" w:rsidP="00BD5C1D">
    <w:pPr>
      <w:pStyle w:val="af0"/>
      <w:jc w:val="right"/>
      <w:rPr>
        <w:b/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EFDEC" w14:textId="77777777" w:rsidR="00F0337F" w:rsidRPr="000353E8" w:rsidRDefault="00F0337F" w:rsidP="000353E8">
    <w:pPr>
      <w:pStyle w:val="af0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975"/>
    <w:multiLevelType w:val="multilevel"/>
    <w:tmpl w:val="BA946778"/>
    <w:lvl w:ilvl="0">
      <w:start w:val="1"/>
      <w:numFmt w:val="decimal"/>
      <w:lvlText w:val="%1"/>
      <w:lvlJc w:val="left"/>
      <w:pPr>
        <w:ind w:left="2329" w:hanging="20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"/>
      <w:lvlJc w:val="left"/>
      <w:pPr>
        <w:ind w:left="8043" w:hanging="529"/>
      </w:pPr>
      <w:rPr>
        <w:rFonts w:ascii="Symbol" w:hAnsi="Symbo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6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20"/>
      </w:pPr>
      <w:rPr>
        <w:rFonts w:hint="default"/>
        <w:lang w:val="ru-RU" w:eastAsia="en-US" w:bidi="ar-SA"/>
      </w:rPr>
    </w:lvl>
  </w:abstractNum>
  <w:abstractNum w:abstractNumId="1" w15:restartNumberingAfterBreak="0">
    <w:nsid w:val="061A47FD"/>
    <w:multiLevelType w:val="multilevel"/>
    <w:tmpl w:val="9F8E86DE"/>
    <w:lvl w:ilvl="0">
      <w:start w:val="3"/>
      <w:numFmt w:val="decimal"/>
      <w:lvlText w:val="%1"/>
      <w:lvlJc w:val="left"/>
      <w:pPr>
        <w:ind w:left="2329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13" w:hanging="529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6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20"/>
      </w:pPr>
      <w:rPr>
        <w:rFonts w:hint="default"/>
        <w:lang w:val="ru-RU" w:eastAsia="en-US" w:bidi="ar-SA"/>
      </w:rPr>
    </w:lvl>
  </w:abstractNum>
  <w:abstractNum w:abstractNumId="2" w15:restartNumberingAfterBreak="0">
    <w:nsid w:val="0C4C6D6C"/>
    <w:multiLevelType w:val="hybridMultilevel"/>
    <w:tmpl w:val="ED1E23CC"/>
    <w:lvl w:ilvl="0" w:tplc="9A8C78B2">
      <w:start w:val="1"/>
      <w:numFmt w:val="decimal"/>
      <w:lvlText w:val="[%1]"/>
      <w:lvlJc w:val="left"/>
      <w:pPr>
        <w:ind w:left="1600" w:hanging="747"/>
        <w:jc w:val="right"/>
      </w:pPr>
      <w:rPr>
        <w:rFonts w:ascii="Arial" w:eastAsia="Microsoft Sans Serif" w:hAnsi="Arial" w:cs="Arial" w:hint="default"/>
        <w:w w:val="100"/>
        <w:sz w:val="20"/>
        <w:szCs w:val="20"/>
        <w:lang w:val="ru-RU" w:eastAsia="en-US" w:bidi="ar-SA"/>
      </w:rPr>
    </w:lvl>
    <w:lvl w:ilvl="1" w:tplc="C1A4355E">
      <w:numFmt w:val="bullet"/>
      <w:lvlText w:val="•"/>
      <w:lvlJc w:val="left"/>
      <w:pPr>
        <w:ind w:left="2586" w:hanging="747"/>
      </w:pPr>
      <w:rPr>
        <w:rFonts w:hint="default"/>
        <w:lang w:val="ru-RU" w:eastAsia="en-US" w:bidi="ar-SA"/>
      </w:rPr>
    </w:lvl>
    <w:lvl w:ilvl="2" w:tplc="D6B8E5B4">
      <w:numFmt w:val="bullet"/>
      <w:lvlText w:val="•"/>
      <w:lvlJc w:val="left"/>
      <w:pPr>
        <w:ind w:left="3573" w:hanging="747"/>
      </w:pPr>
      <w:rPr>
        <w:rFonts w:hint="default"/>
        <w:lang w:val="ru-RU" w:eastAsia="en-US" w:bidi="ar-SA"/>
      </w:rPr>
    </w:lvl>
    <w:lvl w:ilvl="3" w:tplc="C7C428A0">
      <w:numFmt w:val="bullet"/>
      <w:lvlText w:val="•"/>
      <w:lvlJc w:val="left"/>
      <w:pPr>
        <w:ind w:left="4559" w:hanging="747"/>
      </w:pPr>
      <w:rPr>
        <w:rFonts w:hint="default"/>
        <w:lang w:val="ru-RU" w:eastAsia="en-US" w:bidi="ar-SA"/>
      </w:rPr>
    </w:lvl>
    <w:lvl w:ilvl="4" w:tplc="F5E88FF2">
      <w:numFmt w:val="bullet"/>
      <w:lvlText w:val="•"/>
      <w:lvlJc w:val="left"/>
      <w:pPr>
        <w:ind w:left="5546" w:hanging="747"/>
      </w:pPr>
      <w:rPr>
        <w:rFonts w:hint="default"/>
        <w:lang w:val="ru-RU" w:eastAsia="en-US" w:bidi="ar-SA"/>
      </w:rPr>
    </w:lvl>
    <w:lvl w:ilvl="5" w:tplc="D96485DE">
      <w:numFmt w:val="bullet"/>
      <w:lvlText w:val="•"/>
      <w:lvlJc w:val="left"/>
      <w:pPr>
        <w:ind w:left="6533" w:hanging="747"/>
      </w:pPr>
      <w:rPr>
        <w:rFonts w:hint="default"/>
        <w:lang w:val="ru-RU" w:eastAsia="en-US" w:bidi="ar-SA"/>
      </w:rPr>
    </w:lvl>
    <w:lvl w:ilvl="6" w:tplc="2C869794">
      <w:numFmt w:val="bullet"/>
      <w:lvlText w:val="•"/>
      <w:lvlJc w:val="left"/>
      <w:pPr>
        <w:ind w:left="7519" w:hanging="747"/>
      </w:pPr>
      <w:rPr>
        <w:rFonts w:hint="default"/>
        <w:lang w:val="ru-RU" w:eastAsia="en-US" w:bidi="ar-SA"/>
      </w:rPr>
    </w:lvl>
    <w:lvl w:ilvl="7" w:tplc="833C3A9E">
      <w:numFmt w:val="bullet"/>
      <w:lvlText w:val="•"/>
      <w:lvlJc w:val="left"/>
      <w:pPr>
        <w:ind w:left="8506" w:hanging="747"/>
      </w:pPr>
      <w:rPr>
        <w:rFonts w:hint="default"/>
        <w:lang w:val="ru-RU" w:eastAsia="en-US" w:bidi="ar-SA"/>
      </w:rPr>
    </w:lvl>
    <w:lvl w:ilvl="8" w:tplc="287CA822">
      <w:numFmt w:val="bullet"/>
      <w:lvlText w:val="•"/>
      <w:lvlJc w:val="left"/>
      <w:pPr>
        <w:ind w:left="9493" w:hanging="747"/>
      </w:pPr>
      <w:rPr>
        <w:rFonts w:hint="default"/>
        <w:lang w:val="ru-RU" w:eastAsia="en-US" w:bidi="ar-SA"/>
      </w:rPr>
    </w:lvl>
  </w:abstractNum>
  <w:abstractNum w:abstractNumId="3" w15:restartNumberingAfterBreak="0">
    <w:nsid w:val="149A0017"/>
    <w:multiLevelType w:val="multilevel"/>
    <w:tmpl w:val="4A7E16F2"/>
    <w:lvl w:ilvl="0">
      <w:start w:val="1"/>
      <w:numFmt w:val="decimal"/>
      <w:lvlText w:val="%1"/>
      <w:lvlJc w:val="left"/>
      <w:pPr>
        <w:ind w:left="2039" w:hanging="20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"/>
      <w:lvlJc w:val="left"/>
      <w:pPr>
        <w:ind w:left="813" w:hanging="529"/>
      </w:pPr>
      <w:rPr>
        <w:rFonts w:ascii="Symbol" w:hAnsi="Symbo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6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20"/>
      </w:pPr>
      <w:rPr>
        <w:rFonts w:hint="default"/>
        <w:lang w:val="ru-RU" w:eastAsia="en-US" w:bidi="ar-SA"/>
      </w:rPr>
    </w:lvl>
  </w:abstractNum>
  <w:abstractNum w:abstractNumId="4" w15:restartNumberingAfterBreak="0">
    <w:nsid w:val="1889786E"/>
    <w:multiLevelType w:val="hybridMultilevel"/>
    <w:tmpl w:val="ED1E23CC"/>
    <w:lvl w:ilvl="0" w:tplc="9A8C78B2">
      <w:start w:val="1"/>
      <w:numFmt w:val="decimal"/>
      <w:lvlText w:val="[%1]"/>
      <w:lvlJc w:val="left"/>
      <w:pPr>
        <w:ind w:left="1600" w:hanging="747"/>
        <w:jc w:val="right"/>
      </w:pPr>
      <w:rPr>
        <w:rFonts w:ascii="Arial" w:eastAsia="Microsoft Sans Serif" w:hAnsi="Arial" w:cs="Arial" w:hint="default"/>
        <w:w w:val="100"/>
        <w:sz w:val="20"/>
        <w:szCs w:val="20"/>
        <w:lang w:val="ru-RU" w:eastAsia="en-US" w:bidi="ar-SA"/>
      </w:rPr>
    </w:lvl>
    <w:lvl w:ilvl="1" w:tplc="C1A4355E">
      <w:numFmt w:val="bullet"/>
      <w:lvlText w:val="•"/>
      <w:lvlJc w:val="left"/>
      <w:pPr>
        <w:ind w:left="2586" w:hanging="747"/>
      </w:pPr>
      <w:rPr>
        <w:rFonts w:hint="default"/>
        <w:lang w:val="ru-RU" w:eastAsia="en-US" w:bidi="ar-SA"/>
      </w:rPr>
    </w:lvl>
    <w:lvl w:ilvl="2" w:tplc="D6B8E5B4">
      <w:numFmt w:val="bullet"/>
      <w:lvlText w:val="•"/>
      <w:lvlJc w:val="left"/>
      <w:pPr>
        <w:ind w:left="3573" w:hanging="747"/>
      </w:pPr>
      <w:rPr>
        <w:rFonts w:hint="default"/>
        <w:lang w:val="ru-RU" w:eastAsia="en-US" w:bidi="ar-SA"/>
      </w:rPr>
    </w:lvl>
    <w:lvl w:ilvl="3" w:tplc="C7C428A0">
      <w:numFmt w:val="bullet"/>
      <w:lvlText w:val="•"/>
      <w:lvlJc w:val="left"/>
      <w:pPr>
        <w:ind w:left="4559" w:hanging="747"/>
      </w:pPr>
      <w:rPr>
        <w:rFonts w:hint="default"/>
        <w:lang w:val="ru-RU" w:eastAsia="en-US" w:bidi="ar-SA"/>
      </w:rPr>
    </w:lvl>
    <w:lvl w:ilvl="4" w:tplc="F5E88FF2">
      <w:numFmt w:val="bullet"/>
      <w:lvlText w:val="•"/>
      <w:lvlJc w:val="left"/>
      <w:pPr>
        <w:ind w:left="5546" w:hanging="747"/>
      </w:pPr>
      <w:rPr>
        <w:rFonts w:hint="default"/>
        <w:lang w:val="ru-RU" w:eastAsia="en-US" w:bidi="ar-SA"/>
      </w:rPr>
    </w:lvl>
    <w:lvl w:ilvl="5" w:tplc="D96485DE">
      <w:numFmt w:val="bullet"/>
      <w:lvlText w:val="•"/>
      <w:lvlJc w:val="left"/>
      <w:pPr>
        <w:ind w:left="6533" w:hanging="747"/>
      </w:pPr>
      <w:rPr>
        <w:rFonts w:hint="default"/>
        <w:lang w:val="ru-RU" w:eastAsia="en-US" w:bidi="ar-SA"/>
      </w:rPr>
    </w:lvl>
    <w:lvl w:ilvl="6" w:tplc="2C869794">
      <w:numFmt w:val="bullet"/>
      <w:lvlText w:val="•"/>
      <w:lvlJc w:val="left"/>
      <w:pPr>
        <w:ind w:left="7519" w:hanging="747"/>
      </w:pPr>
      <w:rPr>
        <w:rFonts w:hint="default"/>
        <w:lang w:val="ru-RU" w:eastAsia="en-US" w:bidi="ar-SA"/>
      </w:rPr>
    </w:lvl>
    <w:lvl w:ilvl="7" w:tplc="833C3A9E">
      <w:numFmt w:val="bullet"/>
      <w:lvlText w:val="•"/>
      <w:lvlJc w:val="left"/>
      <w:pPr>
        <w:ind w:left="8506" w:hanging="747"/>
      </w:pPr>
      <w:rPr>
        <w:rFonts w:hint="default"/>
        <w:lang w:val="ru-RU" w:eastAsia="en-US" w:bidi="ar-SA"/>
      </w:rPr>
    </w:lvl>
    <w:lvl w:ilvl="8" w:tplc="287CA822">
      <w:numFmt w:val="bullet"/>
      <w:lvlText w:val="•"/>
      <w:lvlJc w:val="left"/>
      <w:pPr>
        <w:ind w:left="9493" w:hanging="747"/>
      </w:pPr>
      <w:rPr>
        <w:rFonts w:hint="default"/>
        <w:lang w:val="ru-RU" w:eastAsia="en-US" w:bidi="ar-SA"/>
      </w:rPr>
    </w:lvl>
  </w:abstractNum>
  <w:abstractNum w:abstractNumId="5" w15:restartNumberingAfterBreak="0">
    <w:nsid w:val="19742C2F"/>
    <w:multiLevelType w:val="multilevel"/>
    <w:tmpl w:val="6CDEFF90"/>
    <w:lvl w:ilvl="0">
      <w:start w:val="3"/>
      <w:numFmt w:val="decimal"/>
      <w:lvlText w:val="%1"/>
      <w:lvlJc w:val="left"/>
      <w:pPr>
        <w:ind w:left="2329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29" w:hanging="529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62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4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20"/>
      </w:pPr>
      <w:rPr>
        <w:rFonts w:hint="default"/>
        <w:lang w:val="ru-RU" w:eastAsia="en-US" w:bidi="ar-SA"/>
      </w:rPr>
    </w:lvl>
  </w:abstractNum>
  <w:abstractNum w:abstractNumId="6" w15:restartNumberingAfterBreak="0">
    <w:nsid w:val="2FCE1EDA"/>
    <w:multiLevelType w:val="hybridMultilevel"/>
    <w:tmpl w:val="85E8A0D2"/>
    <w:lvl w:ilvl="0" w:tplc="195A12C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8B37A9B"/>
    <w:multiLevelType w:val="hybridMultilevel"/>
    <w:tmpl w:val="5A2481BA"/>
    <w:lvl w:ilvl="0" w:tplc="195A12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6F0515"/>
    <w:multiLevelType w:val="hybridMultilevel"/>
    <w:tmpl w:val="5BC281F6"/>
    <w:lvl w:ilvl="0" w:tplc="195A12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A643C9E"/>
    <w:multiLevelType w:val="hybridMultilevel"/>
    <w:tmpl w:val="6C543A5E"/>
    <w:lvl w:ilvl="0" w:tplc="9A8EB246">
      <w:start w:val="4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12C4B"/>
    <w:multiLevelType w:val="hybridMultilevel"/>
    <w:tmpl w:val="0F3E0BEA"/>
    <w:lvl w:ilvl="0" w:tplc="195A12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030036"/>
    <w:multiLevelType w:val="hybridMultilevel"/>
    <w:tmpl w:val="ED1E23CC"/>
    <w:lvl w:ilvl="0" w:tplc="9A8C78B2">
      <w:start w:val="1"/>
      <w:numFmt w:val="decimal"/>
      <w:lvlText w:val="[%1]"/>
      <w:lvlJc w:val="left"/>
      <w:pPr>
        <w:ind w:left="1600" w:hanging="747"/>
        <w:jc w:val="right"/>
      </w:pPr>
      <w:rPr>
        <w:rFonts w:ascii="Arial" w:eastAsia="Microsoft Sans Serif" w:hAnsi="Arial" w:cs="Arial" w:hint="default"/>
        <w:w w:val="100"/>
        <w:sz w:val="20"/>
        <w:szCs w:val="20"/>
        <w:lang w:val="ru-RU" w:eastAsia="en-US" w:bidi="ar-SA"/>
      </w:rPr>
    </w:lvl>
    <w:lvl w:ilvl="1" w:tplc="C1A4355E">
      <w:numFmt w:val="bullet"/>
      <w:lvlText w:val="•"/>
      <w:lvlJc w:val="left"/>
      <w:pPr>
        <w:ind w:left="2586" w:hanging="747"/>
      </w:pPr>
      <w:rPr>
        <w:rFonts w:hint="default"/>
        <w:lang w:val="ru-RU" w:eastAsia="en-US" w:bidi="ar-SA"/>
      </w:rPr>
    </w:lvl>
    <w:lvl w:ilvl="2" w:tplc="D6B8E5B4">
      <w:numFmt w:val="bullet"/>
      <w:lvlText w:val="•"/>
      <w:lvlJc w:val="left"/>
      <w:pPr>
        <w:ind w:left="3573" w:hanging="747"/>
      </w:pPr>
      <w:rPr>
        <w:rFonts w:hint="default"/>
        <w:lang w:val="ru-RU" w:eastAsia="en-US" w:bidi="ar-SA"/>
      </w:rPr>
    </w:lvl>
    <w:lvl w:ilvl="3" w:tplc="C7C428A0">
      <w:numFmt w:val="bullet"/>
      <w:lvlText w:val="•"/>
      <w:lvlJc w:val="left"/>
      <w:pPr>
        <w:ind w:left="4559" w:hanging="747"/>
      </w:pPr>
      <w:rPr>
        <w:rFonts w:hint="default"/>
        <w:lang w:val="ru-RU" w:eastAsia="en-US" w:bidi="ar-SA"/>
      </w:rPr>
    </w:lvl>
    <w:lvl w:ilvl="4" w:tplc="F5E88FF2">
      <w:numFmt w:val="bullet"/>
      <w:lvlText w:val="•"/>
      <w:lvlJc w:val="left"/>
      <w:pPr>
        <w:ind w:left="5546" w:hanging="747"/>
      </w:pPr>
      <w:rPr>
        <w:rFonts w:hint="default"/>
        <w:lang w:val="ru-RU" w:eastAsia="en-US" w:bidi="ar-SA"/>
      </w:rPr>
    </w:lvl>
    <w:lvl w:ilvl="5" w:tplc="D96485DE">
      <w:numFmt w:val="bullet"/>
      <w:lvlText w:val="•"/>
      <w:lvlJc w:val="left"/>
      <w:pPr>
        <w:ind w:left="6533" w:hanging="747"/>
      </w:pPr>
      <w:rPr>
        <w:rFonts w:hint="default"/>
        <w:lang w:val="ru-RU" w:eastAsia="en-US" w:bidi="ar-SA"/>
      </w:rPr>
    </w:lvl>
    <w:lvl w:ilvl="6" w:tplc="2C869794">
      <w:numFmt w:val="bullet"/>
      <w:lvlText w:val="•"/>
      <w:lvlJc w:val="left"/>
      <w:pPr>
        <w:ind w:left="7519" w:hanging="747"/>
      </w:pPr>
      <w:rPr>
        <w:rFonts w:hint="default"/>
        <w:lang w:val="ru-RU" w:eastAsia="en-US" w:bidi="ar-SA"/>
      </w:rPr>
    </w:lvl>
    <w:lvl w:ilvl="7" w:tplc="833C3A9E">
      <w:numFmt w:val="bullet"/>
      <w:lvlText w:val="•"/>
      <w:lvlJc w:val="left"/>
      <w:pPr>
        <w:ind w:left="8506" w:hanging="747"/>
      </w:pPr>
      <w:rPr>
        <w:rFonts w:hint="default"/>
        <w:lang w:val="ru-RU" w:eastAsia="en-US" w:bidi="ar-SA"/>
      </w:rPr>
    </w:lvl>
    <w:lvl w:ilvl="8" w:tplc="287CA822">
      <w:numFmt w:val="bullet"/>
      <w:lvlText w:val="•"/>
      <w:lvlJc w:val="left"/>
      <w:pPr>
        <w:ind w:left="9493" w:hanging="747"/>
      </w:pPr>
      <w:rPr>
        <w:rFonts w:hint="default"/>
        <w:lang w:val="ru-RU" w:eastAsia="en-US" w:bidi="ar-SA"/>
      </w:rPr>
    </w:lvl>
  </w:abstractNum>
  <w:abstractNum w:abstractNumId="12" w15:restartNumberingAfterBreak="0">
    <w:nsid w:val="4FD44C9E"/>
    <w:multiLevelType w:val="hybridMultilevel"/>
    <w:tmpl w:val="0B40EB82"/>
    <w:lvl w:ilvl="0" w:tplc="195A12C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511A1389"/>
    <w:multiLevelType w:val="multilevel"/>
    <w:tmpl w:val="C68217F6"/>
    <w:styleLink w:val="1"/>
    <w:lvl w:ilvl="0">
      <w:start w:val="3"/>
      <w:numFmt w:val="decimal"/>
      <w:lvlText w:val="%1"/>
      <w:lvlJc w:val="left"/>
      <w:pPr>
        <w:ind w:left="2329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13" w:hanging="529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6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20"/>
      </w:pPr>
      <w:rPr>
        <w:rFonts w:hint="default"/>
        <w:lang w:val="ru-RU" w:eastAsia="en-US" w:bidi="ar-SA"/>
      </w:rPr>
    </w:lvl>
  </w:abstractNum>
  <w:abstractNum w:abstractNumId="14" w15:restartNumberingAfterBreak="0">
    <w:nsid w:val="5186518F"/>
    <w:multiLevelType w:val="hybridMultilevel"/>
    <w:tmpl w:val="45D6875A"/>
    <w:lvl w:ilvl="0" w:tplc="195A12C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1DE6788"/>
    <w:multiLevelType w:val="hybridMultilevel"/>
    <w:tmpl w:val="2BC4671C"/>
    <w:lvl w:ilvl="0" w:tplc="25E4E850">
      <w:numFmt w:val="bullet"/>
      <w:lvlText w:val="-"/>
      <w:lvlJc w:val="left"/>
      <w:pPr>
        <w:ind w:left="142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947E4"/>
    <w:multiLevelType w:val="hybridMultilevel"/>
    <w:tmpl w:val="84180784"/>
    <w:lvl w:ilvl="0" w:tplc="195A12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CB460E"/>
    <w:multiLevelType w:val="hybridMultilevel"/>
    <w:tmpl w:val="9D08C196"/>
    <w:lvl w:ilvl="0" w:tplc="195A12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5CE50FA"/>
    <w:multiLevelType w:val="multilevel"/>
    <w:tmpl w:val="46C8C82E"/>
    <w:lvl w:ilvl="0">
      <w:start w:val="6"/>
      <w:numFmt w:val="decimal"/>
      <w:lvlText w:val="%1"/>
      <w:lvlJc w:val="left"/>
      <w:pPr>
        <w:ind w:left="812" w:hanging="20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3" w:hanging="40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5" w:hanging="675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4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7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75"/>
      </w:pPr>
      <w:rPr>
        <w:rFonts w:hint="default"/>
        <w:lang w:val="ru-RU" w:eastAsia="en-US" w:bidi="ar-SA"/>
      </w:rPr>
    </w:lvl>
  </w:abstractNum>
  <w:abstractNum w:abstractNumId="19" w15:restartNumberingAfterBreak="0">
    <w:nsid w:val="6E85266B"/>
    <w:multiLevelType w:val="multilevel"/>
    <w:tmpl w:val="C68217F6"/>
    <w:lvl w:ilvl="0">
      <w:start w:val="3"/>
      <w:numFmt w:val="decimal"/>
      <w:lvlText w:val="%1"/>
      <w:lvlJc w:val="left"/>
      <w:pPr>
        <w:ind w:left="2329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13" w:hanging="529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6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20"/>
      </w:pPr>
      <w:rPr>
        <w:rFonts w:hint="default"/>
        <w:lang w:val="ru-RU" w:eastAsia="en-US" w:bidi="ar-SA"/>
      </w:rPr>
    </w:lvl>
  </w:abstractNum>
  <w:abstractNum w:abstractNumId="20" w15:restartNumberingAfterBreak="0">
    <w:nsid w:val="74D96941"/>
    <w:multiLevelType w:val="hybridMultilevel"/>
    <w:tmpl w:val="7744D9A4"/>
    <w:lvl w:ilvl="0" w:tplc="195A12C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5587A6E"/>
    <w:multiLevelType w:val="hybridMultilevel"/>
    <w:tmpl w:val="57861A48"/>
    <w:lvl w:ilvl="0" w:tplc="195A12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89432E"/>
    <w:multiLevelType w:val="multilevel"/>
    <w:tmpl w:val="EF6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3F3AFF"/>
    <w:multiLevelType w:val="hybridMultilevel"/>
    <w:tmpl w:val="1C8A2AC8"/>
    <w:lvl w:ilvl="0" w:tplc="195A12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17"/>
  </w:num>
  <w:num w:numId="8">
    <w:abstractNumId w:val="0"/>
  </w:num>
  <w:num w:numId="9">
    <w:abstractNumId w:val="3"/>
  </w:num>
  <w:num w:numId="10">
    <w:abstractNumId w:val="20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21"/>
  </w:num>
  <w:num w:numId="17">
    <w:abstractNumId w:val="16"/>
  </w:num>
  <w:num w:numId="18">
    <w:abstractNumId w:val="23"/>
  </w:num>
  <w:num w:numId="19">
    <w:abstractNumId w:val="18"/>
  </w:num>
  <w:num w:numId="20">
    <w:abstractNumId w:val="19"/>
  </w:num>
  <w:num w:numId="21">
    <w:abstractNumId w:val="1"/>
  </w:num>
  <w:num w:numId="22">
    <w:abstractNumId w:val="22"/>
  </w:num>
  <w:num w:numId="23">
    <w:abstractNumId w:val="2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35"/>
    <w:rsid w:val="00000042"/>
    <w:rsid w:val="00000ACA"/>
    <w:rsid w:val="00001547"/>
    <w:rsid w:val="00001908"/>
    <w:rsid w:val="000041B7"/>
    <w:rsid w:val="00004A3D"/>
    <w:rsid w:val="00004FF6"/>
    <w:rsid w:val="00007CAC"/>
    <w:rsid w:val="000107AC"/>
    <w:rsid w:val="00011A94"/>
    <w:rsid w:val="00012C6F"/>
    <w:rsid w:val="00014792"/>
    <w:rsid w:val="00016563"/>
    <w:rsid w:val="00016ED6"/>
    <w:rsid w:val="000236CA"/>
    <w:rsid w:val="000304E3"/>
    <w:rsid w:val="000353E8"/>
    <w:rsid w:val="00037302"/>
    <w:rsid w:val="0003745D"/>
    <w:rsid w:val="0004360F"/>
    <w:rsid w:val="000479FB"/>
    <w:rsid w:val="00050BE6"/>
    <w:rsid w:val="00053F1C"/>
    <w:rsid w:val="000564C3"/>
    <w:rsid w:val="000564EE"/>
    <w:rsid w:val="00060503"/>
    <w:rsid w:val="00063F6E"/>
    <w:rsid w:val="00064857"/>
    <w:rsid w:val="00064B27"/>
    <w:rsid w:val="0006715D"/>
    <w:rsid w:val="00067B18"/>
    <w:rsid w:val="0007257C"/>
    <w:rsid w:val="00074335"/>
    <w:rsid w:val="00074763"/>
    <w:rsid w:val="00077D84"/>
    <w:rsid w:val="0008259A"/>
    <w:rsid w:val="00083932"/>
    <w:rsid w:val="00083A4D"/>
    <w:rsid w:val="000867D7"/>
    <w:rsid w:val="00086D6A"/>
    <w:rsid w:val="00086E76"/>
    <w:rsid w:val="00087B7F"/>
    <w:rsid w:val="00090822"/>
    <w:rsid w:val="00094C7C"/>
    <w:rsid w:val="000A020E"/>
    <w:rsid w:val="000A028B"/>
    <w:rsid w:val="000A3AC1"/>
    <w:rsid w:val="000A54C5"/>
    <w:rsid w:val="000A562F"/>
    <w:rsid w:val="000A7DD2"/>
    <w:rsid w:val="000A7F08"/>
    <w:rsid w:val="000B136C"/>
    <w:rsid w:val="000B176E"/>
    <w:rsid w:val="000B6D58"/>
    <w:rsid w:val="000C1257"/>
    <w:rsid w:val="000C192C"/>
    <w:rsid w:val="000C543A"/>
    <w:rsid w:val="000C60BF"/>
    <w:rsid w:val="000D53B2"/>
    <w:rsid w:val="000D5D67"/>
    <w:rsid w:val="000D6471"/>
    <w:rsid w:val="000E29E4"/>
    <w:rsid w:val="000E3FE8"/>
    <w:rsid w:val="000E4B0D"/>
    <w:rsid w:val="000F078A"/>
    <w:rsid w:val="000F2DC3"/>
    <w:rsid w:val="000F2FA4"/>
    <w:rsid w:val="000F40DE"/>
    <w:rsid w:val="000F49B4"/>
    <w:rsid w:val="000F55B6"/>
    <w:rsid w:val="000F5BCA"/>
    <w:rsid w:val="000F7061"/>
    <w:rsid w:val="000F71ED"/>
    <w:rsid w:val="00102F4F"/>
    <w:rsid w:val="00103BF7"/>
    <w:rsid w:val="0010557C"/>
    <w:rsid w:val="00105B66"/>
    <w:rsid w:val="00106676"/>
    <w:rsid w:val="0011324E"/>
    <w:rsid w:val="00114600"/>
    <w:rsid w:val="0011559D"/>
    <w:rsid w:val="001171B6"/>
    <w:rsid w:val="001173D7"/>
    <w:rsid w:val="001206E5"/>
    <w:rsid w:val="001242C2"/>
    <w:rsid w:val="00125251"/>
    <w:rsid w:val="001274E1"/>
    <w:rsid w:val="00134C95"/>
    <w:rsid w:val="00137165"/>
    <w:rsid w:val="00137638"/>
    <w:rsid w:val="00137F82"/>
    <w:rsid w:val="001405A8"/>
    <w:rsid w:val="00142B36"/>
    <w:rsid w:val="0014702F"/>
    <w:rsid w:val="00147975"/>
    <w:rsid w:val="001503B7"/>
    <w:rsid w:val="00151BB1"/>
    <w:rsid w:val="00152240"/>
    <w:rsid w:val="00156639"/>
    <w:rsid w:val="00160242"/>
    <w:rsid w:val="00165BD2"/>
    <w:rsid w:val="00165C87"/>
    <w:rsid w:val="00167DDC"/>
    <w:rsid w:val="001700E5"/>
    <w:rsid w:val="0017182F"/>
    <w:rsid w:val="00171B71"/>
    <w:rsid w:val="00173518"/>
    <w:rsid w:val="001756F2"/>
    <w:rsid w:val="00175835"/>
    <w:rsid w:val="001767B2"/>
    <w:rsid w:val="001777BC"/>
    <w:rsid w:val="001808A6"/>
    <w:rsid w:val="00181450"/>
    <w:rsid w:val="00183E06"/>
    <w:rsid w:val="00184781"/>
    <w:rsid w:val="00184D6E"/>
    <w:rsid w:val="001863CA"/>
    <w:rsid w:val="0018720F"/>
    <w:rsid w:val="00187D98"/>
    <w:rsid w:val="001906A5"/>
    <w:rsid w:val="00190CC8"/>
    <w:rsid w:val="0019337B"/>
    <w:rsid w:val="00193D70"/>
    <w:rsid w:val="001968FA"/>
    <w:rsid w:val="001A122E"/>
    <w:rsid w:val="001A3303"/>
    <w:rsid w:val="001A36BC"/>
    <w:rsid w:val="001A3C03"/>
    <w:rsid w:val="001A4809"/>
    <w:rsid w:val="001A529F"/>
    <w:rsid w:val="001A57EC"/>
    <w:rsid w:val="001B2F40"/>
    <w:rsid w:val="001B4076"/>
    <w:rsid w:val="001B4201"/>
    <w:rsid w:val="001B77C2"/>
    <w:rsid w:val="001C018D"/>
    <w:rsid w:val="001C1392"/>
    <w:rsid w:val="001C2D4E"/>
    <w:rsid w:val="001C4E92"/>
    <w:rsid w:val="001C5B9D"/>
    <w:rsid w:val="001D390D"/>
    <w:rsid w:val="001D667A"/>
    <w:rsid w:val="001E21F8"/>
    <w:rsid w:val="001E505F"/>
    <w:rsid w:val="001F024C"/>
    <w:rsid w:val="001F0300"/>
    <w:rsid w:val="001F1A55"/>
    <w:rsid w:val="001F1F97"/>
    <w:rsid w:val="001F3F20"/>
    <w:rsid w:val="001F4385"/>
    <w:rsid w:val="001F486B"/>
    <w:rsid w:val="001F6A93"/>
    <w:rsid w:val="00200A3C"/>
    <w:rsid w:val="00200DA2"/>
    <w:rsid w:val="00205E81"/>
    <w:rsid w:val="00206EAF"/>
    <w:rsid w:val="002119AD"/>
    <w:rsid w:val="00216C2C"/>
    <w:rsid w:val="0022031D"/>
    <w:rsid w:val="00222E60"/>
    <w:rsid w:val="00223800"/>
    <w:rsid w:val="0022544A"/>
    <w:rsid w:val="00230292"/>
    <w:rsid w:val="00233638"/>
    <w:rsid w:val="00244BC7"/>
    <w:rsid w:val="00247383"/>
    <w:rsid w:val="0025091E"/>
    <w:rsid w:val="00253DF6"/>
    <w:rsid w:val="0025546F"/>
    <w:rsid w:val="0026242C"/>
    <w:rsid w:val="00265639"/>
    <w:rsid w:val="002671C7"/>
    <w:rsid w:val="00270D7F"/>
    <w:rsid w:val="002714D9"/>
    <w:rsid w:val="00272CF3"/>
    <w:rsid w:val="00273A4B"/>
    <w:rsid w:val="002746C1"/>
    <w:rsid w:val="0027772E"/>
    <w:rsid w:val="0028590A"/>
    <w:rsid w:val="002864AB"/>
    <w:rsid w:val="0028694B"/>
    <w:rsid w:val="00287CE7"/>
    <w:rsid w:val="00287E8C"/>
    <w:rsid w:val="00295A1C"/>
    <w:rsid w:val="002A096A"/>
    <w:rsid w:val="002A0A36"/>
    <w:rsid w:val="002A2AF9"/>
    <w:rsid w:val="002A49E7"/>
    <w:rsid w:val="002A6328"/>
    <w:rsid w:val="002B0435"/>
    <w:rsid w:val="002B501D"/>
    <w:rsid w:val="002B7033"/>
    <w:rsid w:val="002C1462"/>
    <w:rsid w:val="002C2544"/>
    <w:rsid w:val="002D19A8"/>
    <w:rsid w:val="002D30BD"/>
    <w:rsid w:val="002D4067"/>
    <w:rsid w:val="002D451D"/>
    <w:rsid w:val="002E0FE5"/>
    <w:rsid w:val="002E4724"/>
    <w:rsid w:val="002E4DF2"/>
    <w:rsid w:val="002E5547"/>
    <w:rsid w:val="002E58C0"/>
    <w:rsid w:val="002E6FEB"/>
    <w:rsid w:val="002F3481"/>
    <w:rsid w:val="002F5D06"/>
    <w:rsid w:val="002F76AB"/>
    <w:rsid w:val="00302BA8"/>
    <w:rsid w:val="00306D85"/>
    <w:rsid w:val="00312194"/>
    <w:rsid w:val="003170D1"/>
    <w:rsid w:val="00321CF5"/>
    <w:rsid w:val="00324A4D"/>
    <w:rsid w:val="00324AC6"/>
    <w:rsid w:val="00324DF8"/>
    <w:rsid w:val="00324F89"/>
    <w:rsid w:val="0032532B"/>
    <w:rsid w:val="00331C95"/>
    <w:rsid w:val="0033240A"/>
    <w:rsid w:val="00334FA3"/>
    <w:rsid w:val="003353D0"/>
    <w:rsid w:val="003356E1"/>
    <w:rsid w:val="00337571"/>
    <w:rsid w:val="0033780C"/>
    <w:rsid w:val="003406BF"/>
    <w:rsid w:val="00342C8F"/>
    <w:rsid w:val="003460C6"/>
    <w:rsid w:val="0034769B"/>
    <w:rsid w:val="00347CFF"/>
    <w:rsid w:val="00350314"/>
    <w:rsid w:val="00350FD2"/>
    <w:rsid w:val="00352C09"/>
    <w:rsid w:val="003538D6"/>
    <w:rsid w:val="0035515A"/>
    <w:rsid w:val="0036043A"/>
    <w:rsid w:val="0036058F"/>
    <w:rsid w:val="00361026"/>
    <w:rsid w:val="003610A3"/>
    <w:rsid w:val="003612E0"/>
    <w:rsid w:val="0036290D"/>
    <w:rsid w:val="00362DEC"/>
    <w:rsid w:val="00363B3E"/>
    <w:rsid w:val="00363DDD"/>
    <w:rsid w:val="00365E38"/>
    <w:rsid w:val="00370B59"/>
    <w:rsid w:val="00371AD2"/>
    <w:rsid w:val="003726CB"/>
    <w:rsid w:val="00372D07"/>
    <w:rsid w:val="00375596"/>
    <w:rsid w:val="0037627B"/>
    <w:rsid w:val="00383ED2"/>
    <w:rsid w:val="00384D3A"/>
    <w:rsid w:val="003864E8"/>
    <w:rsid w:val="00386ADA"/>
    <w:rsid w:val="00386CFA"/>
    <w:rsid w:val="0039142C"/>
    <w:rsid w:val="003931D5"/>
    <w:rsid w:val="00394E04"/>
    <w:rsid w:val="00395025"/>
    <w:rsid w:val="00395155"/>
    <w:rsid w:val="003A0370"/>
    <w:rsid w:val="003A3151"/>
    <w:rsid w:val="003A31AE"/>
    <w:rsid w:val="003A4C3B"/>
    <w:rsid w:val="003A78E6"/>
    <w:rsid w:val="003B0EDB"/>
    <w:rsid w:val="003B12BF"/>
    <w:rsid w:val="003B5244"/>
    <w:rsid w:val="003B7B0A"/>
    <w:rsid w:val="003B7F08"/>
    <w:rsid w:val="003C3CDC"/>
    <w:rsid w:val="003C637B"/>
    <w:rsid w:val="003D006F"/>
    <w:rsid w:val="003D2BAC"/>
    <w:rsid w:val="003D3E8D"/>
    <w:rsid w:val="003D5CA8"/>
    <w:rsid w:val="003D6B7E"/>
    <w:rsid w:val="003D74D1"/>
    <w:rsid w:val="003E2C95"/>
    <w:rsid w:val="003E4910"/>
    <w:rsid w:val="003E66F9"/>
    <w:rsid w:val="003E6A0F"/>
    <w:rsid w:val="003E6B52"/>
    <w:rsid w:val="003F1F92"/>
    <w:rsid w:val="003F38F1"/>
    <w:rsid w:val="003F61BC"/>
    <w:rsid w:val="00400418"/>
    <w:rsid w:val="0040133D"/>
    <w:rsid w:val="00401549"/>
    <w:rsid w:val="00402CC8"/>
    <w:rsid w:val="0040755F"/>
    <w:rsid w:val="00407EE0"/>
    <w:rsid w:val="00411856"/>
    <w:rsid w:val="004128B1"/>
    <w:rsid w:val="00420A04"/>
    <w:rsid w:val="00420E94"/>
    <w:rsid w:val="004224BB"/>
    <w:rsid w:val="00424C61"/>
    <w:rsid w:val="00427E9F"/>
    <w:rsid w:val="004311B6"/>
    <w:rsid w:val="00431AED"/>
    <w:rsid w:val="004322FF"/>
    <w:rsid w:val="004368A2"/>
    <w:rsid w:val="00437D96"/>
    <w:rsid w:val="00437E05"/>
    <w:rsid w:val="0044155A"/>
    <w:rsid w:val="00441842"/>
    <w:rsid w:val="004449F3"/>
    <w:rsid w:val="00447E68"/>
    <w:rsid w:val="00452618"/>
    <w:rsid w:val="004526AF"/>
    <w:rsid w:val="00454014"/>
    <w:rsid w:val="004577CF"/>
    <w:rsid w:val="00457D5A"/>
    <w:rsid w:val="00462D78"/>
    <w:rsid w:val="0047015C"/>
    <w:rsid w:val="00470BE5"/>
    <w:rsid w:val="0047231B"/>
    <w:rsid w:val="004768FC"/>
    <w:rsid w:val="00482A08"/>
    <w:rsid w:val="00485977"/>
    <w:rsid w:val="004926B6"/>
    <w:rsid w:val="0049360B"/>
    <w:rsid w:val="00494C0E"/>
    <w:rsid w:val="00495473"/>
    <w:rsid w:val="00495B33"/>
    <w:rsid w:val="00496E78"/>
    <w:rsid w:val="004A0243"/>
    <w:rsid w:val="004A106E"/>
    <w:rsid w:val="004A175F"/>
    <w:rsid w:val="004A5B0D"/>
    <w:rsid w:val="004A651C"/>
    <w:rsid w:val="004A67DD"/>
    <w:rsid w:val="004B2787"/>
    <w:rsid w:val="004B2B97"/>
    <w:rsid w:val="004B7CCD"/>
    <w:rsid w:val="004C08FD"/>
    <w:rsid w:val="004C1EAE"/>
    <w:rsid w:val="004C2362"/>
    <w:rsid w:val="004C2CA5"/>
    <w:rsid w:val="004C4252"/>
    <w:rsid w:val="004D00D2"/>
    <w:rsid w:val="004D1238"/>
    <w:rsid w:val="004D3032"/>
    <w:rsid w:val="004D45E8"/>
    <w:rsid w:val="004E30BF"/>
    <w:rsid w:val="004E5A75"/>
    <w:rsid w:val="004F149D"/>
    <w:rsid w:val="004F2210"/>
    <w:rsid w:val="004F3A02"/>
    <w:rsid w:val="004F3B54"/>
    <w:rsid w:val="004F7EB4"/>
    <w:rsid w:val="00502832"/>
    <w:rsid w:val="00504F52"/>
    <w:rsid w:val="00507CEA"/>
    <w:rsid w:val="00511473"/>
    <w:rsid w:val="00512DC6"/>
    <w:rsid w:val="00513D33"/>
    <w:rsid w:val="00515E42"/>
    <w:rsid w:val="00523275"/>
    <w:rsid w:val="00532593"/>
    <w:rsid w:val="00534425"/>
    <w:rsid w:val="005344AF"/>
    <w:rsid w:val="00537B2C"/>
    <w:rsid w:val="00540084"/>
    <w:rsid w:val="00540463"/>
    <w:rsid w:val="00541DA6"/>
    <w:rsid w:val="0054310F"/>
    <w:rsid w:val="00543D49"/>
    <w:rsid w:val="00544669"/>
    <w:rsid w:val="00546C81"/>
    <w:rsid w:val="00547EF3"/>
    <w:rsid w:val="00550B6B"/>
    <w:rsid w:val="00564256"/>
    <w:rsid w:val="00566955"/>
    <w:rsid w:val="0057024E"/>
    <w:rsid w:val="00570BCF"/>
    <w:rsid w:val="00572420"/>
    <w:rsid w:val="00573AEF"/>
    <w:rsid w:val="00574B14"/>
    <w:rsid w:val="005801A5"/>
    <w:rsid w:val="00582C51"/>
    <w:rsid w:val="00584A2A"/>
    <w:rsid w:val="00584ED2"/>
    <w:rsid w:val="00585EE3"/>
    <w:rsid w:val="00586F74"/>
    <w:rsid w:val="00590EF7"/>
    <w:rsid w:val="005916C0"/>
    <w:rsid w:val="0059202E"/>
    <w:rsid w:val="00593A7B"/>
    <w:rsid w:val="0059689F"/>
    <w:rsid w:val="005A0483"/>
    <w:rsid w:val="005A46A0"/>
    <w:rsid w:val="005B11B8"/>
    <w:rsid w:val="005B4069"/>
    <w:rsid w:val="005B6009"/>
    <w:rsid w:val="005B6EEB"/>
    <w:rsid w:val="005C19A6"/>
    <w:rsid w:val="005C1E2B"/>
    <w:rsid w:val="005C1F19"/>
    <w:rsid w:val="005C45FE"/>
    <w:rsid w:val="005C52D4"/>
    <w:rsid w:val="005D7713"/>
    <w:rsid w:val="005E221E"/>
    <w:rsid w:val="005E227A"/>
    <w:rsid w:val="005E7D62"/>
    <w:rsid w:val="005F10FF"/>
    <w:rsid w:val="005F27AB"/>
    <w:rsid w:val="005F31F4"/>
    <w:rsid w:val="005F3650"/>
    <w:rsid w:val="005F4890"/>
    <w:rsid w:val="005F7A54"/>
    <w:rsid w:val="00601BF7"/>
    <w:rsid w:val="006071B7"/>
    <w:rsid w:val="00607D8F"/>
    <w:rsid w:val="0061277D"/>
    <w:rsid w:val="006138FD"/>
    <w:rsid w:val="006139B2"/>
    <w:rsid w:val="006148B7"/>
    <w:rsid w:val="006217C6"/>
    <w:rsid w:val="00622C36"/>
    <w:rsid w:val="00623C0B"/>
    <w:rsid w:val="0062735F"/>
    <w:rsid w:val="00627AC8"/>
    <w:rsid w:val="00627CEE"/>
    <w:rsid w:val="00631ABE"/>
    <w:rsid w:val="00632F80"/>
    <w:rsid w:val="006338C1"/>
    <w:rsid w:val="006343CD"/>
    <w:rsid w:val="006349E2"/>
    <w:rsid w:val="00636E23"/>
    <w:rsid w:val="0064034F"/>
    <w:rsid w:val="0064156F"/>
    <w:rsid w:val="006455DA"/>
    <w:rsid w:val="00646E18"/>
    <w:rsid w:val="006476F5"/>
    <w:rsid w:val="00647836"/>
    <w:rsid w:val="0065302C"/>
    <w:rsid w:val="00653496"/>
    <w:rsid w:val="00654503"/>
    <w:rsid w:val="006555F8"/>
    <w:rsid w:val="00661610"/>
    <w:rsid w:val="006627F3"/>
    <w:rsid w:val="00664BB2"/>
    <w:rsid w:val="00666848"/>
    <w:rsid w:val="0067283D"/>
    <w:rsid w:val="00673578"/>
    <w:rsid w:val="00673CD4"/>
    <w:rsid w:val="00676056"/>
    <w:rsid w:val="00677B19"/>
    <w:rsid w:val="00682212"/>
    <w:rsid w:val="00682944"/>
    <w:rsid w:val="006832E2"/>
    <w:rsid w:val="00684CE8"/>
    <w:rsid w:val="0068555D"/>
    <w:rsid w:val="00687E30"/>
    <w:rsid w:val="006906B7"/>
    <w:rsid w:val="00692EBE"/>
    <w:rsid w:val="006947FB"/>
    <w:rsid w:val="00694D48"/>
    <w:rsid w:val="00696175"/>
    <w:rsid w:val="0069735F"/>
    <w:rsid w:val="006A248A"/>
    <w:rsid w:val="006A3187"/>
    <w:rsid w:val="006A341C"/>
    <w:rsid w:val="006A7F83"/>
    <w:rsid w:val="006B163F"/>
    <w:rsid w:val="006B2A42"/>
    <w:rsid w:val="006B2E21"/>
    <w:rsid w:val="006B399B"/>
    <w:rsid w:val="006B4DBE"/>
    <w:rsid w:val="006C04A6"/>
    <w:rsid w:val="006C0510"/>
    <w:rsid w:val="006C1DB6"/>
    <w:rsid w:val="006C29DF"/>
    <w:rsid w:val="006C4F10"/>
    <w:rsid w:val="006C5BA7"/>
    <w:rsid w:val="006C6559"/>
    <w:rsid w:val="006C74C9"/>
    <w:rsid w:val="006D0934"/>
    <w:rsid w:val="006D2312"/>
    <w:rsid w:val="006D68B8"/>
    <w:rsid w:val="006D7BAB"/>
    <w:rsid w:val="006E05B6"/>
    <w:rsid w:val="006E0667"/>
    <w:rsid w:val="006E24D4"/>
    <w:rsid w:val="006E435A"/>
    <w:rsid w:val="006E5023"/>
    <w:rsid w:val="006F01C7"/>
    <w:rsid w:val="0070015B"/>
    <w:rsid w:val="0070783E"/>
    <w:rsid w:val="00714041"/>
    <w:rsid w:val="007151A9"/>
    <w:rsid w:val="00716865"/>
    <w:rsid w:val="007176BA"/>
    <w:rsid w:val="00720448"/>
    <w:rsid w:val="0072057D"/>
    <w:rsid w:val="007219DF"/>
    <w:rsid w:val="00723624"/>
    <w:rsid w:val="007271F8"/>
    <w:rsid w:val="0073226E"/>
    <w:rsid w:val="00734623"/>
    <w:rsid w:val="00734872"/>
    <w:rsid w:val="007351CD"/>
    <w:rsid w:val="00740188"/>
    <w:rsid w:val="007423E4"/>
    <w:rsid w:val="0074737E"/>
    <w:rsid w:val="00753D27"/>
    <w:rsid w:val="007544A5"/>
    <w:rsid w:val="00754700"/>
    <w:rsid w:val="00755FAE"/>
    <w:rsid w:val="0075710E"/>
    <w:rsid w:val="00765512"/>
    <w:rsid w:val="00766E1A"/>
    <w:rsid w:val="007736F8"/>
    <w:rsid w:val="00780959"/>
    <w:rsid w:val="00781856"/>
    <w:rsid w:val="00783144"/>
    <w:rsid w:val="0078488F"/>
    <w:rsid w:val="0078795F"/>
    <w:rsid w:val="00787BCD"/>
    <w:rsid w:val="00791299"/>
    <w:rsid w:val="007945D7"/>
    <w:rsid w:val="007952A0"/>
    <w:rsid w:val="007A358F"/>
    <w:rsid w:val="007B028A"/>
    <w:rsid w:val="007B1B5C"/>
    <w:rsid w:val="007B2A7B"/>
    <w:rsid w:val="007B3F3F"/>
    <w:rsid w:val="007B6A11"/>
    <w:rsid w:val="007B6D98"/>
    <w:rsid w:val="007B776E"/>
    <w:rsid w:val="007C1A8D"/>
    <w:rsid w:val="007C28CE"/>
    <w:rsid w:val="007C32E6"/>
    <w:rsid w:val="007C40D3"/>
    <w:rsid w:val="007C5751"/>
    <w:rsid w:val="007C77CF"/>
    <w:rsid w:val="007C7B36"/>
    <w:rsid w:val="007D53C9"/>
    <w:rsid w:val="007D5779"/>
    <w:rsid w:val="007E0EAB"/>
    <w:rsid w:val="007E185A"/>
    <w:rsid w:val="007E3AB2"/>
    <w:rsid w:val="007E545B"/>
    <w:rsid w:val="007E6376"/>
    <w:rsid w:val="007F20ED"/>
    <w:rsid w:val="007F2D8C"/>
    <w:rsid w:val="007F545A"/>
    <w:rsid w:val="0080248F"/>
    <w:rsid w:val="0080425C"/>
    <w:rsid w:val="00804ADE"/>
    <w:rsid w:val="00805EA9"/>
    <w:rsid w:val="00805EF9"/>
    <w:rsid w:val="00806111"/>
    <w:rsid w:val="00811CEF"/>
    <w:rsid w:val="00814930"/>
    <w:rsid w:val="00822597"/>
    <w:rsid w:val="00823B04"/>
    <w:rsid w:val="0082581D"/>
    <w:rsid w:val="008275D8"/>
    <w:rsid w:val="00832042"/>
    <w:rsid w:val="00832ABA"/>
    <w:rsid w:val="00840289"/>
    <w:rsid w:val="00841D86"/>
    <w:rsid w:val="00843324"/>
    <w:rsid w:val="008436BA"/>
    <w:rsid w:val="00843989"/>
    <w:rsid w:val="00850729"/>
    <w:rsid w:val="00852E76"/>
    <w:rsid w:val="00854CA9"/>
    <w:rsid w:val="0085656D"/>
    <w:rsid w:val="0085767B"/>
    <w:rsid w:val="00864EAC"/>
    <w:rsid w:val="00872A7F"/>
    <w:rsid w:val="0087320F"/>
    <w:rsid w:val="0087402F"/>
    <w:rsid w:val="00875E71"/>
    <w:rsid w:val="008768C4"/>
    <w:rsid w:val="00876CC7"/>
    <w:rsid w:val="008777BE"/>
    <w:rsid w:val="00881A54"/>
    <w:rsid w:val="00883A3E"/>
    <w:rsid w:val="008844E4"/>
    <w:rsid w:val="0088457A"/>
    <w:rsid w:val="0089082D"/>
    <w:rsid w:val="00890E57"/>
    <w:rsid w:val="00895D61"/>
    <w:rsid w:val="00895DC1"/>
    <w:rsid w:val="008A0429"/>
    <w:rsid w:val="008A07B4"/>
    <w:rsid w:val="008A60E4"/>
    <w:rsid w:val="008A620D"/>
    <w:rsid w:val="008B2D52"/>
    <w:rsid w:val="008B4D29"/>
    <w:rsid w:val="008B7B9A"/>
    <w:rsid w:val="008C2F37"/>
    <w:rsid w:val="008C4AF8"/>
    <w:rsid w:val="008C52B3"/>
    <w:rsid w:val="008D0F19"/>
    <w:rsid w:val="008D2C6C"/>
    <w:rsid w:val="008D511F"/>
    <w:rsid w:val="008D5707"/>
    <w:rsid w:val="008D7021"/>
    <w:rsid w:val="008E2528"/>
    <w:rsid w:val="008E6B6F"/>
    <w:rsid w:val="00905043"/>
    <w:rsid w:val="00907110"/>
    <w:rsid w:val="00912DB0"/>
    <w:rsid w:val="009161E6"/>
    <w:rsid w:val="009165D6"/>
    <w:rsid w:val="00921254"/>
    <w:rsid w:val="0092208D"/>
    <w:rsid w:val="0092273E"/>
    <w:rsid w:val="00922DC0"/>
    <w:rsid w:val="00925DED"/>
    <w:rsid w:val="00930103"/>
    <w:rsid w:val="00930517"/>
    <w:rsid w:val="00935503"/>
    <w:rsid w:val="0094001B"/>
    <w:rsid w:val="009446A3"/>
    <w:rsid w:val="0095123D"/>
    <w:rsid w:val="00953E43"/>
    <w:rsid w:val="009552F3"/>
    <w:rsid w:val="009566C2"/>
    <w:rsid w:val="00960732"/>
    <w:rsid w:val="00963AE2"/>
    <w:rsid w:val="00963C5D"/>
    <w:rsid w:val="009652A0"/>
    <w:rsid w:val="0097198D"/>
    <w:rsid w:val="00974E8B"/>
    <w:rsid w:val="00974F86"/>
    <w:rsid w:val="00975499"/>
    <w:rsid w:val="00980AD0"/>
    <w:rsid w:val="00981BB5"/>
    <w:rsid w:val="00984460"/>
    <w:rsid w:val="0099175D"/>
    <w:rsid w:val="00992E48"/>
    <w:rsid w:val="00994343"/>
    <w:rsid w:val="009948ED"/>
    <w:rsid w:val="00995FC3"/>
    <w:rsid w:val="00996B36"/>
    <w:rsid w:val="009979CC"/>
    <w:rsid w:val="009A0AA0"/>
    <w:rsid w:val="009A15E8"/>
    <w:rsid w:val="009A7492"/>
    <w:rsid w:val="009B1DFE"/>
    <w:rsid w:val="009B4A29"/>
    <w:rsid w:val="009B5429"/>
    <w:rsid w:val="009B54E9"/>
    <w:rsid w:val="009B6A17"/>
    <w:rsid w:val="009C1ED1"/>
    <w:rsid w:val="009C288E"/>
    <w:rsid w:val="009C2D19"/>
    <w:rsid w:val="009C3172"/>
    <w:rsid w:val="009C4BA9"/>
    <w:rsid w:val="009C590B"/>
    <w:rsid w:val="009C63A7"/>
    <w:rsid w:val="009C6661"/>
    <w:rsid w:val="009C7DA5"/>
    <w:rsid w:val="009D2CA4"/>
    <w:rsid w:val="009D3121"/>
    <w:rsid w:val="009D3FC8"/>
    <w:rsid w:val="009D7081"/>
    <w:rsid w:val="009E2437"/>
    <w:rsid w:val="009E31E4"/>
    <w:rsid w:val="009E3219"/>
    <w:rsid w:val="009E459F"/>
    <w:rsid w:val="009E5BF7"/>
    <w:rsid w:val="009F0625"/>
    <w:rsid w:val="00A00777"/>
    <w:rsid w:val="00A028D6"/>
    <w:rsid w:val="00A02E69"/>
    <w:rsid w:val="00A03BA0"/>
    <w:rsid w:val="00A042CE"/>
    <w:rsid w:val="00A1093B"/>
    <w:rsid w:val="00A1184F"/>
    <w:rsid w:val="00A139AF"/>
    <w:rsid w:val="00A14963"/>
    <w:rsid w:val="00A14DE3"/>
    <w:rsid w:val="00A17705"/>
    <w:rsid w:val="00A17F6C"/>
    <w:rsid w:val="00A2193C"/>
    <w:rsid w:val="00A2220C"/>
    <w:rsid w:val="00A2221F"/>
    <w:rsid w:val="00A22AE2"/>
    <w:rsid w:val="00A24C25"/>
    <w:rsid w:val="00A30C67"/>
    <w:rsid w:val="00A31516"/>
    <w:rsid w:val="00A31D89"/>
    <w:rsid w:val="00A3581A"/>
    <w:rsid w:val="00A36F77"/>
    <w:rsid w:val="00A3731D"/>
    <w:rsid w:val="00A42A55"/>
    <w:rsid w:val="00A46FA2"/>
    <w:rsid w:val="00A50961"/>
    <w:rsid w:val="00A551B0"/>
    <w:rsid w:val="00A552D3"/>
    <w:rsid w:val="00A619D5"/>
    <w:rsid w:val="00A6278E"/>
    <w:rsid w:val="00A649A9"/>
    <w:rsid w:val="00A65AEF"/>
    <w:rsid w:val="00A670EC"/>
    <w:rsid w:val="00A676AB"/>
    <w:rsid w:val="00A728E1"/>
    <w:rsid w:val="00A74008"/>
    <w:rsid w:val="00A7762E"/>
    <w:rsid w:val="00A802DB"/>
    <w:rsid w:val="00A83E3E"/>
    <w:rsid w:val="00A8402E"/>
    <w:rsid w:val="00A86430"/>
    <w:rsid w:val="00A90B34"/>
    <w:rsid w:val="00A92629"/>
    <w:rsid w:val="00A92A73"/>
    <w:rsid w:val="00A93546"/>
    <w:rsid w:val="00A97D25"/>
    <w:rsid w:val="00A97E6A"/>
    <w:rsid w:val="00A97F66"/>
    <w:rsid w:val="00AA189A"/>
    <w:rsid w:val="00AA1B6A"/>
    <w:rsid w:val="00AA2348"/>
    <w:rsid w:val="00AA6FB1"/>
    <w:rsid w:val="00AB085D"/>
    <w:rsid w:val="00AB323B"/>
    <w:rsid w:val="00AB4EFD"/>
    <w:rsid w:val="00AB525A"/>
    <w:rsid w:val="00AC1D56"/>
    <w:rsid w:val="00AC4321"/>
    <w:rsid w:val="00AC5C14"/>
    <w:rsid w:val="00AC6BE8"/>
    <w:rsid w:val="00AC7606"/>
    <w:rsid w:val="00AD091D"/>
    <w:rsid w:val="00AD10BF"/>
    <w:rsid w:val="00AD1F3F"/>
    <w:rsid w:val="00AD1F84"/>
    <w:rsid w:val="00AD712F"/>
    <w:rsid w:val="00AD7AEF"/>
    <w:rsid w:val="00AE13EE"/>
    <w:rsid w:val="00AE2703"/>
    <w:rsid w:val="00AE3218"/>
    <w:rsid w:val="00AE4CE5"/>
    <w:rsid w:val="00AE693B"/>
    <w:rsid w:val="00AE7DD1"/>
    <w:rsid w:val="00AE7FDD"/>
    <w:rsid w:val="00AF14B6"/>
    <w:rsid w:val="00AF1684"/>
    <w:rsid w:val="00AF2DEB"/>
    <w:rsid w:val="00AF40AD"/>
    <w:rsid w:val="00AF4A14"/>
    <w:rsid w:val="00AF6742"/>
    <w:rsid w:val="00AF72B6"/>
    <w:rsid w:val="00B01C3F"/>
    <w:rsid w:val="00B02162"/>
    <w:rsid w:val="00B02969"/>
    <w:rsid w:val="00B03F7D"/>
    <w:rsid w:val="00B107A8"/>
    <w:rsid w:val="00B10E16"/>
    <w:rsid w:val="00B11CE0"/>
    <w:rsid w:val="00B128CA"/>
    <w:rsid w:val="00B129E2"/>
    <w:rsid w:val="00B144A4"/>
    <w:rsid w:val="00B14AFB"/>
    <w:rsid w:val="00B17B00"/>
    <w:rsid w:val="00B21429"/>
    <w:rsid w:val="00B216C3"/>
    <w:rsid w:val="00B2292C"/>
    <w:rsid w:val="00B2477B"/>
    <w:rsid w:val="00B27DB6"/>
    <w:rsid w:val="00B30031"/>
    <w:rsid w:val="00B31161"/>
    <w:rsid w:val="00B35E3E"/>
    <w:rsid w:val="00B37926"/>
    <w:rsid w:val="00B436DD"/>
    <w:rsid w:val="00B44F01"/>
    <w:rsid w:val="00B524E8"/>
    <w:rsid w:val="00B5346E"/>
    <w:rsid w:val="00B53E5F"/>
    <w:rsid w:val="00B56328"/>
    <w:rsid w:val="00B6043D"/>
    <w:rsid w:val="00B61156"/>
    <w:rsid w:val="00B6126B"/>
    <w:rsid w:val="00B61571"/>
    <w:rsid w:val="00B625B8"/>
    <w:rsid w:val="00B631F0"/>
    <w:rsid w:val="00B63942"/>
    <w:rsid w:val="00B6782B"/>
    <w:rsid w:val="00B72574"/>
    <w:rsid w:val="00B73294"/>
    <w:rsid w:val="00B74B9E"/>
    <w:rsid w:val="00B8166D"/>
    <w:rsid w:val="00B81E8F"/>
    <w:rsid w:val="00B87EA4"/>
    <w:rsid w:val="00B90EF1"/>
    <w:rsid w:val="00B92697"/>
    <w:rsid w:val="00B93040"/>
    <w:rsid w:val="00B94220"/>
    <w:rsid w:val="00B94C5C"/>
    <w:rsid w:val="00B94DB9"/>
    <w:rsid w:val="00BA654D"/>
    <w:rsid w:val="00BB09AA"/>
    <w:rsid w:val="00BB1255"/>
    <w:rsid w:val="00BB3F71"/>
    <w:rsid w:val="00BB46FC"/>
    <w:rsid w:val="00BB5AD7"/>
    <w:rsid w:val="00BB5BCE"/>
    <w:rsid w:val="00BC2A3D"/>
    <w:rsid w:val="00BC2D34"/>
    <w:rsid w:val="00BD1F70"/>
    <w:rsid w:val="00BD59DF"/>
    <w:rsid w:val="00BD5C1D"/>
    <w:rsid w:val="00BD7A5E"/>
    <w:rsid w:val="00BE377B"/>
    <w:rsid w:val="00BE5713"/>
    <w:rsid w:val="00BE5878"/>
    <w:rsid w:val="00BE7C65"/>
    <w:rsid w:val="00BF1AA7"/>
    <w:rsid w:val="00BF3D25"/>
    <w:rsid w:val="00C0027E"/>
    <w:rsid w:val="00C00500"/>
    <w:rsid w:val="00C11DDD"/>
    <w:rsid w:val="00C12EA6"/>
    <w:rsid w:val="00C16426"/>
    <w:rsid w:val="00C16DCB"/>
    <w:rsid w:val="00C20A26"/>
    <w:rsid w:val="00C21312"/>
    <w:rsid w:val="00C21D6F"/>
    <w:rsid w:val="00C317C5"/>
    <w:rsid w:val="00C31D71"/>
    <w:rsid w:val="00C3500B"/>
    <w:rsid w:val="00C3571C"/>
    <w:rsid w:val="00C35DA7"/>
    <w:rsid w:val="00C360B1"/>
    <w:rsid w:val="00C363B7"/>
    <w:rsid w:val="00C37F4F"/>
    <w:rsid w:val="00C44A09"/>
    <w:rsid w:val="00C511EC"/>
    <w:rsid w:val="00C51855"/>
    <w:rsid w:val="00C51FF9"/>
    <w:rsid w:val="00C527B8"/>
    <w:rsid w:val="00C53FDD"/>
    <w:rsid w:val="00C551D6"/>
    <w:rsid w:val="00C56722"/>
    <w:rsid w:val="00C56BEE"/>
    <w:rsid w:val="00C57FAD"/>
    <w:rsid w:val="00C627DD"/>
    <w:rsid w:val="00C64013"/>
    <w:rsid w:val="00C664E7"/>
    <w:rsid w:val="00C7070B"/>
    <w:rsid w:val="00C71263"/>
    <w:rsid w:val="00C71CE2"/>
    <w:rsid w:val="00C74145"/>
    <w:rsid w:val="00C77936"/>
    <w:rsid w:val="00C843BE"/>
    <w:rsid w:val="00C84544"/>
    <w:rsid w:val="00C87DF3"/>
    <w:rsid w:val="00C90650"/>
    <w:rsid w:val="00C91CCA"/>
    <w:rsid w:val="00C928AC"/>
    <w:rsid w:val="00C97FD5"/>
    <w:rsid w:val="00CA124D"/>
    <w:rsid w:val="00CA25E7"/>
    <w:rsid w:val="00CA376C"/>
    <w:rsid w:val="00CA49D9"/>
    <w:rsid w:val="00CA76AB"/>
    <w:rsid w:val="00CB03B8"/>
    <w:rsid w:val="00CB442F"/>
    <w:rsid w:val="00CB5B10"/>
    <w:rsid w:val="00CC05CE"/>
    <w:rsid w:val="00CC0A5C"/>
    <w:rsid w:val="00CC211D"/>
    <w:rsid w:val="00CC4049"/>
    <w:rsid w:val="00CC53FB"/>
    <w:rsid w:val="00CD1224"/>
    <w:rsid w:val="00CD3369"/>
    <w:rsid w:val="00CD5D90"/>
    <w:rsid w:val="00CD61AD"/>
    <w:rsid w:val="00CE027A"/>
    <w:rsid w:val="00CE0BC7"/>
    <w:rsid w:val="00CE3144"/>
    <w:rsid w:val="00CE3271"/>
    <w:rsid w:val="00CE3A81"/>
    <w:rsid w:val="00CE45B8"/>
    <w:rsid w:val="00CE4B06"/>
    <w:rsid w:val="00CF1214"/>
    <w:rsid w:val="00CF2344"/>
    <w:rsid w:val="00CF2AA5"/>
    <w:rsid w:val="00CF4CCA"/>
    <w:rsid w:val="00CF77FA"/>
    <w:rsid w:val="00D026C7"/>
    <w:rsid w:val="00D0565D"/>
    <w:rsid w:val="00D05DB0"/>
    <w:rsid w:val="00D07DC1"/>
    <w:rsid w:val="00D10659"/>
    <w:rsid w:val="00D10B90"/>
    <w:rsid w:val="00D158AE"/>
    <w:rsid w:val="00D16FBD"/>
    <w:rsid w:val="00D232E2"/>
    <w:rsid w:val="00D23551"/>
    <w:rsid w:val="00D23DA5"/>
    <w:rsid w:val="00D23DAF"/>
    <w:rsid w:val="00D25F28"/>
    <w:rsid w:val="00D26756"/>
    <w:rsid w:val="00D26F3F"/>
    <w:rsid w:val="00D27AA5"/>
    <w:rsid w:val="00D31E70"/>
    <w:rsid w:val="00D33CEA"/>
    <w:rsid w:val="00D34A54"/>
    <w:rsid w:val="00D363BD"/>
    <w:rsid w:val="00D37D99"/>
    <w:rsid w:val="00D438F1"/>
    <w:rsid w:val="00D57445"/>
    <w:rsid w:val="00D63710"/>
    <w:rsid w:val="00D641AC"/>
    <w:rsid w:val="00D654FE"/>
    <w:rsid w:val="00D67149"/>
    <w:rsid w:val="00D71CA8"/>
    <w:rsid w:val="00D732A6"/>
    <w:rsid w:val="00D732EF"/>
    <w:rsid w:val="00D738DF"/>
    <w:rsid w:val="00D7489F"/>
    <w:rsid w:val="00D774D0"/>
    <w:rsid w:val="00D83139"/>
    <w:rsid w:val="00D85A0B"/>
    <w:rsid w:val="00D873F9"/>
    <w:rsid w:val="00D9360E"/>
    <w:rsid w:val="00D94E94"/>
    <w:rsid w:val="00D95048"/>
    <w:rsid w:val="00D96529"/>
    <w:rsid w:val="00DA037A"/>
    <w:rsid w:val="00DA12F3"/>
    <w:rsid w:val="00DA2224"/>
    <w:rsid w:val="00DA2514"/>
    <w:rsid w:val="00DA4D12"/>
    <w:rsid w:val="00DA6647"/>
    <w:rsid w:val="00DB0136"/>
    <w:rsid w:val="00DB18F4"/>
    <w:rsid w:val="00DB25F5"/>
    <w:rsid w:val="00DB3E45"/>
    <w:rsid w:val="00DB5423"/>
    <w:rsid w:val="00DB71C2"/>
    <w:rsid w:val="00DB773C"/>
    <w:rsid w:val="00DC4328"/>
    <w:rsid w:val="00DC46B8"/>
    <w:rsid w:val="00DC4EFA"/>
    <w:rsid w:val="00DC4F0A"/>
    <w:rsid w:val="00DC52BC"/>
    <w:rsid w:val="00DC669C"/>
    <w:rsid w:val="00DD182C"/>
    <w:rsid w:val="00DD24DA"/>
    <w:rsid w:val="00DD4A8B"/>
    <w:rsid w:val="00DD7B1D"/>
    <w:rsid w:val="00DE3C92"/>
    <w:rsid w:val="00DE3DBB"/>
    <w:rsid w:val="00DE76D3"/>
    <w:rsid w:val="00DF1E9E"/>
    <w:rsid w:val="00DF35E2"/>
    <w:rsid w:val="00DF5AB9"/>
    <w:rsid w:val="00DF661C"/>
    <w:rsid w:val="00DF6FB9"/>
    <w:rsid w:val="00DF79B3"/>
    <w:rsid w:val="00DF7F24"/>
    <w:rsid w:val="00E00087"/>
    <w:rsid w:val="00E01E20"/>
    <w:rsid w:val="00E04662"/>
    <w:rsid w:val="00E052A3"/>
    <w:rsid w:val="00E10077"/>
    <w:rsid w:val="00E1345E"/>
    <w:rsid w:val="00E15BCF"/>
    <w:rsid w:val="00E16ACF"/>
    <w:rsid w:val="00E225D1"/>
    <w:rsid w:val="00E225FA"/>
    <w:rsid w:val="00E22FCA"/>
    <w:rsid w:val="00E231CC"/>
    <w:rsid w:val="00E260B1"/>
    <w:rsid w:val="00E30257"/>
    <w:rsid w:val="00E320C1"/>
    <w:rsid w:val="00E362CF"/>
    <w:rsid w:val="00E370C1"/>
    <w:rsid w:val="00E37AF4"/>
    <w:rsid w:val="00E40558"/>
    <w:rsid w:val="00E42FD7"/>
    <w:rsid w:val="00E44D91"/>
    <w:rsid w:val="00E45BA0"/>
    <w:rsid w:val="00E47863"/>
    <w:rsid w:val="00E47C33"/>
    <w:rsid w:val="00E50919"/>
    <w:rsid w:val="00E5194C"/>
    <w:rsid w:val="00E51974"/>
    <w:rsid w:val="00E52450"/>
    <w:rsid w:val="00E55821"/>
    <w:rsid w:val="00E5661A"/>
    <w:rsid w:val="00E57A9C"/>
    <w:rsid w:val="00E61DBC"/>
    <w:rsid w:val="00E626D2"/>
    <w:rsid w:val="00E62B7F"/>
    <w:rsid w:val="00E636CE"/>
    <w:rsid w:val="00E70A8A"/>
    <w:rsid w:val="00E714EC"/>
    <w:rsid w:val="00E71577"/>
    <w:rsid w:val="00E7160C"/>
    <w:rsid w:val="00E76FB8"/>
    <w:rsid w:val="00E77E48"/>
    <w:rsid w:val="00E80632"/>
    <w:rsid w:val="00E8186D"/>
    <w:rsid w:val="00E858F2"/>
    <w:rsid w:val="00E87E58"/>
    <w:rsid w:val="00E9444C"/>
    <w:rsid w:val="00E95357"/>
    <w:rsid w:val="00E97AA0"/>
    <w:rsid w:val="00EA1C02"/>
    <w:rsid w:val="00EA28A1"/>
    <w:rsid w:val="00EA450E"/>
    <w:rsid w:val="00EA779D"/>
    <w:rsid w:val="00EA7C6D"/>
    <w:rsid w:val="00EB1855"/>
    <w:rsid w:val="00EB186C"/>
    <w:rsid w:val="00EB55CB"/>
    <w:rsid w:val="00EC1F98"/>
    <w:rsid w:val="00EC2F50"/>
    <w:rsid w:val="00EC3F5A"/>
    <w:rsid w:val="00EC4E43"/>
    <w:rsid w:val="00EC5C7E"/>
    <w:rsid w:val="00ED10CC"/>
    <w:rsid w:val="00ED23D3"/>
    <w:rsid w:val="00ED369C"/>
    <w:rsid w:val="00ED39E0"/>
    <w:rsid w:val="00ED3DD3"/>
    <w:rsid w:val="00ED516D"/>
    <w:rsid w:val="00ED73D4"/>
    <w:rsid w:val="00EE4583"/>
    <w:rsid w:val="00EE48C1"/>
    <w:rsid w:val="00EE6FB9"/>
    <w:rsid w:val="00EF1F46"/>
    <w:rsid w:val="00EF24CA"/>
    <w:rsid w:val="00EF4CC0"/>
    <w:rsid w:val="00EF5F6A"/>
    <w:rsid w:val="00EF7A56"/>
    <w:rsid w:val="00F0012D"/>
    <w:rsid w:val="00F010F7"/>
    <w:rsid w:val="00F02A50"/>
    <w:rsid w:val="00F0337F"/>
    <w:rsid w:val="00F04C11"/>
    <w:rsid w:val="00F055DF"/>
    <w:rsid w:val="00F06AD0"/>
    <w:rsid w:val="00F10555"/>
    <w:rsid w:val="00F1165C"/>
    <w:rsid w:val="00F2099E"/>
    <w:rsid w:val="00F31052"/>
    <w:rsid w:val="00F32341"/>
    <w:rsid w:val="00F32889"/>
    <w:rsid w:val="00F40BF0"/>
    <w:rsid w:val="00F412F6"/>
    <w:rsid w:val="00F423AF"/>
    <w:rsid w:val="00F43BD2"/>
    <w:rsid w:val="00F44549"/>
    <w:rsid w:val="00F44F78"/>
    <w:rsid w:val="00F454F6"/>
    <w:rsid w:val="00F4777A"/>
    <w:rsid w:val="00F50534"/>
    <w:rsid w:val="00F50D04"/>
    <w:rsid w:val="00F5139E"/>
    <w:rsid w:val="00F53F7C"/>
    <w:rsid w:val="00F54C44"/>
    <w:rsid w:val="00F55B80"/>
    <w:rsid w:val="00F61598"/>
    <w:rsid w:val="00F62619"/>
    <w:rsid w:val="00F67C7F"/>
    <w:rsid w:val="00F73AF7"/>
    <w:rsid w:val="00F73E14"/>
    <w:rsid w:val="00F85DE2"/>
    <w:rsid w:val="00F86272"/>
    <w:rsid w:val="00F90D77"/>
    <w:rsid w:val="00FA10BC"/>
    <w:rsid w:val="00FA2240"/>
    <w:rsid w:val="00FA46C3"/>
    <w:rsid w:val="00FB2272"/>
    <w:rsid w:val="00FB2690"/>
    <w:rsid w:val="00FB454C"/>
    <w:rsid w:val="00FC0FD6"/>
    <w:rsid w:val="00FC18A2"/>
    <w:rsid w:val="00FC1A34"/>
    <w:rsid w:val="00FC3653"/>
    <w:rsid w:val="00FC3D63"/>
    <w:rsid w:val="00FC3DD8"/>
    <w:rsid w:val="00FC4CFF"/>
    <w:rsid w:val="00FD0FE9"/>
    <w:rsid w:val="00FD1208"/>
    <w:rsid w:val="00FD276E"/>
    <w:rsid w:val="00FD29E1"/>
    <w:rsid w:val="00FD4427"/>
    <w:rsid w:val="00FD5620"/>
    <w:rsid w:val="00FD7CA2"/>
    <w:rsid w:val="00FF0359"/>
    <w:rsid w:val="00FF38F9"/>
    <w:rsid w:val="00FF3A03"/>
    <w:rsid w:val="00FF3DC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18F1EB"/>
  <w15:docId w15:val="{40C953A6-81D1-47A1-B361-D493FA31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0">
    <w:name w:val="heading 1"/>
    <w:basedOn w:val="a"/>
    <w:link w:val="11"/>
    <w:uiPriority w:val="1"/>
    <w:qFormat/>
    <w:pPr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99B"/>
    <w:pPr>
      <w:keepNext/>
      <w:keepLines/>
      <w:widowControl/>
      <w:autoSpaceDE/>
      <w:autoSpaceDN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pPr>
      <w:spacing w:before="4"/>
      <w:ind w:left="1910" w:hanging="900"/>
    </w:pPr>
    <w:rPr>
      <w:sz w:val="24"/>
      <w:szCs w:val="24"/>
    </w:rPr>
  </w:style>
  <w:style w:type="paragraph" w:styleId="21">
    <w:name w:val="toc 2"/>
    <w:basedOn w:val="a"/>
    <w:uiPriority w:val="39"/>
    <w:qFormat/>
    <w:pPr>
      <w:spacing w:before="5"/>
      <w:ind w:left="1910"/>
    </w:pPr>
    <w:rPr>
      <w:sz w:val="24"/>
      <w:szCs w:val="24"/>
    </w:rPr>
  </w:style>
  <w:style w:type="paragraph" w:styleId="3">
    <w:name w:val="toc 3"/>
    <w:basedOn w:val="a"/>
    <w:uiPriority w:val="39"/>
    <w:qFormat/>
    <w:pPr>
      <w:spacing w:line="269" w:lineRule="exact"/>
      <w:ind w:left="317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5" w:firstLine="39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styleId="a6">
    <w:name w:val="annotation reference"/>
    <w:basedOn w:val="a0"/>
    <w:uiPriority w:val="99"/>
    <w:semiHidden/>
    <w:unhideWhenUsed/>
    <w:rsid w:val="002869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694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694B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69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694B"/>
    <w:rPr>
      <w:rFonts w:ascii="Microsoft Sans Serif" w:eastAsia="Microsoft Sans Serif" w:hAnsi="Microsoft Sans Serif" w:cs="Microsoft Sans Serif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869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694B"/>
    <w:rPr>
      <w:rFonts w:ascii="Segoe UI" w:eastAsia="Microsoft Sans Serif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unhideWhenUsed/>
    <w:rsid w:val="00350314"/>
    <w:rPr>
      <w:color w:val="0000FF"/>
      <w:u w:val="single"/>
    </w:rPr>
  </w:style>
  <w:style w:type="paragraph" w:styleId="ae">
    <w:name w:val="TOC Heading"/>
    <w:basedOn w:val="10"/>
    <w:next w:val="a"/>
    <w:uiPriority w:val="39"/>
    <w:unhideWhenUsed/>
    <w:qFormat/>
    <w:rsid w:val="00D37D9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f">
    <w:name w:val="Book Title"/>
    <w:basedOn w:val="a0"/>
    <w:uiPriority w:val="33"/>
    <w:qFormat/>
    <w:rsid w:val="0011324E"/>
    <w:rPr>
      <w:b/>
      <w:bCs/>
      <w:i/>
      <w:iCs/>
      <w:spacing w:val="5"/>
    </w:rPr>
  </w:style>
  <w:style w:type="paragraph" w:styleId="af0">
    <w:name w:val="header"/>
    <w:basedOn w:val="a"/>
    <w:link w:val="af1"/>
    <w:uiPriority w:val="99"/>
    <w:unhideWhenUsed/>
    <w:rsid w:val="001132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324E"/>
    <w:rPr>
      <w:rFonts w:ascii="Microsoft Sans Serif" w:eastAsia="Microsoft Sans Serif" w:hAnsi="Microsoft Sans Serif" w:cs="Microsoft Sans Serif"/>
      <w:lang w:val="ru-RU"/>
    </w:rPr>
  </w:style>
  <w:style w:type="paragraph" w:styleId="af2">
    <w:name w:val="footer"/>
    <w:basedOn w:val="a"/>
    <w:link w:val="af3"/>
    <w:uiPriority w:val="99"/>
    <w:unhideWhenUsed/>
    <w:rsid w:val="001132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324E"/>
    <w:rPr>
      <w:rFonts w:ascii="Microsoft Sans Serif" w:eastAsia="Microsoft Sans Serif" w:hAnsi="Microsoft Sans Serif" w:cs="Microsoft Sans Serif"/>
      <w:lang w:val="ru-RU"/>
    </w:rPr>
  </w:style>
  <w:style w:type="character" w:customStyle="1" w:styleId="word-wrapper">
    <w:name w:val="word-wrapper"/>
    <w:basedOn w:val="a0"/>
    <w:rsid w:val="00843989"/>
  </w:style>
  <w:style w:type="character" w:customStyle="1" w:styleId="20">
    <w:name w:val="Заголовок 2 Знак"/>
    <w:basedOn w:val="a0"/>
    <w:link w:val="2"/>
    <w:uiPriority w:val="9"/>
    <w:semiHidden/>
    <w:rsid w:val="006B39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indent-1">
    <w:name w:val="indent-1"/>
    <w:basedOn w:val="a"/>
    <w:rsid w:val="006B39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-2">
    <w:name w:val="indent-2"/>
    <w:basedOn w:val="a"/>
    <w:rsid w:val="006B39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-hierarchy">
    <w:name w:val="paragraph-hierarchy"/>
    <w:basedOn w:val="a0"/>
    <w:rsid w:val="006B399B"/>
  </w:style>
  <w:style w:type="character" w:customStyle="1" w:styleId="paren">
    <w:name w:val="paren"/>
    <w:basedOn w:val="a0"/>
    <w:rsid w:val="006B399B"/>
  </w:style>
  <w:style w:type="paragraph" w:styleId="af4">
    <w:name w:val="Normal (Web)"/>
    <w:basedOn w:val="a"/>
    <w:uiPriority w:val="99"/>
    <w:semiHidden/>
    <w:unhideWhenUsed/>
    <w:rsid w:val="006B39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B399B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character" w:customStyle="1" w:styleId="11">
    <w:name w:val="Заголовок 1 Знак"/>
    <w:basedOn w:val="a0"/>
    <w:link w:val="10"/>
    <w:uiPriority w:val="1"/>
    <w:rsid w:val="006B399B"/>
    <w:rPr>
      <w:rFonts w:ascii="Arial" w:eastAsia="Arial" w:hAnsi="Arial" w:cs="Arial"/>
      <w:b/>
      <w:bCs/>
      <w:sz w:val="24"/>
      <w:szCs w:val="24"/>
      <w:lang w:val="ru-RU"/>
    </w:rPr>
  </w:style>
  <w:style w:type="paragraph" w:customStyle="1" w:styleId="dt-p">
    <w:name w:val="dt-p"/>
    <w:basedOn w:val="a"/>
    <w:rsid w:val="006B39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B399B"/>
  </w:style>
  <w:style w:type="character" w:styleId="af5">
    <w:name w:val="Emphasis"/>
    <w:basedOn w:val="a0"/>
    <w:uiPriority w:val="20"/>
    <w:qFormat/>
    <w:rsid w:val="006B399B"/>
    <w:rPr>
      <w:i/>
      <w:iCs/>
    </w:rPr>
  </w:style>
  <w:style w:type="paragraph" w:customStyle="1" w:styleId="table10">
    <w:name w:val="table10"/>
    <w:basedOn w:val="a"/>
    <w:rsid w:val="006B399B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B39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6B399B"/>
  </w:style>
  <w:style w:type="paragraph" w:styleId="af6">
    <w:name w:val="No Spacing"/>
    <w:uiPriority w:val="1"/>
    <w:qFormat/>
    <w:rsid w:val="0089082D"/>
    <w:rPr>
      <w:rFonts w:ascii="Microsoft Sans Serif" w:eastAsia="Microsoft Sans Serif" w:hAnsi="Microsoft Sans Serif" w:cs="Microsoft Sans Serif"/>
      <w:lang w:val="ru-RU"/>
    </w:rPr>
  </w:style>
  <w:style w:type="character" w:styleId="af7">
    <w:name w:val="Strong"/>
    <w:basedOn w:val="a0"/>
    <w:uiPriority w:val="22"/>
    <w:qFormat/>
    <w:rsid w:val="00C91CCA"/>
    <w:rPr>
      <w:b/>
      <w:bCs/>
    </w:rPr>
  </w:style>
  <w:style w:type="numbering" w:customStyle="1" w:styleId="1">
    <w:name w:val="Стиль1"/>
    <w:uiPriority w:val="99"/>
    <w:rsid w:val="00753D27"/>
    <w:pPr>
      <w:numPr>
        <w:numId w:val="4"/>
      </w:numPr>
    </w:pPr>
  </w:style>
  <w:style w:type="character" w:styleId="af8">
    <w:name w:val="Placeholder Text"/>
    <w:basedOn w:val="a0"/>
    <w:uiPriority w:val="99"/>
    <w:semiHidden/>
    <w:rsid w:val="00DF5AB9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C35D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1"/>
    <w:uiPriority w:val="39"/>
    <w:rsid w:val="009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rsid w:val="00854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basedOn w:val="22"/>
    <w:rsid w:val="00854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2735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735F"/>
    <w:pPr>
      <w:shd w:val="clear" w:color="auto" w:fill="FFFFFF"/>
      <w:autoSpaceDE/>
      <w:autoSpaceDN/>
      <w:spacing w:line="346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2115pt">
    <w:name w:val="Основной текст (2) + 11;5 pt"/>
    <w:basedOn w:val="22"/>
    <w:rsid w:val="00AA2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sid w:val="00AA2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16D7-4BB5-4D3E-83B8-06B26923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7731</Words>
  <Characters>44069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Каражан Юлия Анатольевна</dc:creator>
  <cp:keywords/>
  <dc:description/>
  <cp:lastModifiedBy>Ботян Екатерина Алексеевна</cp:lastModifiedBy>
  <cp:revision>21</cp:revision>
  <cp:lastPrinted>2024-02-07T09:49:00Z</cp:lastPrinted>
  <dcterms:created xsi:type="dcterms:W3CDTF">2024-02-21T05:46:00Z</dcterms:created>
  <dcterms:modified xsi:type="dcterms:W3CDTF">2024-02-22T09:38:00Z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2023-02-21T00:00:00Z</vt:filetime>
  </property>
</Properties>
</file>